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2.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3.xml" ContentType="application/vnd.openxmlformats-officedocument.wordprocessingml.footer+xml"/>
  <Override PartName="/word/header1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20"/>
      </w:tblGrid>
      <w:tr w:rsidR="00575B71" w:rsidRPr="00575B71" w14:paraId="7C4F6088" w14:textId="77777777" w:rsidTr="0009275F">
        <w:trPr>
          <w:trHeight w:val="3670"/>
        </w:trPr>
        <w:tc>
          <w:tcPr>
            <w:tcW w:w="10420" w:type="dxa"/>
            <w:vAlign w:val="bottom"/>
          </w:tcPr>
          <w:p w14:paraId="49C3EC5C" w14:textId="77777777" w:rsidR="00787854" w:rsidRPr="00575B71" w:rsidRDefault="00E76905" w:rsidP="003A5E88">
            <w:pPr>
              <w:pStyle w:val="Header"/>
              <w:ind w:left="1134"/>
            </w:pPr>
            <w:r w:rsidRPr="00575B71">
              <w:t>QUEENSLAND TREASURY</w:t>
            </w:r>
          </w:p>
        </w:tc>
      </w:tr>
      <w:tr w:rsidR="0017030D" w14:paraId="516D1BA5" w14:textId="77777777" w:rsidTr="0009275F">
        <w:trPr>
          <w:trHeight w:val="9945"/>
        </w:trPr>
        <w:tc>
          <w:tcPr>
            <w:tcW w:w="10420" w:type="dxa"/>
          </w:tcPr>
          <w:p w14:paraId="0C373CD1" w14:textId="32A10E35" w:rsidR="00CE01B5" w:rsidRPr="00E74690" w:rsidRDefault="00F04B69" w:rsidP="00CE01B5">
            <w:pPr>
              <w:pStyle w:val="Documenttitle"/>
            </w:pPr>
            <w:sdt>
              <w:sdtPr>
                <w:alias w:val="Title"/>
                <w:tag w:val=""/>
                <w:id w:val="-896119616"/>
                <w:placeholder>
                  <w:docPart w:val="494D87670BE4466E8D0773DE7D6BF3DC"/>
                </w:placeholder>
                <w:dataBinding w:prefixMappings="xmlns:ns0='http://purl.org/dc/elements/1.1/' xmlns:ns1='http://schemas.openxmlformats.org/package/2006/metadata/core-properties' " w:xpath="/ns1:coreProperties[1]/ns0:title[1]" w:storeItemID="{6C3C8BC8-F283-45AE-878A-BAB7291924A1}"/>
                <w:text/>
              </w:sdtPr>
              <w:sdtEndPr/>
              <w:sdtContent>
                <w:r w:rsidR="00304256">
                  <w:t>Audit Committee Toolkit</w:t>
                </w:r>
              </w:sdtContent>
            </w:sdt>
          </w:p>
          <w:sdt>
            <w:sdtPr>
              <w:alias w:val="Subject"/>
              <w:tag w:val=""/>
              <w:id w:val="1217550209"/>
              <w:placeholder>
                <w:docPart w:val="3EB8AE44D27F4CF9A8A603FEBB7B05DF"/>
              </w:placeholder>
              <w:dataBinding w:prefixMappings="xmlns:ns0='http://purl.org/dc/elements/1.1/' xmlns:ns1='http://schemas.openxmlformats.org/package/2006/metadata/core-properties' " w:xpath="/ns1:coreProperties[1]/ns0:subject[1]" w:storeItemID="{6C3C8BC8-F283-45AE-878A-BAB7291924A1}"/>
              <w:text/>
            </w:sdtPr>
            <w:sdtEndPr/>
            <w:sdtContent>
              <w:p w14:paraId="3E24D7B2" w14:textId="092E9894" w:rsidR="00CE01B5" w:rsidRPr="00147F76" w:rsidRDefault="00C15945" w:rsidP="00CE01B5">
                <w:pPr>
                  <w:pStyle w:val="Documenttitlesubheading"/>
                </w:pPr>
                <w:r>
                  <w:t>Resources for Agency Audit Committees</w:t>
                </w:r>
              </w:p>
            </w:sdtContent>
          </w:sdt>
          <w:p w14:paraId="2673A33A" w14:textId="77777777" w:rsidR="00CE01B5" w:rsidRPr="00F94B30" w:rsidRDefault="00CE01B5" w:rsidP="00282D14"/>
          <w:p w14:paraId="3D49C090" w14:textId="53F5FA33" w:rsidR="0017030D" w:rsidRDefault="002F71BF" w:rsidP="00CE01B5">
            <w:pPr>
              <w:pStyle w:val="Date"/>
              <w:rPr>
                <w:noProof/>
                <w:lang w:eastAsia="en-AU"/>
              </w:rPr>
            </w:pPr>
            <w:r>
              <w:rPr>
                <w:noProof/>
                <w:lang w:eastAsia="en-AU"/>
              </w:rPr>
              <w:t>October</w:t>
            </w:r>
            <w:r w:rsidR="002679AC">
              <w:rPr>
                <w:noProof/>
                <w:lang w:eastAsia="en-AU"/>
              </w:rPr>
              <w:t xml:space="preserve"> </w:t>
            </w:r>
            <w:r w:rsidR="008437A4">
              <w:rPr>
                <w:noProof/>
                <w:lang w:eastAsia="en-AU"/>
              </w:rPr>
              <w:t>202</w:t>
            </w:r>
            <w:r w:rsidR="007D6D55">
              <w:rPr>
                <w:noProof/>
                <w:lang w:eastAsia="en-AU"/>
              </w:rPr>
              <w:t>3</w:t>
            </w:r>
          </w:p>
        </w:tc>
      </w:tr>
    </w:tbl>
    <w:p w14:paraId="61CA5FC8" w14:textId="77777777" w:rsidR="00AA0B91" w:rsidRDefault="00AA0B91" w:rsidP="00266E4C"/>
    <w:p w14:paraId="2BC96981" w14:textId="77777777" w:rsidR="00AA0B91" w:rsidRDefault="00AA0B91" w:rsidP="00266E4C"/>
    <w:p w14:paraId="68E13847" w14:textId="77777777" w:rsidR="00AA0B91" w:rsidRDefault="00AA0B91">
      <w:pPr>
        <w:sectPr w:rsidR="00AA0B91" w:rsidSect="00AE49E7">
          <w:headerReference w:type="even" r:id="rId14"/>
          <w:headerReference w:type="default" r:id="rId15"/>
          <w:headerReference w:type="first" r:id="rId16"/>
          <w:pgSz w:w="11906" w:h="16838" w:code="9"/>
          <w:pgMar w:top="851" w:right="851" w:bottom="851" w:left="851" w:header="567" w:footer="284" w:gutter="0"/>
          <w:cols w:space="708"/>
          <w:docGrid w:linePitch="360"/>
        </w:sectPr>
      </w:pPr>
    </w:p>
    <w:p w14:paraId="582BC538" w14:textId="46FC2334" w:rsidR="0027075F" w:rsidRPr="0027075F" w:rsidRDefault="0027075F" w:rsidP="0027075F">
      <w:pPr>
        <w:rPr>
          <w:szCs w:val="20"/>
        </w:rPr>
      </w:pPr>
      <w:r w:rsidRPr="0027075F">
        <w:rPr>
          <w:szCs w:val="20"/>
        </w:rPr>
        <w:lastRenderedPageBreak/>
        <w:t>© The State of Queensland (Queensland Treasury) 20</w:t>
      </w:r>
      <w:r w:rsidR="008437A4">
        <w:rPr>
          <w:szCs w:val="20"/>
        </w:rPr>
        <w:t>2</w:t>
      </w:r>
      <w:r w:rsidR="00283FC9">
        <w:rPr>
          <w:szCs w:val="20"/>
        </w:rPr>
        <w:t>3</w:t>
      </w:r>
    </w:p>
    <w:p w14:paraId="2239D3E8" w14:textId="77777777" w:rsidR="0027075F" w:rsidRPr="0027075F" w:rsidRDefault="0027075F" w:rsidP="0027075F">
      <w:pPr>
        <w:rPr>
          <w:szCs w:val="20"/>
        </w:rPr>
      </w:pPr>
      <w:r w:rsidRPr="0027075F">
        <w:rPr>
          <w:szCs w:val="20"/>
        </w:rPr>
        <w:t>Licence:</w:t>
      </w:r>
    </w:p>
    <w:p w14:paraId="1F83279A" w14:textId="77777777" w:rsidR="003B3F83" w:rsidRPr="0011110A" w:rsidRDefault="003B3F83" w:rsidP="003B3F83">
      <w:pPr>
        <w:rPr>
          <w:rFonts w:cs="Arial"/>
          <w:szCs w:val="20"/>
        </w:rPr>
      </w:pPr>
      <w:r w:rsidRPr="002C525C">
        <w:rPr>
          <w:rFonts w:cs="Arial"/>
          <w:szCs w:val="20"/>
        </w:rPr>
        <w:t>This document is licensed under a Creative Commons Attribution (CC BY 4.0) International licence.</w:t>
      </w:r>
    </w:p>
    <w:p w14:paraId="0592FAE4" w14:textId="77777777" w:rsidR="0027075F" w:rsidRPr="0027075F" w:rsidRDefault="0027075F" w:rsidP="0027075F">
      <w:pPr>
        <w:rPr>
          <w:szCs w:val="20"/>
        </w:rPr>
      </w:pPr>
      <w:r w:rsidRPr="0027075F">
        <w:rPr>
          <w:noProof/>
          <w:szCs w:val="20"/>
          <w:lang w:eastAsia="en-AU"/>
        </w:rPr>
        <w:drawing>
          <wp:inline distT="0" distB="0" distL="0" distR="0" wp14:anchorId="51E31D2A" wp14:editId="16C7979D">
            <wp:extent cx="955964" cy="334827"/>
            <wp:effectExtent l="0" t="0" r="0" b="8255"/>
            <wp:docPr id="4" name="Picture 4" descr="C:\Users\mzlync\AppData\Local\Microsoft\Windows\Temporary Internet Files\Content.Word\creative commons by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mzlync\AppData\Local\Microsoft\Windows\Temporary Internet Files\Content.Word\creative commons by logo.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55721" cy="334742"/>
                    </a:xfrm>
                    <a:prstGeom prst="rect">
                      <a:avLst/>
                    </a:prstGeom>
                    <a:noFill/>
                    <a:ln>
                      <a:noFill/>
                    </a:ln>
                  </pic:spPr>
                </pic:pic>
              </a:graphicData>
            </a:graphic>
          </wp:inline>
        </w:drawing>
      </w:r>
    </w:p>
    <w:p w14:paraId="72AFBC4A" w14:textId="77777777" w:rsidR="0027075F" w:rsidRPr="0027075F" w:rsidRDefault="0027075F" w:rsidP="0027075F">
      <w:pPr>
        <w:rPr>
          <w:szCs w:val="20"/>
        </w:rPr>
      </w:pPr>
      <w:r w:rsidRPr="0027075F">
        <w:rPr>
          <w:szCs w:val="20"/>
        </w:rPr>
        <w:t xml:space="preserve">To view a copy of this licence, visit </w:t>
      </w:r>
      <w:hyperlink r:id="rId18" w:history="1">
        <w:r w:rsidRPr="0027075F">
          <w:rPr>
            <w:rStyle w:val="Hyperlink"/>
            <w:szCs w:val="20"/>
          </w:rPr>
          <w:t>http://creativecommons.org/licenses/by/4.0/</w:t>
        </w:r>
      </w:hyperlink>
    </w:p>
    <w:p w14:paraId="5AD75D50" w14:textId="77777777" w:rsidR="0027075F" w:rsidRPr="0027075F" w:rsidRDefault="0027075F" w:rsidP="0027075F">
      <w:pPr>
        <w:rPr>
          <w:szCs w:val="20"/>
        </w:rPr>
      </w:pPr>
      <w:r w:rsidRPr="0027075F">
        <w:rPr>
          <w:szCs w:val="20"/>
        </w:rPr>
        <w:t>Attribution:</w:t>
      </w:r>
    </w:p>
    <w:p w14:paraId="1323BEC6" w14:textId="1FF1C3BA" w:rsidR="0027075F" w:rsidRPr="0027075F" w:rsidRDefault="0027075F" w:rsidP="0027075F">
      <w:pPr>
        <w:rPr>
          <w:szCs w:val="20"/>
        </w:rPr>
      </w:pPr>
      <w:r w:rsidRPr="0027075F">
        <w:rPr>
          <w:szCs w:val="20"/>
        </w:rPr>
        <w:t xml:space="preserve">Content from the </w:t>
      </w:r>
      <w:sdt>
        <w:sdtPr>
          <w:rPr>
            <w:szCs w:val="20"/>
          </w:rPr>
          <w:alias w:val="Title"/>
          <w:tag w:val=""/>
          <w:id w:val="-1438986426"/>
          <w:placeholder>
            <w:docPart w:val="ECEBDA376BF848ECBA6F1EC75CFB9D6C"/>
          </w:placeholder>
          <w:dataBinding w:prefixMappings="xmlns:ns0='http://purl.org/dc/elements/1.1/' xmlns:ns1='http://schemas.openxmlformats.org/package/2006/metadata/core-properties' " w:xpath="/ns1:coreProperties[1]/ns0:title[1]" w:storeItemID="{6C3C8BC8-F283-45AE-878A-BAB7291924A1}"/>
          <w:text/>
        </w:sdtPr>
        <w:sdtEndPr/>
        <w:sdtContent>
          <w:r w:rsidR="00304256">
            <w:rPr>
              <w:szCs w:val="20"/>
            </w:rPr>
            <w:t>Audit Committee Toolkit</w:t>
          </w:r>
        </w:sdtContent>
      </w:sdt>
      <w:r w:rsidRPr="0027075F">
        <w:rPr>
          <w:szCs w:val="20"/>
        </w:rPr>
        <w:t xml:space="preserve"> should be attributed to:</w:t>
      </w:r>
    </w:p>
    <w:p w14:paraId="5D5A7D4E" w14:textId="677276EC" w:rsidR="0027075F" w:rsidRPr="0027075F" w:rsidRDefault="0027075F" w:rsidP="0027075F">
      <w:pPr>
        <w:rPr>
          <w:szCs w:val="20"/>
        </w:rPr>
      </w:pPr>
      <w:r w:rsidRPr="0027075F">
        <w:rPr>
          <w:szCs w:val="20"/>
        </w:rPr>
        <w:t xml:space="preserve">The State of Queensland (Queensland Treasury) </w:t>
      </w:r>
      <w:sdt>
        <w:sdtPr>
          <w:rPr>
            <w:szCs w:val="20"/>
          </w:rPr>
          <w:alias w:val="Title"/>
          <w:tag w:val=""/>
          <w:id w:val="1949886890"/>
          <w:placeholder>
            <w:docPart w:val="B2881363F7184EF688BF06DCF1457155"/>
          </w:placeholder>
          <w:dataBinding w:prefixMappings="xmlns:ns0='http://purl.org/dc/elements/1.1/' xmlns:ns1='http://schemas.openxmlformats.org/package/2006/metadata/core-properties' " w:xpath="/ns1:coreProperties[1]/ns0:title[1]" w:storeItemID="{6C3C8BC8-F283-45AE-878A-BAB7291924A1}"/>
          <w:text/>
        </w:sdtPr>
        <w:sdtEndPr/>
        <w:sdtContent>
          <w:r w:rsidR="00304256">
            <w:rPr>
              <w:szCs w:val="20"/>
            </w:rPr>
            <w:t>Audit Committee Toolkit</w:t>
          </w:r>
        </w:sdtContent>
      </w:sdt>
      <w:r w:rsidRPr="0027075F">
        <w:rPr>
          <w:szCs w:val="20"/>
        </w:rPr>
        <w:t>.</w:t>
      </w:r>
    </w:p>
    <w:p w14:paraId="7901E6A6" w14:textId="77777777" w:rsidR="0027075F" w:rsidRPr="0027075F" w:rsidRDefault="0027075F" w:rsidP="0027075F">
      <w:pPr>
        <w:rPr>
          <w:szCs w:val="20"/>
        </w:rPr>
      </w:pPr>
      <w:r w:rsidRPr="0027075F">
        <w:rPr>
          <w:noProof/>
          <w:szCs w:val="20"/>
          <w:lang w:eastAsia="en-AU"/>
        </w:rPr>
        <w:drawing>
          <wp:inline distT="0" distB="0" distL="0" distR="0" wp14:anchorId="63DBDFA4" wp14:editId="051F737E">
            <wp:extent cx="307340" cy="307340"/>
            <wp:effectExtent l="0" t="0" r="0" b="0"/>
            <wp:docPr id="8" name="Picture 8" descr="\\wp-home-cv02\personal4$\mzlync\Desktop\interpreter_symbol_text B&amp;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wp-home-cv02\personal4$\mzlync\Desktop\interpreter_symbol_text B&amp;W.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07340" cy="307340"/>
                    </a:xfrm>
                    <a:prstGeom prst="rect">
                      <a:avLst/>
                    </a:prstGeom>
                    <a:noFill/>
                    <a:ln>
                      <a:noFill/>
                    </a:ln>
                  </pic:spPr>
                </pic:pic>
              </a:graphicData>
            </a:graphic>
          </wp:inline>
        </w:drawing>
      </w:r>
      <w:r w:rsidRPr="0027075F">
        <w:rPr>
          <w:szCs w:val="20"/>
        </w:rPr>
        <w:t xml:space="preserve"> Translating and interpreting assistance</w:t>
      </w:r>
    </w:p>
    <w:p w14:paraId="58FA6750" w14:textId="77777777" w:rsidR="00765F75" w:rsidRPr="0046591D" w:rsidRDefault="0027075F" w:rsidP="0027075F">
      <w:r w:rsidRPr="0027075F">
        <w:rPr>
          <w:szCs w:val="20"/>
        </w:rPr>
        <w:t>The Queensland Government supports and encourages the dissemination and exchange of information. However, copyright protects this publication. The State of Queensland has no objection to this material being reproduced, made available online or electronically but only if it is recognised as the owner of the copyright and this material remains unaltered.</w:t>
      </w:r>
      <w:r w:rsidR="00765F75">
        <w:rPr>
          <w:sz w:val="18"/>
        </w:rPr>
        <w:br/>
      </w:r>
    </w:p>
    <w:p w14:paraId="195A4F64" w14:textId="77777777" w:rsidR="00765F75" w:rsidRPr="00D84902" w:rsidRDefault="00765F75" w:rsidP="00765F75">
      <w:pPr>
        <w:rPr>
          <w:lang w:val="en-US" w:eastAsia="ja-JP"/>
        </w:rPr>
        <w:sectPr w:rsidR="00765F75" w:rsidRPr="00D84902">
          <w:headerReference w:type="even" r:id="rId20"/>
          <w:headerReference w:type="default" r:id="rId21"/>
          <w:footerReference w:type="default" r:id="rId22"/>
          <w:headerReference w:type="first" r:id="rId23"/>
          <w:pgSz w:w="11906" w:h="16838" w:code="9"/>
          <w:pgMar w:top="851" w:right="3117" w:bottom="953" w:left="851" w:header="567" w:footer="284" w:gutter="0"/>
          <w:cols w:space="567"/>
          <w:vAlign w:val="bottom"/>
          <w:docGrid w:linePitch="360"/>
        </w:sectPr>
      </w:pPr>
    </w:p>
    <w:p w14:paraId="38A47550" w14:textId="77777777" w:rsidR="00C57F6E" w:rsidRPr="00EA33DE" w:rsidRDefault="00304E4C" w:rsidP="00EA33DE">
      <w:pPr>
        <w:pStyle w:val="TOCHeading"/>
      </w:pPr>
      <w:r w:rsidRPr="00EA33DE">
        <w:lastRenderedPageBreak/>
        <w:t>C</w:t>
      </w:r>
      <w:r w:rsidR="00986062" w:rsidRPr="00EA33DE">
        <w:t>ontents</w:t>
      </w:r>
    </w:p>
    <w:sdt>
      <w:sdtPr>
        <w:rPr>
          <w:b w:val="0"/>
          <w:bCs/>
          <w:noProof w:val="0"/>
          <w:sz w:val="22"/>
          <w:szCs w:val="22"/>
        </w:rPr>
        <w:id w:val="-567035248"/>
        <w:docPartObj>
          <w:docPartGallery w:val="Table of Contents"/>
          <w:docPartUnique/>
        </w:docPartObj>
      </w:sdtPr>
      <w:sdtEndPr>
        <w:rPr>
          <w:b/>
          <w:bCs w:val="0"/>
          <w:noProof/>
          <w:sz w:val="28"/>
          <w:szCs w:val="18"/>
        </w:rPr>
      </w:sdtEndPr>
      <w:sdtContent>
        <w:p w14:paraId="4FDD54CC" w14:textId="4E92D489" w:rsidR="00715243" w:rsidRDefault="002B48C8">
          <w:pPr>
            <w:pStyle w:val="TOC1"/>
            <w:rPr>
              <w:rFonts w:asciiTheme="minorHAnsi" w:eastAsiaTheme="minorEastAsia" w:hAnsiTheme="minorHAnsi"/>
              <w:b w:val="0"/>
              <w:sz w:val="22"/>
              <w:szCs w:val="22"/>
              <w:lang w:eastAsia="en-AU"/>
            </w:rPr>
          </w:pPr>
          <w:r>
            <w:fldChar w:fldCharType="begin"/>
          </w:r>
          <w:r>
            <w:instrText xml:space="preserve"> TOC \o "1-2" \h \z \u </w:instrText>
          </w:r>
          <w:r>
            <w:fldChar w:fldCharType="separate"/>
          </w:r>
          <w:hyperlink w:anchor="_Toc123735445" w:history="1">
            <w:r w:rsidR="00715243" w:rsidRPr="00690320">
              <w:rPr>
                <w:rStyle w:val="Hyperlink"/>
              </w:rPr>
              <w:t>A.</w:t>
            </w:r>
            <w:r w:rsidR="00715243">
              <w:rPr>
                <w:rFonts w:asciiTheme="minorHAnsi" w:eastAsiaTheme="minorEastAsia" w:hAnsiTheme="minorHAnsi"/>
                <w:b w:val="0"/>
                <w:sz w:val="22"/>
                <w:szCs w:val="22"/>
                <w:lang w:eastAsia="en-AU"/>
              </w:rPr>
              <w:tab/>
            </w:r>
            <w:r w:rsidR="00715243" w:rsidRPr="00690320">
              <w:rPr>
                <w:rStyle w:val="Hyperlink"/>
              </w:rPr>
              <w:t>Templates</w:t>
            </w:r>
            <w:r w:rsidR="00715243">
              <w:rPr>
                <w:webHidden/>
              </w:rPr>
              <w:tab/>
            </w:r>
            <w:r w:rsidR="00715243">
              <w:rPr>
                <w:webHidden/>
              </w:rPr>
              <w:fldChar w:fldCharType="begin"/>
            </w:r>
            <w:r w:rsidR="00715243">
              <w:rPr>
                <w:webHidden/>
              </w:rPr>
              <w:instrText xml:space="preserve"> PAGEREF _Toc123735445 \h </w:instrText>
            </w:r>
            <w:r w:rsidR="00715243">
              <w:rPr>
                <w:webHidden/>
              </w:rPr>
            </w:r>
            <w:r w:rsidR="00715243">
              <w:rPr>
                <w:webHidden/>
              </w:rPr>
              <w:fldChar w:fldCharType="separate"/>
            </w:r>
            <w:r w:rsidR="00715243">
              <w:rPr>
                <w:webHidden/>
              </w:rPr>
              <w:t>3</w:t>
            </w:r>
            <w:r w:rsidR="00715243">
              <w:rPr>
                <w:webHidden/>
              </w:rPr>
              <w:fldChar w:fldCharType="end"/>
            </w:r>
          </w:hyperlink>
        </w:p>
        <w:p w14:paraId="790B02D4" w14:textId="667F8074" w:rsidR="00715243" w:rsidRDefault="00F04B69">
          <w:pPr>
            <w:pStyle w:val="TOC2"/>
            <w:rPr>
              <w:rFonts w:asciiTheme="minorHAnsi" w:eastAsiaTheme="minorEastAsia" w:hAnsiTheme="minorHAnsi"/>
              <w:sz w:val="22"/>
              <w:szCs w:val="22"/>
              <w:lang w:eastAsia="en-AU"/>
            </w:rPr>
          </w:pPr>
          <w:hyperlink w:anchor="_Toc123735446" w:history="1">
            <w:r w:rsidR="00715243" w:rsidRPr="00690320">
              <w:rPr>
                <w:rStyle w:val="Hyperlink"/>
              </w:rPr>
              <w:t>Part A-1:</w:t>
            </w:r>
            <w:r w:rsidR="00715243">
              <w:rPr>
                <w:rFonts w:asciiTheme="minorHAnsi" w:eastAsiaTheme="minorEastAsia" w:hAnsiTheme="minorHAnsi"/>
                <w:sz w:val="22"/>
                <w:szCs w:val="22"/>
                <w:lang w:eastAsia="en-AU"/>
              </w:rPr>
              <w:tab/>
            </w:r>
            <w:r w:rsidR="00715243" w:rsidRPr="00690320">
              <w:rPr>
                <w:rStyle w:val="Hyperlink"/>
              </w:rPr>
              <w:t>Template Charter</w:t>
            </w:r>
            <w:r w:rsidR="00715243">
              <w:rPr>
                <w:webHidden/>
              </w:rPr>
              <w:tab/>
            </w:r>
            <w:r w:rsidR="00715243">
              <w:rPr>
                <w:webHidden/>
              </w:rPr>
              <w:fldChar w:fldCharType="begin"/>
            </w:r>
            <w:r w:rsidR="00715243">
              <w:rPr>
                <w:webHidden/>
              </w:rPr>
              <w:instrText xml:space="preserve"> PAGEREF _Toc123735446 \h </w:instrText>
            </w:r>
            <w:r w:rsidR="00715243">
              <w:rPr>
                <w:webHidden/>
              </w:rPr>
            </w:r>
            <w:r w:rsidR="00715243">
              <w:rPr>
                <w:webHidden/>
              </w:rPr>
              <w:fldChar w:fldCharType="separate"/>
            </w:r>
            <w:r w:rsidR="00715243">
              <w:rPr>
                <w:webHidden/>
              </w:rPr>
              <w:t>3</w:t>
            </w:r>
            <w:r w:rsidR="00715243">
              <w:rPr>
                <w:webHidden/>
              </w:rPr>
              <w:fldChar w:fldCharType="end"/>
            </w:r>
          </w:hyperlink>
        </w:p>
        <w:p w14:paraId="36786E5C" w14:textId="4E0AB640" w:rsidR="00715243" w:rsidRDefault="00F04B69">
          <w:pPr>
            <w:pStyle w:val="TOC2"/>
            <w:rPr>
              <w:rFonts w:asciiTheme="minorHAnsi" w:eastAsiaTheme="minorEastAsia" w:hAnsiTheme="minorHAnsi"/>
              <w:sz w:val="22"/>
              <w:szCs w:val="22"/>
              <w:lang w:eastAsia="en-AU"/>
            </w:rPr>
          </w:pPr>
          <w:hyperlink w:anchor="_Toc123735447" w:history="1">
            <w:r w:rsidR="00715243" w:rsidRPr="00690320">
              <w:rPr>
                <w:rStyle w:val="Hyperlink"/>
              </w:rPr>
              <w:t>Part A-2:</w:t>
            </w:r>
            <w:r w:rsidR="00715243">
              <w:rPr>
                <w:rFonts w:asciiTheme="minorHAnsi" w:eastAsiaTheme="minorEastAsia" w:hAnsiTheme="minorHAnsi"/>
                <w:sz w:val="22"/>
                <w:szCs w:val="22"/>
                <w:lang w:eastAsia="en-AU"/>
              </w:rPr>
              <w:tab/>
            </w:r>
            <w:r w:rsidR="00715243" w:rsidRPr="00690320">
              <w:rPr>
                <w:rStyle w:val="Hyperlink"/>
              </w:rPr>
              <w:t>Sample Letter of Appointment</w:t>
            </w:r>
            <w:r w:rsidR="00715243">
              <w:rPr>
                <w:webHidden/>
              </w:rPr>
              <w:tab/>
            </w:r>
            <w:r w:rsidR="00715243">
              <w:rPr>
                <w:webHidden/>
              </w:rPr>
              <w:fldChar w:fldCharType="begin"/>
            </w:r>
            <w:r w:rsidR="00715243">
              <w:rPr>
                <w:webHidden/>
              </w:rPr>
              <w:instrText xml:space="preserve"> PAGEREF _Toc123735447 \h </w:instrText>
            </w:r>
            <w:r w:rsidR="00715243">
              <w:rPr>
                <w:webHidden/>
              </w:rPr>
            </w:r>
            <w:r w:rsidR="00715243">
              <w:rPr>
                <w:webHidden/>
              </w:rPr>
              <w:fldChar w:fldCharType="separate"/>
            </w:r>
            <w:r w:rsidR="00715243">
              <w:rPr>
                <w:webHidden/>
              </w:rPr>
              <w:t>9</w:t>
            </w:r>
            <w:r w:rsidR="00715243">
              <w:rPr>
                <w:webHidden/>
              </w:rPr>
              <w:fldChar w:fldCharType="end"/>
            </w:r>
          </w:hyperlink>
        </w:p>
        <w:p w14:paraId="452E9644" w14:textId="0931475E" w:rsidR="00715243" w:rsidRDefault="00F04B69">
          <w:pPr>
            <w:pStyle w:val="TOC2"/>
            <w:rPr>
              <w:rFonts w:asciiTheme="minorHAnsi" w:eastAsiaTheme="minorEastAsia" w:hAnsiTheme="minorHAnsi"/>
              <w:sz w:val="22"/>
              <w:szCs w:val="22"/>
              <w:lang w:eastAsia="en-AU"/>
            </w:rPr>
          </w:pPr>
          <w:hyperlink w:anchor="_Toc123735448" w:history="1">
            <w:r w:rsidR="00715243" w:rsidRPr="00690320">
              <w:rPr>
                <w:rStyle w:val="Hyperlink"/>
              </w:rPr>
              <w:t>Part A-3:</w:t>
            </w:r>
            <w:r w:rsidR="00715243">
              <w:rPr>
                <w:rFonts w:asciiTheme="minorHAnsi" w:eastAsiaTheme="minorEastAsia" w:hAnsiTheme="minorHAnsi"/>
                <w:sz w:val="22"/>
                <w:szCs w:val="22"/>
                <w:lang w:eastAsia="en-AU"/>
              </w:rPr>
              <w:tab/>
            </w:r>
            <w:r w:rsidR="00715243" w:rsidRPr="00690320">
              <w:rPr>
                <w:rStyle w:val="Hyperlink"/>
              </w:rPr>
              <w:t>Sample Confidentiality Acknowledgement</w:t>
            </w:r>
            <w:r w:rsidR="00715243">
              <w:rPr>
                <w:webHidden/>
              </w:rPr>
              <w:tab/>
            </w:r>
            <w:r w:rsidR="00715243">
              <w:rPr>
                <w:webHidden/>
              </w:rPr>
              <w:fldChar w:fldCharType="begin"/>
            </w:r>
            <w:r w:rsidR="00715243">
              <w:rPr>
                <w:webHidden/>
              </w:rPr>
              <w:instrText xml:space="preserve"> PAGEREF _Toc123735448 \h </w:instrText>
            </w:r>
            <w:r w:rsidR="00715243">
              <w:rPr>
                <w:webHidden/>
              </w:rPr>
            </w:r>
            <w:r w:rsidR="00715243">
              <w:rPr>
                <w:webHidden/>
              </w:rPr>
              <w:fldChar w:fldCharType="separate"/>
            </w:r>
            <w:r w:rsidR="00715243">
              <w:rPr>
                <w:webHidden/>
              </w:rPr>
              <w:t>12</w:t>
            </w:r>
            <w:r w:rsidR="00715243">
              <w:rPr>
                <w:webHidden/>
              </w:rPr>
              <w:fldChar w:fldCharType="end"/>
            </w:r>
          </w:hyperlink>
        </w:p>
        <w:p w14:paraId="27477630" w14:textId="2D02D1A6" w:rsidR="00715243" w:rsidRDefault="00F04B69">
          <w:pPr>
            <w:pStyle w:val="TOC2"/>
            <w:rPr>
              <w:rFonts w:asciiTheme="minorHAnsi" w:eastAsiaTheme="minorEastAsia" w:hAnsiTheme="minorHAnsi"/>
              <w:sz w:val="22"/>
              <w:szCs w:val="22"/>
              <w:lang w:eastAsia="en-AU"/>
            </w:rPr>
          </w:pPr>
          <w:hyperlink w:anchor="_Toc123735449" w:history="1">
            <w:r w:rsidR="00715243" w:rsidRPr="00690320">
              <w:rPr>
                <w:rStyle w:val="Hyperlink"/>
              </w:rPr>
              <w:t>Part A-4:</w:t>
            </w:r>
            <w:r w:rsidR="00715243">
              <w:rPr>
                <w:rFonts w:asciiTheme="minorHAnsi" w:eastAsiaTheme="minorEastAsia" w:hAnsiTheme="minorHAnsi"/>
                <w:sz w:val="22"/>
                <w:szCs w:val="22"/>
                <w:lang w:eastAsia="en-AU"/>
              </w:rPr>
              <w:tab/>
            </w:r>
            <w:r w:rsidR="00715243" w:rsidRPr="00690320">
              <w:rPr>
                <w:rStyle w:val="Hyperlink"/>
              </w:rPr>
              <w:t>Template Audit Committee Annual Work Plan</w:t>
            </w:r>
            <w:r w:rsidR="00715243">
              <w:rPr>
                <w:webHidden/>
              </w:rPr>
              <w:tab/>
            </w:r>
            <w:r w:rsidR="00715243">
              <w:rPr>
                <w:webHidden/>
              </w:rPr>
              <w:fldChar w:fldCharType="begin"/>
            </w:r>
            <w:r w:rsidR="00715243">
              <w:rPr>
                <w:webHidden/>
              </w:rPr>
              <w:instrText xml:space="preserve"> PAGEREF _Toc123735449 \h </w:instrText>
            </w:r>
            <w:r w:rsidR="00715243">
              <w:rPr>
                <w:webHidden/>
              </w:rPr>
            </w:r>
            <w:r w:rsidR="00715243">
              <w:rPr>
                <w:webHidden/>
              </w:rPr>
              <w:fldChar w:fldCharType="separate"/>
            </w:r>
            <w:r w:rsidR="00715243">
              <w:rPr>
                <w:webHidden/>
              </w:rPr>
              <w:t>13</w:t>
            </w:r>
            <w:r w:rsidR="00715243">
              <w:rPr>
                <w:webHidden/>
              </w:rPr>
              <w:fldChar w:fldCharType="end"/>
            </w:r>
          </w:hyperlink>
        </w:p>
        <w:p w14:paraId="7B8DCDD9" w14:textId="3D6924E0" w:rsidR="00715243" w:rsidRDefault="00F04B69">
          <w:pPr>
            <w:pStyle w:val="TOC2"/>
            <w:rPr>
              <w:rFonts w:asciiTheme="minorHAnsi" w:eastAsiaTheme="minorEastAsia" w:hAnsiTheme="minorHAnsi"/>
              <w:sz w:val="22"/>
              <w:szCs w:val="22"/>
              <w:lang w:eastAsia="en-AU"/>
            </w:rPr>
          </w:pPr>
          <w:hyperlink w:anchor="_Toc123735450" w:history="1">
            <w:r w:rsidR="00715243" w:rsidRPr="00690320">
              <w:rPr>
                <w:rStyle w:val="Hyperlink"/>
              </w:rPr>
              <w:t>Part A-5:</w:t>
            </w:r>
            <w:r w:rsidR="00715243">
              <w:rPr>
                <w:rFonts w:asciiTheme="minorHAnsi" w:eastAsiaTheme="minorEastAsia" w:hAnsiTheme="minorHAnsi"/>
                <w:sz w:val="22"/>
                <w:szCs w:val="22"/>
                <w:lang w:eastAsia="en-AU"/>
              </w:rPr>
              <w:tab/>
            </w:r>
            <w:r w:rsidR="00715243" w:rsidRPr="00690320">
              <w:rPr>
                <w:rStyle w:val="Hyperlink"/>
              </w:rPr>
              <w:t>Template Audit Committee Skills Matrix</w:t>
            </w:r>
            <w:r w:rsidR="00715243">
              <w:rPr>
                <w:webHidden/>
              </w:rPr>
              <w:tab/>
            </w:r>
            <w:r w:rsidR="00715243">
              <w:rPr>
                <w:webHidden/>
              </w:rPr>
              <w:fldChar w:fldCharType="begin"/>
            </w:r>
            <w:r w:rsidR="00715243">
              <w:rPr>
                <w:webHidden/>
              </w:rPr>
              <w:instrText xml:space="preserve"> PAGEREF _Toc123735450 \h </w:instrText>
            </w:r>
            <w:r w:rsidR="00715243">
              <w:rPr>
                <w:webHidden/>
              </w:rPr>
            </w:r>
            <w:r w:rsidR="00715243">
              <w:rPr>
                <w:webHidden/>
              </w:rPr>
              <w:fldChar w:fldCharType="separate"/>
            </w:r>
            <w:r w:rsidR="00715243">
              <w:rPr>
                <w:webHidden/>
              </w:rPr>
              <w:t>14</w:t>
            </w:r>
            <w:r w:rsidR="00715243">
              <w:rPr>
                <w:webHidden/>
              </w:rPr>
              <w:fldChar w:fldCharType="end"/>
            </w:r>
          </w:hyperlink>
        </w:p>
        <w:p w14:paraId="0A1F09CD" w14:textId="6F941F13" w:rsidR="00715243" w:rsidRDefault="00F04B69">
          <w:pPr>
            <w:pStyle w:val="TOC2"/>
            <w:rPr>
              <w:rFonts w:asciiTheme="minorHAnsi" w:eastAsiaTheme="minorEastAsia" w:hAnsiTheme="minorHAnsi"/>
              <w:sz w:val="22"/>
              <w:szCs w:val="22"/>
              <w:lang w:eastAsia="en-AU"/>
            </w:rPr>
          </w:pPr>
          <w:hyperlink w:anchor="_Toc123735451" w:history="1">
            <w:r w:rsidR="00715243" w:rsidRPr="00690320">
              <w:rPr>
                <w:rStyle w:val="Hyperlink"/>
              </w:rPr>
              <w:t>Part A-6:</w:t>
            </w:r>
            <w:r w:rsidR="00715243">
              <w:rPr>
                <w:rFonts w:asciiTheme="minorHAnsi" w:eastAsiaTheme="minorEastAsia" w:hAnsiTheme="minorHAnsi"/>
                <w:sz w:val="22"/>
                <w:szCs w:val="22"/>
                <w:lang w:eastAsia="en-AU"/>
              </w:rPr>
              <w:tab/>
            </w:r>
            <w:r w:rsidR="00715243" w:rsidRPr="00690320">
              <w:rPr>
                <w:rStyle w:val="Hyperlink"/>
              </w:rPr>
              <w:t>Template Composition Report</w:t>
            </w:r>
            <w:r w:rsidR="00715243">
              <w:rPr>
                <w:webHidden/>
              </w:rPr>
              <w:tab/>
            </w:r>
            <w:r w:rsidR="00715243">
              <w:rPr>
                <w:webHidden/>
              </w:rPr>
              <w:fldChar w:fldCharType="begin"/>
            </w:r>
            <w:r w:rsidR="00715243">
              <w:rPr>
                <w:webHidden/>
              </w:rPr>
              <w:instrText xml:space="preserve"> PAGEREF _Toc123735451 \h </w:instrText>
            </w:r>
            <w:r w:rsidR="00715243">
              <w:rPr>
                <w:webHidden/>
              </w:rPr>
            </w:r>
            <w:r w:rsidR="00715243">
              <w:rPr>
                <w:webHidden/>
              </w:rPr>
              <w:fldChar w:fldCharType="separate"/>
            </w:r>
            <w:r w:rsidR="00715243">
              <w:rPr>
                <w:webHidden/>
              </w:rPr>
              <w:t>15</w:t>
            </w:r>
            <w:r w:rsidR="00715243">
              <w:rPr>
                <w:webHidden/>
              </w:rPr>
              <w:fldChar w:fldCharType="end"/>
            </w:r>
          </w:hyperlink>
        </w:p>
        <w:p w14:paraId="63C7BCA3" w14:textId="2C5AF0EC" w:rsidR="00715243" w:rsidRDefault="00F04B69">
          <w:pPr>
            <w:pStyle w:val="TOC2"/>
            <w:rPr>
              <w:rFonts w:asciiTheme="minorHAnsi" w:eastAsiaTheme="minorEastAsia" w:hAnsiTheme="minorHAnsi"/>
              <w:sz w:val="22"/>
              <w:szCs w:val="22"/>
              <w:lang w:eastAsia="en-AU"/>
            </w:rPr>
          </w:pPr>
          <w:hyperlink w:anchor="_Toc123735452" w:history="1">
            <w:r w:rsidR="00715243" w:rsidRPr="00690320">
              <w:rPr>
                <w:rStyle w:val="Hyperlink"/>
              </w:rPr>
              <w:t>Part A-7:</w:t>
            </w:r>
            <w:r w:rsidR="00715243">
              <w:rPr>
                <w:rFonts w:asciiTheme="minorHAnsi" w:eastAsiaTheme="minorEastAsia" w:hAnsiTheme="minorHAnsi"/>
                <w:sz w:val="22"/>
                <w:szCs w:val="22"/>
                <w:lang w:eastAsia="en-AU"/>
              </w:rPr>
              <w:tab/>
            </w:r>
            <w:r w:rsidR="00715243" w:rsidRPr="00690320">
              <w:rPr>
                <w:rStyle w:val="Hyperlink"/>
              </w:rPr>
              <w:t>Potential Sources of Risk</w:t>
            </w:r>
            <w:r w:rsidR="00715243">
              <w:rPr>
                <w:webHidden/>
              </w:rPr>
              <w:tab/>
            </w:r>
            <w:r w:rsidR="00715243">
              <w:rPr>
                <w:webHidden/>
              </w:rPr>
              <w:fldChar w:fldCharType="begin"/>
            </w:r>
            <w:r w:rsidR="00715243">
              <w:rPr>
                <w:webHidden/>
              </w:rPr>
              <w:instrText xml:space="preserve"> PAGEREF _Toc123735452 \h </w:instrText>
            </w:r>
            <w:r w:rsidR="00715243">
              <w:rPr>
                <w:webHidden/>
              </w:rPr>
            </w:r>
            <w:r w:rsidR="00715243">
              <w:rPr>
                <w:webHidden/>
              </w:rPr>
              <w:fldChar w:fldCharType="separate"/>
            </w:r>
            <w:r w:rsidR="00715243">
              <w:rPr>
                <w:webHidden/>
              </w:rPr>
              <w:t>16</w:t>
            </w:r>
            <w:r w:rsidR="00715243">
              <w:rPr>
                <w:webHidden/>
              </w:rPr>
              <w:fldChar w:fldCharType="end"/>
            </w:r>
          </w:hyperlink>
        </w:p>
        <w:p w14:paraId="009C97C7" w14:textId="6532C5CE" w:rsidR="00715243" w:rsidRDefault="00F04B69">
          <w:pPr>
            <w:pStyle w:val="TOC1"/>
            <w:rPr>
              <w:rFonts w:asciiTheme="minorHAnsi" w:eastAsiaTheme="minorEastAsia" w:hAnsiTheme="minorHAnsi"/>
              <w:b w:val="0"/>
              <w:sz w:val="22"/>
              <w:szCs w:val="22"/>
              <w:lang w:eastAsia="en-AU"/>
            </w:rPr>
          </w:pPr>
          <w:hyperlink w:anchor="_Toc123735453" w:history="1">
            <w:r w:rsidR="00715243" w:rsidRPr="00690320">
              <w:rPr>
                <w:rStyle w:val="Hyperlink"/>
              </w:rPr>
              <w:t>B.</w:t>
            </w:r>
            <w:r w:rsidR="00715243">
              <w:rPr>
                <w:rFonts w:asciiTheme="minorHAnsi" w:eastAsiaTheme="minorEastAsia" w:hAnsiTheme="minorHAnsi"/>
                <w:b w:val="0"/>
                <w:sz w:val="22"/>
                <w:szCs w:val="22"/>
                <w:lang w:eastAsia="en-AU"/>
              </w:rPr>
              <w:tab/>
            </w:r>
            <w:r w:rsidR="00715243" w:rsidRPr="00690320">
              <w:rPr>
                <w:rStyle w:val="Hyperlink"/>
              </w:rPr>
              <w:t>Example Checklists</w:t>
            </w:r>
            <w:r w:rsidR="00715243">
              <w:rPr>
                <w:webHidden/>
              </w:rPr>
              <w:tab/>
            </w:r>
            <w:r w:rsidR="00715243">
              <w:rPr>
                <w:webHidden/>
              </w:rPr>
              <w:fldChar w:fldCharType="begin"/>
            </w:r>
            <w:r w:rsidR="00715243">
              <w:rPr>
                <w:webHidden/>
              </w:rPr>
              <w:instrText xml:space="preserve"> PAGEREF _Toc123735453 \h </w:instrText>
            </w:r>
            <w:r w:rsidR="00715243">
              <w:rPr>
                <w:webHidden/>
              </w:rPr>
            </w:r>
            <w:r w:rsidR="00715243">
              <w:rPr>
                <w:webHidden/>
              </w:rPr>
              <w:fldChar w:fldCharType="separate"/>
            </w:r>
            <w:r w:rsidR="00715243">
              <w:rPr>
                <w:webHidden/>
              </w:rPr>
              <w:t>17</w:t>
            </w:r>
            <w:r w:rsidR="00715243">
              <w:rPr>
                <w:webHidden/>
              </w:rPr>
              <w:fldChar w:fldCharType="end"/>
            </w:r>
          </w:hyperlink>
        </w:p>
        <w:p w14:paraId="1277699D" w14:textId="639EC754" w:rsidR="00715243" w:rsidRDefault="00F04B69">
          <w:pPr>
            <w:pStyle w:val="TOC2"/>
            <w:rPr>
              <w:rFonts w:asciiTheme="minorHAnsi" w:eastAsiaTheme="minorEastAsia" w:hAnsiTheme="minorHAnsi"/>
              <w:sz w:val="22"/>
              <w:szCs w:val="22"/>
              <w:lang w:eastAsia="en-AU"/>
            </w:rPr>
          </w:pPr>
          <w:hyperlink w:anchor="_Toc123735454" w:history="1">
            <w:r w:rsidR="00715243" w:rsidRPr="00690320">
              <w:rPr>
                <w:rStyle w:val="Hyperlink"/>
              </w:rPr>
              <w:t>Part B-1:</w:t>
            </w:r>
            <w:r w:rsidR="00715243">
              <w:rPr>
                <w:rFonts w:asciiTheme="minorHAnsi" w:eastAsiaTheme="minorEastAsia" w:hAnsiTheme="minorHAnsi"/>
                <w:sz w:val="22"/>
                <w:szCs w:val="22"/>
                <w:lang w:eastAsia="en-AU"/>
              </w:rPr>
              <w:tab/>
            </w:r>
            <w:r w:rsidR="00715243" w:rsidRPr="00690320">
              <w:rPr>
                <w:rStyle w:val="Hyperlink"/>
              </w:rPr>
              <w:t>Financial Expert Checklist</w:t>
            </w:r>
            <w:r w:rsidR="00715243">
              <w:rPr>
                <w:webHidden/>
              </w:rPr>
              <w:tab/>
            </w:r>
            <w:r w:rsidR="00715243">
              <w:rPr>
                <w:webHidden/>
              </w:rPr>
              <w:fldChar w:fldCharType="begin"/>
            </w:r>
            <w:r w:rsidR="00715243">
              <w:rPr>
                <w:webHidden/>
              </w:rPr>
              <w:instrText xml:space="preserve"> PAGEREF _Toc123735454 \h </w:instrText>
            </w:r>
            <w:r w:rsidR="00715243">
              <w:rPr>
                <w:webHidden/>
              </w:rPr>
            </w:r>
            <w:r w:rsidR="00715243">
              <w:rPr>
                <w:webHidden/>
              </w:rPr>
              <w:fldChar w:fldCharType="separate"/>
            </w:r>
            <w:r w:rsidR="00715243">
              <w:rPr>
                <w:webHidden/>
              </w:rPr>
              <w:t>17</w:t>
            </w:r>
            <w:r w:rsidR="00715243">
              <w:rPr>
                <w:webHidden/>
              </w:rPr>
              <w:fldChar w:fldCharType="end"/>
            </w:r>
          </w:hyperlink>
        </w:p>
        <w:p w14:paraId="0A1B67FC" w14:textId="6BD6AC56" w:rsidR="00715243" w:rsidRDefault="00F04B69">
          <w:pPr>
            <w:pStyle w:val="TOC2"/>
            <w:rPr>
              <w:rFonts w:asciiTheme="minorHAnsi" w:eastAsiaTheme="minorEastAsia" w:hAnsiTheme="minorHAnsi"/>
              <w:sz w:val="22"/>
              <w:szCs w:val="22"/>
              <w:lang w:eastAsia="en-AU"/>
            </w:rPr>
          </w:pPr>
          <w:hyperlink w:anchor="_Toc123735455" w:history="1">
            <w:r w:rsidR="00715243" w:rsidRPr="00690320">
              <w:rPr>
                <w:rStyle w:val="Hyperlink"/>
              </w:rPr>
              <w:t>Part B-2:</w:t>
            </w:r>
            <w:r w:rsidR="00715243">
              <w:rPr>
                <w:rFonts w:asciiTheme="minorHAnsi" w:eastAsiaTheme="minorEastAsia" w:hAnsiTheme="minorHAnsi"/>
                <w:sz w:val="22"/>
                <w:szCs w:val="22"/>
                <w:lang w:eastAsia="en-AU"/>
              </w:rPr>
              <w:tab/>
            </w:r>
            <w:r w:rsidR="00715243" w:rsidRPr="00690320">
              <w:rPr>
                <w:rStyle w:val="Hyperlink"/>
              </w:rPr>
              <w:t>Risk Management Checklist</w:t>
            </w:r>
            <w:r w:rsidR="00715243">
              <w:rPr>
                <w:webHidden/>
              </w:rPr>
              <w:tab/>
            </w:r>
            <w:r w:rsidR="00715243">
              <w:rPr>
                <w:webHidden/>
              </w:rPr>
              <w:fldChar w:fldCharType="begin"/>
            </w:r>
            <w:r w:rsidR="00715243">
              <w:rPr>
                <w:webHidden/>
              </w:rPr>
              <w:instrText xml:space="preserve"> PAGEREF _Toc123735455 \h </w:instrText>
            </w:r>
            <w:r w:rsidR="00715243">
              <w:rPr>
                <w:webHidden/>
              </w:rPr>
            </w:r>
            <w:r w:rsidR="00715243">
              <w:rPr>
                <w:webHidden/>
              </w:rPr>
              <w:fldChar w:fldCharType="separate"/>
            </w:r>
            <w:r w:rsidR="00715243">
              <w:rPr>
                <w:webHidden/>
              </w:rPr>
              <w:t>19</w:t>
            </w:r>
            <w:r w:rsidR="00715243">
              <w:rPr>
                <w:webHidden/>
              </w:rPr>
              <w:fldChar w:fldCharType="end"/>
            </w:r>
          </w:hyperlink>
        </w:p>
        <w:p w14:paraId="5870D326" w14:textId="53DB9853" w:rsidR="00715243" w:rsidRDefault="00F04B69">
          <w:pPr>
            <w:pStyle w:val="TOC2"/>
            <w:rPr>
              <w:rFonts w:asciiTheme="minorHAnsi" w:eastAsiaTheme="minorEastAsia" w:hAnsiTheme="minorHAnsi"/>
              <w:sz w:val="22"/>
              <w:szCs w:val="22"/>
              <w:lang w:eastAsia="en-AU"/>
            </w:rPr>
          </w:pPr>
          <w:hyperlink w:anchor="_Toc123735456" w:history="1">
            <w:r w:rsidR="00715243" w:rsidRPr="00690320">
              <w:rPr>
                <w:rStyle w:val="Hyperlink"/>
              </w:rPr>
              <w:t>Part B-3:</w:t>
            </w:r>
            <w:r w:rsidR="00715243">
              <w:rPr>
                <w:rFonts w:asciiTheme="minorHAnsi" w:eastAsiaTheme="minorEastAsia" w:hAnsiTheme="minorHAnsi"/>
                <w:sz w:val="22"/>
                <w:szCs w:val="22"/>
                <w:lang w:eastAsia="en-AU"/>
              </w:rPr>
              <w:tab/>
            </w:r>
            <w:r w:rsidR="00715243" w:rsidRPr="00690320">
              <w:rPr>
                <w:rStyle w:val="Hyperlink"/>
              </w:rPr>
              <w:t>Internal Controls Checklist</w:t>
            </w:r>
            <w:r w:rsidR="00715243">
              <w:rPr>
                <w:webHidden/>
              </w:rPr>
              <w:tab/>
            </w:r>
            <w:r w:rsidR="00715243">
              <w:rPr>
                <w:webHidden/>
              </w:rPr>
              <w:fldChar w:fldCharType="begin"/>
            </w:r>
            <w:r w:rsidR="00715243">
              <w:rPr>
                <w:webHidden/>
              </w:rPr>
              <w:instrText xml:space="preserve"> PAGEREF _Toc123735456 \h </w:instrText>
            </w:r>
            <w:r w:rsidR="00715243">
              <w:rPr>
                <w:webHidden/>
              </w:rPr>
            </w:r>
            <w:r w:rsidR="00715243">
              <w:rPr>
                <w:webHidden/>
              </w:rPr>
              <w:fldChar w:fldCharType="separate"/>
            </w:r>
            <w:r w:rsidR="00715243">
              <w:rPr>
                <w:webHidden/>
              </w:rPr>
              <w:t>21</w:t>
            </w:r>
            <w:r w:rsidR="00715243">
              <w:rPr>
                <w:webHidden/>
              </w:rPr>
              <w:fldChar w:fldCharType="end"/>
            </w:r>
          </w:hyperlink>
        </w:p>
        <w:p w14:paraId="7B613B85" w14:textId="47821305" w:rsidR="00715243" w:rsidRDefault="00F04B69">
          <w:pPr>
            <w:pStyle w:val="TOC2"/>
            <w:rPr>
              <w:rFonts w:asciiTheme="minorHAnsi" w:eastAsiaTheme="minorEastAsia" w:hAnsiTheme="minorHAnsi"/>
              <w:sz w:val="22"/>
              <w:szCs w:val="22"/>
              <w:lang w:eastAsia="en-AU"/>
            </w:rPr>
          </w:pPr>
          <w:hyperlink w:anchor="_Toc123735457" w:history="1">
            <w:r w:rsidR="00715243" w:rsidRPr="00690320">
              <w:rPr>
                <w:rStyle w:val="Hyperlink"/>
              </w:rPr>
              <w:t>Part B-4:</w:t>
            </w:r>
            <w:r w:rsidR="00715243">
              <w:rPr>
                <w:rFonts w:asciiTheme="minorHAnsi" w:eastAsiaTheme="minorEastAsia" w:hAnsiTheme="minorHAnsi"/>
                <w:sz w:val="22"/>
                <w:szCs w:val="22"/>
                <w:lang w:eastAsia="en-AU"/>
              </w:rPr>
              <w:tab/>
            </w:r>
            <w:r w:rsidR="00715243" w:rsidRPr="00690320">
              <w:rPr>
                <w:rStyle w:val="Hyperlink"/>
              </w:rPr>
              <w:t>Financial Reporting Checklist</w:t>
            </w:r>
            <w:r w:rsidR="00715243">
              <w:rPr>
                <w:webHidden/>
              </w:rPr>
              <w:tab/>
            </w:r>
            <w:r w:rsidR="00715243">
              <w:rPr>
                <w:webHidden/>
              </w:rPr>
              <w:fldChar w:fldCharType="begin"/>
            </w:r>
            <w:r w:rsidR="00715243">
              <w:rPr>
                <w:webHidden/>
              </w:rPr>
              <w:instrText xml:space="preserve"> PAGEREF _Toc123735457 \h </w:instrText>
            </w:r>
            <w:r w:rsidR="00715243">
              <w:rPr>
                <w:webHidden/>
              </w:rPr>
            </w:r>
            <w:r w:rsidR="00715243">
              <w:rPr>
                <w:webHidden/>
              </w:rPr>
              <w:fldChar w:fldCharType="separate"/>
            </w:r>
            <w:r w:rsidR="00715243">
              <w:rPr>
                <w:webHidden/>
              </w:rPr>
              <w:t>24</w:t>
            </w:r>
            <w:r w:rsidR="00715243">
              <w:rPr>
                <w:webHidden/>
              </w:rPr>
              <w:fldChar w:fldCharType="end"/>
            </w:r>
          </w:hyperlink>
        </w:p>
        <w:p w14:paraId="5C355640" w14:textId="451CF256" w:rsidR="00715243" w:rsidRDefault="00F04B69">
          <w:pPr>
            <w:pStyle w:val="TOC2"/>
            <w:rPr>
              <w:rFonts w:asciiTheme="minorHAnsi" w:eastAsiaTheme="minorEastAsia" w:hAnsiTheme="minorHAnsi"/>
              <w:sz w:val="22"/>
              <w:szCs w:val="22"/>
              <w:lang w:eastAsia="en-AU"/>
            </w:rPr>
          </w:pPr>
          <w:hyperlink w:anchor="_Toc123735458" w:history="1">
            <w:r w:rsidR="00715243" w:rsidRPr="00690320">
              <w:rPr>
                <w:rStyle w:val="Hyperlink"/>
              </w:rPr>
              <w:t>Part B-5:</w:t>
            </w:r>
            <w:r w:rsidR="00715243">
              <w:rPr>
                <w:rFonts w:asciiTheme="minorHAnsi" w:eastAsiaTheme="minorEastAsia" w:hAnsiTheme="minorHAnsi"/>
                <w:sz w:val="22"/>
                <w:szCs w:val="22"/>
                <w:lang w:eastAsia="en-AU"/>
              </w:rPr>
              <w:tab/>
            </w:r>
            <w:r w:rsidR="00715243" w:rsidRPr="00690320">
              <w:rPr>
                <w:rStyle w:val="Hyperlink"/>
              </w:rPr>
              <w:t>Internal Audit Checklist</w:t>
            </w:r>
            <w:r w:rsidR="00715243">
              <w:rPr>
                <w:webHidden/>
              </w:rPr>
              <w:tab/>
            </w:r>
            <w:r w:rsidR="00715243">
              <w:rPr>
                <w:webHidden/>
              </w:rPr>
              <w:fldChar w:fldCharType="begin"/>
            </w:r>
            <w:r w:rsidR="00715243">
              <w:rPr>
                <w:webHidden/>
              </w:rPr>
              <w:instrText xml:space="preserve"> PAGEREF _Toc123735458 \h </w:instrText>
            </w:r>
            <w:r w:rsidR="00715243">
              <w:rPr>
                <w:webHidden/>
              </w:rPr>
            </w:r>
            <w:r w:rsidR="00715243">
              <w:rPr>
                <w:webHidden/>
              </w:rPr>
              <w:fldChar w:fldCharType="separate"/>
            </w:r>
            <w:r w:rsidR="00715243">
              <w:rPr>
                <w:webHidden/>
              </w:rPr>
              <w:t>26</w:t>
            </w:r>
            <w:r w:rsidR="00715243">
              <w:rPr>
                <w:webHidden/>
              </w:rPr>
              <w:fldChar w:fldCharType="end"/>
            </w:r>
          </w:hyperlink>
        </w:p>
        <w:p w14:paraId="053AB5B0" w14:textId="6AD1500A" w:rsidR="00715243" w:rsidRDefault="00F04B69">
          <w:pPr>
            <w:pStyle w:val="TOC2"/>
            <w:rPr>
              <w:rFonts w:asciiTheme="minorHAnsi" w:eastAsiaTheme="minorEastAsia" w:hAnsiTheme="minorHAnsi"/>
              <w:sz w:val="22"/>
              <w:szCs w:val="22"/>
              <w:lang w:eastAsia="en-AU"/>
            </w:rPr>
          </w:pPr>
          <w:hyperlink w:anchor="_Toc123735459" w:history="1">
            <w:r w:rsidR="00715243" w:rsidRPr="00690320">
              <w:rPr>
                <w:rStyle w:val="Hyperlink"/>
              </w:rPr>
              <w:t>Part B-6:</w:t>
            </w:r>
            <w:r w:rsidR="00715243">
              <w:rPr>
                <w:rFonts w:asciiTheme="minorHAnsi" w:eastAsiaTheme="minorEastAsia" w:hAnsiTheme="minorHAnsi"/>
                <w:sz w:val="22"/>
                <w:szCs w:val="22"/>
                <w:lang w:eastAsia="en-AU"/>
              </w:rPr>
              <w:tab/>
            </w:r>
            <w:r w:rsidR="00715243" w:rsidRPr="00690320">
              <w:rPr>
                <w:rStyle w:val="Hyperlink"/>
              </w:rPr>
              <w:t>External Audit Checklist</w:t>
            </w:r>
            <w:r w:rsidR="00715243">
              <w:rPr>
                <w:webHidden/>
              </w:rPr>
              <w:tab/>
            </w:r>
            <w:r w:rsidR="00715243">
              <w:rPr>
                <w:webHidden/>
              </w:rPr>
              <w:fldChar w:fldCharType="begin"/>
            </w:r>
            <w:r w:rsidR="00715243">
              <w:rPr>
                <w:webHidden/>
              </w:rPr>
              <w:instrText xml:space="preserve"> PAGEREF _Toc123735459 \h </w:instrText>
            </w:r>
            <w:r w:rsidR="00715243">
              <w:rPr>
                <w:webHidden/>
              </w:rPr>
            </w:r>
            <w:r w:rsidR="00715243">
              <w:rPr>
                <w:webHidden/>
              </w:rPr>
              <w:fldChar w:fldCharType="separate"/>
            </w:r>
            <w:r w:rsidR="00715243">
              <w:rPr>
                <w:webHidden/>
              </w:rPr>
              <w:t>28</w:t>
            </w:r>
            <w:r w:rsidR="00715243">
              <w:rPr>
                <w:webHidden/>
              </w:rPr>
              <w:fldChar w:fldCharType="end"/>
            </w:r>
          </w:hyperlink>
        </w:p>
        <w:p w14:paraId="3858CBA6" w14:textId="6FC126A7" w:rsidR="00715243" w:rsidRDefault="00F04B69">
          <w:pPr>
            <w:pStyle w:val="TOC2"/>
            <w:rPr>
              <w:rFonts w:asciiTheme="minorHAnsi" w:eastAsiaTheme="minorEastAsia" w:hAnsiTheme="minorHAnsi"/>
              <w:sz w:val="22"/>
              <w:szCs w:val="22"/>
              <w:lang w:eastAsia="en-AU"/>
            </w:rPr>
          </w:pPr>
          <w:hyperlink w:anchor="_Toc123735460" w:history="1">
            <w:r w:rsidR="00715243" w:rsidRPr="00690320">
              <w:rPr>
                <w:rStyle w:val="Hyperlink"/>
              </w:rPr>
              <w:t>Part B-7:</w:t>
            </w:r>
            <w:r w:rsidR="00715243">
              <w:rPr>
                <w:rFonts w:asciiTheme="minorHAnsi" w:eastAsiaTheme="minorEastAsia" w:hAnsiTheme="minorHAnsi"/>
                <w:sz w:val="22"/>
                <w:szCs w:val="22"/>
                <w:lang w:eastAsia="en-AU"/>
              </w:rPr>
              <w:tab/>
            </w:r>
            <w:r w:rsidR="00715243" w:rsidRPr="00690320">
              <w:rPr>
                <w:rStyle w:val="Hyperlink"/>
              </w:rPr>
              <w:t>External Peer Review Checklist</w:t>
            </w:r>
            <w:r w:rsidR="00715243">
              <w:rPr>
                <w:webHidden/>
              </w:rPr>
              <w:tab/>
            </w:r>
            <w:r w:rsidR="00715243">
              <w:rPr>
                <w:webHidden/>
              </w:rPr>
              <w:fldChar w:fldCharType="begin"/>
            </w:r>
            <w:r w:rsidR="00715243">
              <w:rPr>
                <w:webHidden/>
              </w:rPr>
              <w:instrText xml:space="preserve"> PAGEREF _Toc123735460 \h </w:instrText>
            </w:r>
            <w:r w:rsidR="00715243">
              <w:rPr>
                <w:webHidden/>
              </w:rPr>
            </w:r>
            <w:r w:rsidR="00715243">
              <w:rPr>
                <w:webHidden/>
              </w:rPr>
              <w:fldChar w:fldCharType="separate"/>
            </w:r>
            <w:r w:rsidR="00715243">
              <w:rPr>
                <w:webHidden/>
              </w:rPr>
              <w:t>29</w:t>
            </w:r>
            <w:r w:rsidR="00715243">
              <w:rPr>
                <w:webHidden/>
              </w:rPr>
              <w:fldChar w:fldCharType="end"/>
            </w:r>
          </w:hyperlink>
        </w:p>
        <w:p w14:paraId="41896750" w14:textId="70EDAD8D" w:rsidR="00715243" w:rsidRDefault="00F04B69">
          <w:pPr>
            <w:pStyle w:val="TOC1"/>
            <w:rPr>
              <w:rFonts w:asciiTheme="minorHAnsi" w:eastAsiaTheme="minorEastAsia" w:hAnsiTheme="minorHAnsi"/>
              <w:b w:val="0"/>
              <w:sz w:val="22"/>
              <w:szCs w:val="22"/>
              <w:lang w:eastAsia="en-AU"/>
            </w:rPr>
          </w:pPr>
          <w:hyperlink w:anchor="_Toc123735461" w:history="1">
            <w:r w:rsidR="00715243" w:rsidRPr="00690320">
              <w:rPr>
                <w:rStyle w:val="Hyperlink"/>
              </w:rPr>
              <w:t>C.</w:t>
            </w:r>
            <w:r w:rsidR="00715243">
              <w:rPr>
                <w:rFonts w:asciiTheme="minorHAnsi" w:eastAsiaTheme="minorEastAsia" w:hAnsiTheme="minorHAnsi"/>
                <w:b w:val="0"/>
                <w:sz w:val="22"/>
                <w:szCs w:val="22"/>
                <w:lang w:eastAsia="en-AU"/>
              </w:rPr>
              <w:tab/>
            </w:r>
            <w:r w:rsidR="00715243" w:rsidRPr="00690320">
              <w:rPr>
                <w:rStyle w:val="Hyperlink"/>
              </w:rPr>
              <w:t>Questionnaires</w:t>
            </w:r>
            <w:r w:rsidR="00715243">
              <w:rPr>
                <w:webHidden/>
              </w:rPr>
              <w:tab/>
            </w:r>
            <w:r w:rsidR="00715243">
              <w:rPr>
                <w:webHidden/>
              </w:rPr>
              <w:fldChar w:fldCharType="begin"/>
            </w:r>
            <w:r w:rsidR="00715243">
              <w:rPr>
                <w:webHidden/>
              </w:rPr>
              <w:instrText xml:space="preserve"> PAGEREF _Toc123735461 \h </w:instrText>
            </w:r>
            <w:r w:rsidR="00715243">
              <w:rPr>
                <w:webHidden/>
              </w:rPr>
            </w:r>
            <w:r w:rsidR="00715243">
              <w:rPr>
                <w:webHidden/>
              </w:rPr>
              <w:fldChar w:fldCharType="separate"/>
            </w:r>
            <w:r w:rsidR="00715243">
              <w:rPr>
                <w:webHidden/>
              </w:rPr>
              <w:t>34</w:t>
            </w:r>
            <w:r w:rsidR="00715243">
              <w:rPr>
                <w:webHidden/>
              </w:rPr>
              <w:fldChar w:fldCharType="end"/>
            </w:r>
          </w:hyperlink>
        </w:p>
        <w:p w14:paraId="4F4D30E4" w14:textId="0C914698" w:rsidR="00715243" w:rsidRDefault="00F04B69">
          <w:pPr>
            <w:pStyle w:val="TOC2"/>
            <w:rPr>
              <w:rFonts w:asciiTheme="minorHAnsi" w:eastAsiaTheme="minorEastAsia" w:hAnsiTheme="minorHAnsi"/>
              <w:sz w:val="22"/>
              <w:szCs w:val="22"/>
              <w:lang w:eastAsia="en-AU"/>
            </w:rPr>
          </w:pPr>
          <w:hyperlink w:anchor="_Toc123735462" w:history="1">
            <w:r w:rsidR="00715243" w:rsidRPr="00690320">
              <w:rPr>
                <w:rStyle w:val="Hyperlink"/>
              </w:rPr>
              <w:t>Part C-1:</w:t>
            </w:r>
            <w:r w:rsidR="00715243">
              <w:rPr>
                <w:rFonts w:asciiTheme="minorHAnsi" w:eastAsiaTheme="minorEastAsia" w:hAnsiTheme="minorHAnsi"/>
                <w:sz w:val="22"/>
                <w:szCs w:val="22"/>
                <w:lang w:eastAsia="en-AU"/>
              </w:rPr>
              <w:tab/>
            </w:r>
            <w:r w:rsidR="00715243" w:rsidRPr="00690320">
              <w:rPr>
                <w:rStyle w:val="Hyperlink"/>
              </w:rPr>
              <w:t>Audit Committee Self-Assessment Questionnaire</w:t>
            </w:r>
            <w:r w:rsidR="00715243">
              <w:rPr>
                <w:webHidden/>
              </w:rPr>
              <w:tab/>
            </w:r>
            <w:r w:rsidR="00715243">
              <w:rPr>
                <w:webHidden/>
              </w:rPr>
              <w:fldChar w:fldCharType="begin"/>
            </w:r>
            <w:r w:rsidR="00715243">
              <w:rPr>
                <w:webHidden/>
              </w:rPr>
              <w:instrText xml:space="preserve"> PAGEREF _Toc123735462 \h </w:instrText>
            </w:r>
            <w:r w:rsidR="00715243">
              <w:rPr>
                <w:webHidden/>
              </w:rPr>
            </w:r>
            <w:r w:rsidR="00715243">
              <w:rPr>
                <w:webHidden/>
              </w:rPr>
              <w:fldChar w:fldCharType="separate"/>
            </w:r>
            <w:r w:rsidR="00715243">
              <w:rPr>
                <w:webHidden/>
              </w:rPr>
              <w:t>34</w:t>
            </w:r>
            <w:r w:rsidR="00715243">
              <w:rPr>
                <w:webHidden/>
              </w:rPr>
              <w:fldChar w:fldCharType="end"/>
            </w:r>
          </w:hyperlink>
        </w:p>
        <w:p w14:paraId="5F5989F2" w14:textId="679D7C04" w:rsidR="00715243" w:rsidRDefault="00F04B69">
          <w:pPr>
            <w:pStyle w:val="TOC2"/>
            <w:rPr>
              <w:rFonts w:asciiTheme="minorHAnsi" w:eastAsiaTheme="minorEastAsia" w:hAnsiTheme="minorHAnsi"/>
              <w:sz w:val="22"/>
              <w:szCs w:val="22"/>
              <w:lang w:eastAsia="en-AU"/>
            </w:rPr>
          </w:pPr>
          <w:hyperlink w:anchor="_Toc123735463" w:history="1">
            <w:r w:rsidR="00715243" w:rsidRPr="00690320">
              <w:rPr>
                <w:rStyle w:val="Hyperlink"/>
              </w:rPr>
              <w:t>Part C-2:</w:t>
            </w:r>
            <w:r w:rsidR="00715243">
              <w:rPr>
                <w:rFonts w:asciiTheme="minorHAnsi" w:eastAsiaTheme="minorEastAsia" w:hAnsiTheme="minorHAnsi"/>
                <w:sz w:val="22"/>
                <w:szCs w:val="22"/>
                <w:lang w:eastAsia="en-AU"/>
              </w:rPr>
              <w:tab/>
            </w:r>
            <w:r w:rsidR="00715243" w:rsidRPr="00690320">
              <w:rPr>
                <w:rStyle w:val="Hyperlink"/>
              </w:rPr>
              <w:t>Sample Management Feedback Questionnaire</w:t>
            </w:r>
            <w:r w:rsidR="00715243">
              <w:rPr>
                <w:webHidden/>
              </w:rPr>
              <w:tab/>
            </w:r>
            <w:r w:rsidR="00715243">
              <w:rPr>
                <w:webHidden/>
              </w:rPr>
              <w:fldChar w:fldCharType="begin"/>
            </w:r>
            <w:r w:rsidR="00715243">
              <w:rPr>
                <w:webHidden/>
              </w:rPr>
              <w:instrText xml:space="preserve"> PAGEREF _Toc123735463 \h </w:instrText>
            </w:r>
            <w:r w:rsidR="00715243">
              <w:rPr>
                <w:webHidden/>
              </w:rPr>
            </w:r>
            <w:r w:rsidR="00715243">
              <w:rPr>
                <w:webHidden/>
              </w:rPr>
              <w:fldChar w:fldCharType="separate"/>
            </w:r>
            <w:r w:rsidR="00715243">
              <w:rPr>
                <w:webHidden/>
              </w:rPr>
              <w:t>40</w:t>
            </w:r>
            <w:r w:rsidR="00715243">
              <w:rPr>
                <w:webHidden/>
              </w:rPr>
              <w:fldChar w:fldCharType="end"/>
            </w:r>
          </w:hyperlink>
        </w:p>
        <w:p w14:paraId="090DF111" w14:textId="73344798" w:rsidR="00715243" w:rsidRDefault="00F04B69">
          <w:pPr>
            <w:pStyle w:val="TOC1"/>
            <w:rPr>
              <w:rFonts w:asciiTheme="minorHAnsi" w:eastAsiaTheme="minorEastAsia" w:hAnsiTheme="minorHAnsi"/>
              <w:b w:val="0"/>
              <w:sz w:val="22"/>
              <w:szCs w:val="22"/>
              <w:lang w:eastAsia="en-AU"/>
            </w:rPr>
          </w:pPr>
          <w:hyperlink w:anchor="_Toc123735464" w:history="1">
            <w:r w:rsidR="00715243" w:rsidRPr="00690320">
              <w:rPr>
                <w:rStyle w:val="Hyperlink"/>
              </w:rPr>
              <w:t>D.</w:t>
            </w:r>
            <w:r w:rsidR="00715243">
              <w:rPr>
                <w:rFonts w:asciiTheme="minorHAnsi" w:eastAsiaTheme="minorEastAsia" w:hAnsiTheme="minorHAnsi"/>
                <w:b w:val="0"/>
                <w:sz w:val="22"/>
                <w:szCs w:val="22"/>
                <w:lang w:eastAsia="en-AU"/>
              </w:rPr>
              <w:tab/>
            </w:r>
            <w:r w:rsidR="00715243" w:rsidRPr="00690320">
              <w:rPr>
                <w:rStyle w:val="Hyperlink"/>
              </w:rPr>
              <w:t>Other Resources</w:t>
            </w:r>
            <w:r w:rsidR="00715243">
              <w:rPr>
                <w:webHidden/>
              </w:rPr>
              <w:tab/>
            </w:r>
            <w:r w:rsidR="00715243">
              <w:rPr>
                <w:webHidden/>
              </w:rPr>
              <w:fldChar w:fldCharType="begin"/>
            </w:r>
            <w:r w:rsidR="00715243">
              <w:rPr>
                <w:webHidden/>
              </w:rPr>
              <w:instrText xml:space="preserve"> PAGEREF _Toc123735464 \h </w:instrText>
            </w:r>
            <w:r w:rsidR="00715243">
              <w:rPr>
                <w:webHidden/>
              </w:rPr>
            </w:r>
            <w:r w:rsidR="00715243">
              <w:rPr>
                <w:webHidden/>
              </w:rPr>
              <w:fldChar w:fldCharType="separate"/>
            </w:r>
            <w:r w:rsidR="00715243">
              <w:rPr>
                <w:webHidden/>
              </w:rPr>
              <w:t>41</w:t>
            </w:r>
            <w:r w:rsidR="00715243">
              <w:rPr>
                <w:webHidden/>
              </w:rPr>
              <w:fldChar w:fldCharType="end"/>
            </w:r>
          </w:hyperlink>
        </w:p>
        <w:p w14:paraId="76E5DF15" w14:textId="30E083A2" w:rsidR="00715243" w:rsidRDefault="00F04B69">
          <w:pPr>
            <w:pStyle w:val="TOC2"/>
            <w:rPr>
              <w:rFonts w:asciiTheme="minorHAnsi" w:eastAsiaTheme="minorEastAsia" w:hAnsiTheme="minorHAnsi"/>
              <w:sz w:val="22"/>
              <w:szCs w:val="22"/>
              <w:lang w:eastAsia="en-AU"/>
            </w:rPr>
          </w:pPr>
          <w:hyperlink w:anchor="_Toc123735465" w:history="1">
            <w:r w:rsidR="00715243" w:rsidRPr="00690320">
              <w:rPr>
                <w:rStyle w:val="Hyperlink"/>
              </w:rPr>
              <w:t>Part D-1:</w:t>
            </w:r>
            <w:r w:rsidR="00715243">
              <w:rPr>
                <w:rFonts w:asciiTheme="minorHAnsi" w:eastAsiaTheme="minorEastAsia" w:hAnsiTheme="minorHAnsi"/>
                <w:sz w:val="22"/>
                <w:szCs w:val="22"/>
                <w:lang w:eastAsia="en-AU"/>
              </w:rPr>
              <w:tab/>
            </w:r>
            <w:r w:rsidR="00715243" w:rsidRPr="00690320">
              <w:rPr>
                <w:rStyle w:val="Hyperlink"/>
              </w:rPr>
              <w:t>List of Training Resources to Assist Audit Committee Members</w:t>
            </w:r>
            <w:r w:rsidR="00715243">
              <w:rPr>
                <w:webHidden/>
              </w:rPr>
              <w:tab/>
            </w:r>
            <w:r w:rsidR="00715243">
              <w:rPr>
                <w:webHidden/>
              </w:rPr>
              <w:fldChar w:fldCharType="begin"/>
            </w:r>
            <w:r w:rsidR="00715243">
              <w:rPr>
                <w:webHidden/>
              </w:rPr>
              <w:instrText xml:space="preserve"> PAGEREF _Toc123735465 \h </w:instrText>
            </w:r>
            <w:r w:rsidR="00715243">
              <w:rPr>
                <w:webHidden/>
              </w:rPr>
            </w:r>
            <w:r w:rsidR="00715243">
              <w:rPr>
                <w:webHidden/>
              </w:rPr>
              <w:fldChar w:fldCharType="separate"/>
            </w:r>
            <w:r w:rsidR="00715243">
              <w:rPr>
                <w:webHidden/>
              </w:rPr>
              <w:t>41</w:t>
            </w:r>
            <w:r w:rsidR="00715243">
              <w:rPr>
                <w:webHidden/>
              </w:rPr>
              <w:fldChar w:fldCharType="end"/>
            </w:r>
          </w:hyperlink>
        </w:p>
        <w:p w14:paraId="6BAC1486" w14:textId="71335347" w:rsidR="00715243" w:rsidRDefault="00F04B69">
          <w:pPr>
            <w:pStyle w:val="TOC2"/>
            <w:rPr>
              <w:rFonts w:asciiTheme="minorHAnsi" w:eastAsiaTheme="minorEastAsia" w:hAnsiTheme="minorHAnsi"/>
              <w:sz w:val="22"/>
              <w:szCs w:val="22"/>
              <w:lang w:eastAsia="en-AU"/>
            </w:rPr>
          </w:pPr>
          <w:hyperlink w:anchor="_Toc123735466" w:history="1">
            <w:r w:rsidR="00715243" w:rsidRPr="00690320">
              <w:rPr>
                <w:rStyle w:val="Hyperlink"/>
              </w:rPr>
              <w:t>Part D-2:</w:t>
            </w:r>
            <w:r w:rsidR="00715243">
              <w:rPr>
                <w:rFonts w:asciiTheme="minorHAnsi" w:eastAsiaTheme="minorEastAsia" w:hAnsiTheme="minorHAnsi"/>
                <w:sz w:val="22"/>
                <w:szCs w:val="22"/>
                <w:lang w:eastAsia="en-AU"/>
              </w:rPr>
              <w:tab/>
            </w:r>
            <w:r w:rsidR="00715243" w:rsidRPr="00690320">
              <w:rPr>
                <w:rStyle w:val="Hyperlink"/>
              </w:rPr>
              <w:t>Links to Useful Websites</w:t>
            </w:r>
            <w:r w:rsidR="00715243">
              <w:rPr>
                <w:webHidden/>
              </w:rPr>
              <w:tab/>
            </w:r>
            <w:r w:rsidR="00715243">
              <w:rPr>
                <w:webHidden/>
              </w:rPr>
              <w:fldChar w:fldCharType="begin"/>
            </w:r>
            <w:r w:rsidR="00715243">
              <w:rPr>
                <w:webHidden/>
              </w:rPr>
              <w:instrText xml:space="preserve"> PAGEREF _Toc123735466 \h </w:instrText>
            </w:r>
            <w:r w:rsidR="00715243">
              <w:rPr>
                <w:webHidden/>
              </w:rPr>
            </w:r>
            <w:r w:rsidR="00715243">
              <w:rPr>
                <w:webHidden/>
              </w:rPr>
              <w:fldChar w:fldCharType="separate"/>
            </w:r>
            <w:r w:rsidR="00715243">
              <w:rPr>
                <w:webHidden/>
              </w:rPr>
              <w:t>42</w:t>
            </w:r>
            <w:r w:rsidR="00715243">
              <w:rPr>
                <w:webHidden/>
              </w:rPr>
              <w:fldChar w:fldCharType="end"/>
            </w:r>
          </w:hyperlink>
        </w:p>
        <w:p w14:paraId="24FF7BB5" w14:textId="439C4819" w:rsidR="003E7FFE" w:rsidRDefault="002B48C8" w:rsidP="002B48C8">
          <w:pPr>
            <w:pStyle w:val="TOC1"/>
          </w:pPr>
          <w:r>
            <w:fldChar w:fldCharType="end"/>
          </w:r>
        </w:p>
      </w:sdtContent>
    </w:sdt>
    <w:p w14:paraId="18752C3E" w14:textId="77777777" w:rsidR="003E7FFE" w:rsidRDefault="003E7FFE" w:rsidP="003E7FFE"/>
    <w:p w14:paraId="622F053D" w14:textId="77777777" w:rsidR="002A341E" w:rsidRDefault="002A341E" w:rsidP="008D47CE">
      <w:pPr>
        <w:pStyle w:val="AppendixHeading3"/>
        <w:sectPr w:rsidR="002A341E" w:rsidSect="0027075F">
          <w:headerReference w:type="even" r:id="rId24"/>
          <w:headerReference w:type="default" r:id="rId25"/>
          <w:footerReference w:type="default" r:id="rId26"/>
          <w:headerReference w:type="first" r:id="rId27"/>
          <w:pgSz w:w="11906" w:h="16838" w:code="9"/>
          <w:pgMar w:top="851" w:right="851" w:bottom="851" w:left="851" w:header="567" w:footer="284" w:gutter="0"/>
          <w:pgNumType w:start="1"/>
          <w:cols w:space="567"/>
          <w:docGrid w:linePitch="360"/>
        </w:sectPr>
      </w:pPr>
    </w:p>
    <w:p w14:paraId="0043D355" w14:textId="41E18F4F" w:rsidR="00895713" w:rsidRDefault="00895713" w:rsidP="001239BE">
      <w:pPr>
        <w:rPr>
          <w:rFonts w:eastAsia="Arial" w:cs="Times New Roman"/>
        </w:rPr>
      </w:pPr>
    </w:p>
    <w:tbl>
      <w:tblPr>
        <w:tblW w:w="102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7"/>
        <w:gridCol w:w="1525"/>
        <w:gridCol w:w="7518"/>
      </w:tblGrid>
      <w:tr w:rsidR="003558D6" w:rsidRPr="00317DE4" w14:paraId="05995819" w14:textId="77777777" w:rsidTr="00715243">
        <w:trPr>
          <w:cantSplit/>
          <w:trHeight w:val="550"/>
          <w:tblHeader/>
        </w:trPr>
        <w:tc>
          <w:tcPr>
            <w:tcW w:w="124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0DA18F6" w14:textId="77777777" w:rsidR="00014664" w:rsidRPr="00317DE4" w:rsidRDefault="00014664">
            <w:pPr>
              <w:spacing w:beforeLines="20" w:before="48" w:afterLines="20" w:after="48"/>
              <w:jc w:val="center"/>
              <w:rPr>
                <w:rFonts w:cs="Arial"/>
                <w:b/>
                <w:szCs w:val="20"/>
              </w:rPr>
            </w:pPr>
            <w:r>
              <w:rPr>
                <w:rFonts w:cs="Arial"/>
                <w:b/>
                <w:szCs w:val="20"/>
              </w:rPr>
              <w:t>Version</w:t>
            </w:r>
          </w:p>
        </w:tc>
        <w:tc>
          <w:tcPr>
            <w:tcW w:w="152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9FC6CBC" w14:textId="77777777" w:rsidR="00014664" w:rsidRPr="00317DE4" w:rsidRDefault="00014664">
            <w:pPr>
              <w:spacing w:beforeLines="20" w:before="48" w:afterLines="20" w:after="48"/>
              <w:jc w:val="center"/>
              <w:rPr>
                <w:rFonts w:cs="Arial"/>
                <w:b/>
                <w:szCs w:val="20"/>
              </w:rPr>
            </w:pPr>
            <w:r w:rsidRPr="00317DE4">
              <w:rPr>
                <w:rFonts w:cs="Arial"/>
                <w:b/>
                <w:szCs w:val="20"/>
              </w:rPr>
              <w:t>Date</w:t>
            </w:r>
          </w:p>
        </w:tc>
        <w:tc>
          <w:tcPr>
            <w:tcW w:w="751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3E43A32" w14:textId="77777777" w:rsidR="00014664" w:rsidRPr="00317DE4" w:rsidRDefault="00014664">
            <w:pPr>
              <w:spacing w:beforeLines="20" w:before="48" w:afterLines="20" w:after="48"/>
              <w:jc w:val="center"/>
              <w:rPr>
                <w:rFonts w:cs="Arial"/>
                <w:b/>
                <w:szCs w:val="20"/>
              </w:rPr>
            </w:pPr>
            <w:r>
              <w:rPr>
                <w:rFonts w:cs="Arial"/>
                <w:b/>
                <w:szCs w:val="20"/>
              </w:rPr>
              <w:t>Details</w:t>
            </w:r>
          </w:p>
        </w:tc>
      </w:tr>
      <w:tr w:rsidR="006D0FF1" w:rsidRPr="00317DE4" w14:paraId="14B12F54" w14:textId="77777777" w:rsidTr="00715243">
        <w:trPr>
          <w:cantSplit/>
          <w:trHeight w:val="629"/>
        </w:trPr>
        <w:tc>
          <w:tcPr>
            <w:tcW w:w="1247" w:type="dxa"/>
            <w:tcBorders>
              <w:top w:val="single" w:sz="4" w:space="0" w:color="auto"/>
              <w:left w:val="single" w:sz="4" w:space="0" w:color="auto"/>
              <w:bottom w:val="single" w:sz="4" w:space="0" w:color="auto"/>
              <w:right w:val="single" w:sz="4" w:space="0" w:color="auto"/>
            </w:tcBorders>
            <w:shd w:val="clear" w:color="auto" w:fill="auto"/>
          </w:tcPr>
          <w:p w14:paraId="66D578F1" w14:textId="77777777" w:rsidR="00014664" w:rsidRPr="00317DE4" w:rsidRDefault="00014664">
            <w:pPr>
              <w:spacing w:beforeLines="20" w:before="48" w:afterLines="20" w:after="48"/>
              <w:jc w:val="center"/>
              <w:rPr>
                <w:rFonts w:cs="Arial"/>
                <w:szCs w:val="20"/>
              </w:rPr>
            </w:pPr>
            <w:r>
              <w:rPr>
                <w:rFonts w:cs="Arial"/>
                <w:szCs w:val="20"/>
              </w:rPr>
              <w:t>1</w:t>
            </w:r>
          </w:p>
        </w:tc>
        <w:tc>
          <w:tcPr>
            <w:tcW w:w="1525" w:type="dxa"/>
            <w:tcBorders>
              <w:top w:val="single" w:sz="4" w:space="0" w:color="auto"/>
              <w:left w:val="single" w:sz="4" w:space="0" w:color="auto"/>
              <w:bottom w:val="single" w:sz="4" w:space="0" w:color="auto"/>
              <w:right w:val="single" w:sz="4" w:space="0" w:color="auto"/>
            </w:tcBorders>
            <w:shd w:val="clear" w:color="auto" w:fill="auto"/>
          </w:tcPr>
          <w:p w14:paraId="268DA8CB" w14:textId="4B82A30C" w:rsidR="00014664" w:rsidRPr="00317DE4" w:rsidRDefault="005B5E88">
            <w:pPr>
              <w:spacing w:beforeLines="20" w:before="48" w:afterLines="20" w:after="48"/>
              <w:jc w:val="center"/>
              <w:rPr>
                <w:rFonts w:cs="Arial"/>
                <w:szCs w:val="20"/>
              </w:rPr>
            </w:pPr>
            <w:r>
              <w:rPr>
                <w:rFonts w:cs="Arial"/>
                <w:szCs w:val="20"/>
              </w:rPr>
              <w:t xml:space="preserve">October </w:t>
            </w:r>
            <w:r w:rsidR="00014664">
              <w:rPr>
                <w:rFonts w:cs="Arial"/>
                <w:szCs w:val="20"/>
              </w:rPr>
              <w:t>202</w:t>
            </w:r>
            <w:r w:rsidR="00715243">
              <w:rPr>
                <w:rFonts w:cs="Arial"/>
                <w:szCs w:val="20"/>
              </w:rPr>
              <w:t>3</w:t>
            </w:r>
          </w:p>
        </w:tc>
        <w:tc>
          <w:tcPr>
            <w:tcW w:w="7518" w:type="dxa"/>
            <w:tcBorders>
              <w:top w:val="single" w:sz="4" w:space="0" w:color="auto"/>
              <w:left w:val="single" w:sz="4" w:space="0" w:color="auto"/>
              <w:bottom w:val="single" w:sz="4" w:space="0" w:color="auto"/>
              <w:right w:val="single" w:sz="4" w:space="0" w:color="auto"/>
            </w:tcBorders>
            <w:shd w:val="clear" w:color="auto" w:fill="auto"/>
          </w:tcPr>
          <w:p w14:paraId="23913529" w14:textId="398502A6" w:rsidR="00014664" w:rsidRPr="00317DE4" w:rsidRDefault="00014664" w:rsidP="00800451">
            <w:pPr>
              <w:pStyle w:val="ListParagraph"/>
              <w:numPr>
                <w:ilvl w:val="0"/>
                <w:numId w:val="14"/>
              </w:numPr>
              <w:rPr>
                <w:lang w:eastAsia="en-AU"/>
              </w:rPr>
            </w:pPr>
            <w:r>
              <w:rPr>
                <w:lang w:eastAsia="en-AU"/>
              </w:rPr>
              <w:t xml:space="preserve">New publication to accompany </w:t>
            </w:r>
            <w:r w:rsidR="00A1675D">
              <w:rPr>
                <w:lang w:eastAsia="en-AU"/>
              </w:rPr>
              <w:t>t</w:t>
            </w:r>
            <w:r w:rsidR="00A1675D" w:rsidRPr="00A1675D">
              <w:rPr>
                <w:lang w:eastAsia="en-AU"/>
              </w:rPr>
              <w:t>he State of Queensland (Queensland Treasury) Audit Committee Guidelines</w:t>
            </w:r>
            <w:r>
              <w:rPr>
                <w:lang w:eastAsia="en-AU"/>
              </w:rPr>
              <w:t>.</w:t>
            </w:r>
            <w:r w:rsidR="00B329A7">
              <w:rPr>
                <w:lang w:eastAsia="en-AU"/>
              </w:rPr>
              <w:t xml:space="preserve"> </w:t>
            </w:r>
            <w:hyperlink r:id="rId28" w:history="1">
              <w:r w:rsidR="00982FE4" w:rsidRPr="00EB5CB9">
                <w:rPr>
                  <w:rStyle w:val="Hyperlink"/>
                  <w:lang w:eastAsia="en-AU"/>
                </w:rPr>
                <w:t>https://www.treasury.qld.gov.au/resource/audit-committee-guidelines-improving-accountability-performance/</w:t>
              </w:r>
            </w:hyperlink>
            <w:r w:rsidR="00982FE4">
              <w:rPr>
                <w:lang w:eastAsia="en-AU"/>
              </w:rPr>
              <w:t xml:space="preserve">  </w:t>
            </w:r>
          </w:p>
        </w:tc>
      </w:tr>
    </w:tbl>
    <w:p w14:paraId="0543A38B" w14:textId="0EE5B6CF" w:rsidR="00014664" w:rsidRDefault="00014664" w:rsidP="001239BE">
      <w:pPr>
        <w:rPr>
          <w:rFonts w:eastAsia="Arial" w:cs="Times New Roman"/>
        </w:rPr>
      </w:pPr>
    </w:p>
    <w:p w14:paraId="1DA2D63A" w14:textId="41A215E0" w:rsidR="00DC1BB0" w:rsidRDefault="00DC1BB0">
      <w:pPr>
        <w:spacing w:before="60" w:after="60"/>
        <w:rPr>
          <w:rFonts w:eastAsia="Arial" w:cs="Times New Roman"/>
        </w:rPr>
      </w:pPr>
    </w:p>
    <w:p w14:paraId="195544E8" w14:textId="77777777" w:rsidR="00972AEA" w:rsidRPr="00DB304D" w:rsidRDefault="00972AEA" w:rsidP="00DB304D">
      <w:pPr>
        <w:pStyle w:val="Heading1"/>
      </w:pPr>
      <w:bookmarkStart w:id="0" w:name="_Toc121325167"/>
      <w:bookmarkStart w:id="1" w:name="_Toc121400367"/>
      <w:bookmarkStart w:id="2" w:name="_Toc123735445"/>
      <w:bookmarkStart w:id="3" w:name="_Toc22302558"/>
      <w:bookmarkStart w:id="4" w:name="_Toc44939180"/>
      <w:r w:rsidRPr="00DB304D">
        <w:lastRenderedPageBreak/>
        <w:t>Templates</w:t>
      </w:r>
      <w:bookmarkEnd w:id="0"/>
      <w:bookmarkEnd w:id="1"/>
      <w:bookmarkEnd w:id="2"/>
    </w:p>
    <w:p w14:paraId="13B4D282" w14:textId="72477E3B" w:rsidR="000B2B44" w:rsidRPr="006D3192" w:rsidRDefault="00CC49FB" w:rsidP="00DB304D">
      <w:pPr>
        <w:pStyle w:val="Heading2"/>
      </w:pPr>
      <w:bookmarkStart w:id="5" w:name="_Toc121400368"/>
      <w:bookmarkStart w:id="6" w:name="_Toc123735446"/>
      <w:r w:rsidRPr="006D3192">
        <w:t xml:space="preserve">Template </w:t>
      </w:r>
      <w:r w:rsidR="000B2B44" w:rsidRPr="006D3192">
        <w:t>Charter</w:t>
      </w:r>
      <w:bookmarkEnd w:id="3"/>
      <w:bookmarkEnd w:id="4"/>
      <w:bookmarkEnd w:id="5"/>
      <w:bookmarkEnd w:id="6"/>
    </w:p>
    <w:tbl>
      <w:tblPr>
        <w:tblStyle w:val="TableGrid"/>
        <w:tblW w:w="10206" w:type="dxa"/>
        <w:tblInd w:w="113" w:type="dxa"/>
        <w:shd w:val="clear" w:color="auto" w:fill="E3E3E3"/>
        <w:tblLook w:val="04A0" w:firstRow="1" w:lastRow="0" w:firstColumn="1" w:lastColumn="0" w:noHBand="0" w:noVBand="1"/>
      </w:tblPr>
      <w:tblGrid>
        <w:gridCol w:w="10206"/>
      </w:tblGrid>
      <w:tr w:rsidR="000B2B44" w14:paraId="5BADB3D5" w14:textId="77777777">
        <w:trPr>
          <w:trHeight w:val="284"/>
        </w:trPr>
        <w:tc>
          <w:tcPr>
            <w:tcW w:w="10206" w:type="dxa"/>
            <w:tcBorders>
              <w:top w:val="nil"/>
              <w:left w:val="nil"/>
              <w:bottom w:val="nil"/>
              <w:right w:val="nil"/>
            </w:tcBorders>
            <w:shd w:val="clear" w:color="auto" w:fill="E3E3E3"/>
          </w:tcPr>
          <w:p w14:paraId="1AFC854B" w14:textId="4405A850" w:rsidR="000B2B44" w:rsidRDefault="000B2B44">
            <w:pPr>
              <w:pStyle w:val="Breakouttext"/>
            </w:pPr>
            <w:r>
              <w:t>T</w:t>
            </w:r>
            <w:r w:rsidRPr="007B3B31">
              <w:t xml:space="preserve">his </w:t>
            </w:r>
            <w:r w:rsidR="00CC49FB">
              <w:t>template</w:t>
            </w:r>
            <w:r w:rsidR="00CC49FB" w:rsidRPr="007B3B31">
              <w:t xml:space="preserve"> </w:t>
            </w:r>
            <w:r w:rsidRPr="007B3B31">
              <w:t xml:space="preserve">charter is a suggested model only for an agency’s audit committee. The charter should be tailored to meet each agency’s individual profile and circumstances. If the agency has a combined audit and risk management committee then the audit committee’s role in relation to risk would need to be modified. </w:t>
            </w:r>
          </w:p>
          <w:p w14:paraId="64924D55" w14:textId="2816CFB1" w:rsidR="000B2B44" w:rsidRDefault="000B2B44">
            <w:pPr>
              <w:pStyle w:val="Breakouttext"/>
            </w:pPr>
            <w:r w:rsidRPr="007B3B31">
              <w:t xml:space="preserve">The </w:t>
            </w:r>
            <w:r w:rsidR="00CC49FB">
              <w:t>template</w:t>
            </w:r>
            <w:r w:rsidR="00CC49FB" w:rsidRPr="007B3B31">
              <w:t xml:space="preserve"> </w:t>
            </w:r>
            <w:r w:rsidRPr="007B3B31">
              <w:t>charter below has been prepared for a department. Statutory bodies will need to make appropriate modifications.</w:t>
            </w:r>
          </w:p>
        </w:tc>
      </w:tr>
    </w:tbl>
    <w:p w14:paraId="31D8D92F" w14:textId="77777777" w:rsidR="000B2B44" w:rsidRPr="00FF38B7" w:rsidRDefault="000B2B44" w:rsidP="000B2B44">
      <w:pPr>
        <w:jc w:val="center"/>
        <w:rPr>
          <w:b/>
        </w:rPr>
      </w:pPr>
      <w:r w:rsidRPr="00FF38B7">
        <w:rPr>
          <w:b/>
        </w:rPr>
        <w:t>{</w:t>
      </w:r>
      <w:r w:rsidRPr="00FF38B7">
        <w:rPr>
          <w:b/>
          <w:i/>
        </w:rPr>
        <w:t>AGENCY NAME</w:t>
      </w:r>
      <w:r w:rsidRPr="00FF38B7">
        <w:rPr>
          <w:b/>
        </w:rPr>
        <w:t>}</w:t>
      </w:r>
    </w:p>
    <w:p w14:paraId="67109BA4" w14:textId="77777777" w:rsidR="000B2B44" w:rsidRPr="00FF38B7" w:rsidRDefault="000B2B44" w:rsidP="000B2B44">
      <w:pPr>
        <w:jc w:val="center"/>
        <w:rPr>
          <w:b/>
        </w:rPr>
      </w:pPr>
      <w:r w:rsidRPr="00FF38B7">
        <w:rPr>
          <w:b/>
        </w:rPr>
        <w:t>AUDIT COMMITTEE CHARTER</w:t>
      </w:r>
    </w:p>
    <w:p w14:paraId="032FCBEE" w14:textId="77777777" w:rsidR="000B2B44" w:rsidRDefault="000B2B44" w:rsidP="000B2B44"/>
    <w:p w14:paraId="5BAF2BC5" w14:textId="77777777" w:rsidR="000B2B44" w:rsidRPr="00FF38B7" w:rsidRDefault="000B2B44" w:rsidP="009D32F6">
      <w:pPr>
        <w:spacing w:before="240"/>
        <w:rPr>
          <w:b/>
        </w:rPr>
      </w:pPr>
      <w:r w:rsidRPr="00FF38B7">
        <w:rPr>
          <w:b/>
        </w:rPr>
        <w:t xml:space="preserve">THE CHARTER </w:t>
      </w:r>
    </w:p>
    <w:p w14:paraId="7D09FD61" w14:textId="77777777" w:rsidR="00E37D1A" w:rsidRDefault="000B2B44" w:rsidP="008437E6">
      <w:r w:rsidRPr="00FF38B7">
        <w:t>This document, to be known as the Audit Committee Charter of {</w:t>
      </w:r>
      <w:r w:rsidRPr="00FF38B7">
        <w:rPr>
          <w:i/>
        </w:rPr>
        <w:t>agency name</w:t>
      </w:r>
      <w:r w:rsidRPr="00FF38B7">
        <w:t>} has been approved by {</w:t>
      </w:r>
      <w:r w:rsidRPr="00FF38B7">
        <w:rPr>
          <w:i/>
        </w:rPr>
        <w:t>name of accountable officer</w:t>
      </w:r>
      <w:r w:rsidRPr="00FF38B7">
        <w:t>} as the accountable officer of {</w:t>
      </w:r>
      <w:r w:rsidRPr="00FF38B7">
        <w:rPr>
          <w:i/>
        </w:rPr>
        <w:t>agency name</w:t>
      </w:r>
      <w:r w:rsidRPr="00FF38B7">
        <w:t>}.</w:t>
      </w:r>
    </w:p>
    <w:p w14:paraId="10277EE8" w14:textId="3202693E" w:rsidR="00634241" w:rsidRPr="008437E6" w:rsidRDefault="00634241" w:rsidP="009D32F6">
      <w:pPr>
        <w:spacing w:before="240"/>
        <w:rPr>
          <w:b/>
        </w:rPr>
      </w:pPr>
      <w:r w:rsidRPr="008437E6">
        <w:rPr>
          <w:b/>
        </w:rPr>
        <w:t>PURPOSE</w:t>
      </w:r>
    </w:p>
    <w:p w14:paraId="2C3572AB" w14:textId="77777777" w:rsidR="000B2B44" w:rsidRDefault="000B2B44" w:rsidP="008437E6">
      <w:r w:rsidRPr="00FF38B7">
        <w:t xml:space="preserve">The purpose of this charter is to outline the role, responsibilities, composition and operating guidelines of the Audit Committee (the committee) in accordance with the </w:t>
      </w:r>
      <w:r w:rsidRPr="00FF38B7">
        <w:rPr>
          <w:i/>
        </w:rPr>
        <w:t xml:space="preserve">Financial and Performance Management Standard </w:t>
      </w:r>
      <w:r w:rsidRPr="00FB07CB">
        <w:rPr>
          <w:i/>
        </w:rPr>
        <w:t>20</w:t>
      </w:r>
      <w:r w:rsidRPr="004A26E8">
        <w:rPr>
          <w:i/>
        </w:rPr>
        <w:t>1</w:t>
      </w:r>
      <w:r w:rsidRPr="00FB07CB">
        <w:rPr>
          <w:i/>
        </w:rPr>
        <w:t>9</w:t>
      </w:r>
      <w:r w:rsidRPr="00FF38B7">
        <w:t xml:space="preserve">. </w:t>
      </w:r>
    </w:p>
    <w:p w14:paraId="63C70E21" w14:textId="77777777" w:rsidR="000B2B44" w:rsidRPr="00FF38B7" w:rsidRDefault="000B2B44" w:rsidP="009D32F6">
      <w:pPr>
        <w:spacing w:before="240"/>
        <w:rPr>
          <w:b/>
        </w:rPr>
      </w:pPr>
      <w:r w:rsidRPr="008C442E">
        <w:rPr>
          <w:b/>
        </w:rPr>
        <w:t>AUTHORITY</w:t>
      </w:r>
      <w:r w:rsidRPr="00FF38B7">
        <w:rPr>
          <w:b/>
        </w:rPr>
        <w:t xml:space="preserve"> AND INDEPENDENCE </w:t>
      </w:r>
    </w:p>
    <w:p w14:paraId="6675ECEA" w14:textId="77777777" w:rsidR="000B2B44" w:rsidRDefault="000B2B44" w:rsidP="008437E6">
      <w:r w:rsidRPr="00FF38B7">
        <w:t>The committee has no executive powers, unless delegated to it by the {</w:t>
      </w:r>
      <w:r w:rsidRPr="00FF38B7">
        <w:rPr>
          <w:i/>
        </w:rPr>
        <w:t>title of accountable officer</w:t>
      </w:r>
      <w:r w:rsidRPr="00FF38B7">
        <w:t xml:space="preserve">}. </w:t>
      </w:r>
    </w:p>
    <w:p w14:paraId="550EC08C" w14:textId="77777777" w:rsidR="000B2B44" w:rsidRDefault="000B2B44" w:rsidP="008437E6">
      <w:r w:rsidRPr="00FF38B7">
        <w:t>The audit committee is a committee of {</w:t>
      </w:r>
      <w:r w:rsidRPr="00FF38B7">
        <w:rPr>
          <w:i/>
        </w:rPr>
        <w:t>agency name</w:t>
      </w:r>
      <w:r w:rsidRPr="00FF38B7">
        <w:t>} and is directly responsible to the {</w:t>
      </w:r>
      <w:r w:rsidRPr="00FF38B7">
        <w:rPr>
          <w:i/>
        </w:rPr>
        <w:t>title of accountable officer</w:t>
      </w:r>
      <w:r w:rsidRPr="00FF38B7">
        <w:t xml:space="preserve">}. In discharging its responsibilities, the committee has the authority to: </w:t>
      </w:r>
    </w:p>
    <w:p w14:paraId="31FD9825" w14:textId="4E9CC35A" w:rsidR="000B2B44" w:rsidRDefault="000F0EA4" w:rsidP="008437E6">
      <w:pPr>
        <w:pStyle w:val="ListBullet"/>
        <w:spacing w:before="120" w:after="120"/>
      </w:pPr>
      <w:r>
        <w:t>c</w:t>
      </w:r>
      <w:r w:rsidR="000B2B44" w:rsidRPr="00FF38B7">
        <w:t xml:space="preserve">onduct or authorise investigations into matters within its scope of responsibility </w:t>
      </w:r>
    </w:p>
    <w:p w14:paraId="68C2A2BF" w14:textId="50B8F8F7" w:rsidR="000B2B44" w:rsidRDefault="000F0EA4" w:rsidP="008437E6">
      <w:pPr>
        <w:pStyle w:val="ListBullet"/>
        <w:spacing w:before="120" w:after="120"/>
      </w:pPr>
      <w:r>
        <w:t>a</w:t>
      </w:r>
      <w:r w:rsidR="000B2B44" w:rsidRPr="00FF38B7">
        <w:t>ccess information, records and personnel of {</w:t>
      </w:r>
      <w:r w:rsidR="000B2B44" w:rsidRPr="00FF38B7">
        <w:rPr>
          <w:i/>
        </w:rPr>
        <w:t>agency name</w:t>
      </w:r>
      <w:r w:rsidR="000B2B44" w:rsidRPr="00FF38B7">
        <w:t xml:space="preserve">} for such purpose </w:t>
      </w:r>
    </w:p>
    <w:p w14:paraId="0DEA7B64" w14:textId="5A63BF17" w:rsidR="000B2B44" w:rsidRDefault="000F0EA4" w:rsidP="008437E6">
      <w:pPr>
        <w:pStyle w:val="ListBullet"/>
        <w:spacing w:before="120" w:after="120"/>
      </w:pPr>
      <w:r>
        <w:t>r</w:t>
      </w:r>
      <w:r w:rsidR="000B2B44" w:rsidRPr="00FF38B7">
        <w:t xml:space="preserve">equest the attendance of any employee, including executive staff, at committee meetings </w:t>
      </w:r>
    </w:p>
    <w:p w14:paraId="778C646C" w14:textId="79F9FF35" w:rsidR="000B2B44" w:rsidRDefault="000F0EA4" w:rsidP="008437E6">
      <w:pPr>
        <w:pStyle w:val="ListBullet"/>
        <w:spacing w:before="120" w:after="120"/>
      </w:pPr>
      <w:r>
        <w:t>c</w:t>
      </w:r>
      <w:r w:rsidR="000B2B44" w:rsidRPr="00FF38B7">
        <w:t>onduct meetings with {</w:t>
      </w:r>
      <w:r w:rsidR="000B2B44" w:rsidRPr="00FF38B7">
        <w:rPr>
          <w:i/>
        </w:rPr>
        <w:t>agency name</w:t>
      </w:r>
      <w:r w:rsidR="000B2B44" w:rsidRPr="00FF38B7">
        <w:t>} internal and external auditors, as necessary</w:t>
      </w:r>
      <w:r w:rsidR="00027951">
        <w:t>, and</w:t>
      </w:r>
      <w:r w:rsidR="000B2B44" w:rsidRPr="00FF38B7">
        <w:t xml:space="preserve"> </w:t>
      </w:r>
    </w:p>
    <w:p w14:paraId="5FF56CCF" w14:textId="7B25859B" w:rsidR="000B2B44" w:rsidRDefault="008F06B7" w:rsidP="008437E6">
      <w:pPr>
        <w:pStyle w:val="ListBullet"/>
        <w:spacing w:before="120" w:after="120"/>
      </w:pPr>
      <w:r>
        <w:t>s</w:t>
      </w:r>
      <w:r w:rsidR="000B2B44" w:rsidRPr="00FF38B7">
        <w:t xml:space="preserve">eek advice from external parties, as necessary. </w:t>
      </w:r>
    </w:p>
    <w:p w14:paraId="192464B4" w14:textId="77777777" w:rsidR="000B2B44" w:rsidRPr="00FF38B7" w:rsidRDefault="000B2B44" w:rsidP="009D32F6">
      <w:pPr>
        <w:spacing w:before="240"/>
        <w:rPr>
          <w:b/>
        </w:rPr>
      </w:pPr>
      <w:r w:rsidRPr="00FF38B7">
        <w:rPr>
          <w:b/>
        </w:rPr>
        <w:t xml:space="preserve">ROLE </w:t>
      </w:r>
    </w:p>
    <w:p w14:paraId="24381972" w14:textId="77777777" w:rsidR="000B2B44" w:rsidRDefault="000B2B44" w:rsidP="008437E6">
      <w:r w:rsidRPr="00FF38B7">
        <w:t>The role of the committee is to provide independent assurance and assistance to the {</w:t>
      </w:r>
      <w:r w:rsidRPr="00FF38B7">
        <w:rPr>
          <w:i/>
        </w:rPr>
        <w:t>title of accountable officer</w:t>
      </w:r>
      <w:r w:rsidRPr="00FF38B7">
        <w:t>} of {</w:t>
      </w:r>
      <w:r w:rsidRPr="00FF38B7">
        <w:rPr>
          <w:i/>
        </w:rPr>
        <w:t>agency name</w:t>
      </w:r>
      <w:r w:rsidRPr="00FF38B7">
        <w:t xml:space="preserve">} on: </w:t>
      </w:r>
    </w:p>
    <w:p w14:paraId="2445233E" w14:textId="13BE573B" w:rsidR="005234F5" w:rsidRDefault="00F500B3" w:rsidP="008437E6">
      <w:pPr>
        <w:pStyle w:val="ListBullet"/>
        <w:spacing w:before="120" w:after="120"/>
      </w:pPr>
      <w:r>
        <w:t>financial and performance reporting processes</w:t>
      </w:r>
    </w:p>
    <w:p w14:paraId="1734EBE7" w14:textId="4F919024" w:rsidR="000B2B44" w:rsidRDefault="000B2B44" w:rsidP="008437E6">
      <w:pPr>
        <w:pStyle w:val="ListBullet"/>
        <w:spacing w:before="120" w:after="120"/>
      </w:pPr>
      <w:r w:rsidRPr="00FF38B7">
        <w:t xml:space="preserve">risk, control and compliance frameworks </w:t>
      </w:r>
    </w:p>
    <w:p w14:paraId="644ACD50" w14:textId="1E5397B0" w:rsidR="000B2B44" w:rsidRDefault="000B2B44" w:rsidP="008437E6">
      <w:pPr>
        <w:pStyle w:val="ListBullet"/>
        <w:spacing w:before="120" w:after="120"/>
      </w:pPr>
      <w:r w:rsidRPr="00FF38B7">
        <w:t>external accountability responsibilities as prescribed in the {</w:t>
      </w:r>
      <w:r w:rsidRPr="00FF38B7">
        <w:rPr>
          <w:i/>
        </w:rPr>
        <w:t>name of relevant legislation and standards</w:t>
      </w:r>
      <w:r w:rsidRPr="00FF38B7">
        <w:t>}</w:t>
      </w:r>
      <w:r w:rsidR="008C442E">
        <w:t>, and</w:t>
      </w:r>
      <w:r w:rsidRPr="00FF38B7">
        <w:t xml:space="preserve"> </w:t>
      </w:r>
    </w:p>
    <w:p w14:paraId="24B37272" w14:textId="77777777" w:rsidR="000B2B44" w:rsidRDefault="000B2B44" w:rsidP="008437E6">
      <w:pPr>
        <w:pStyle w:val="ListBullet"/>
        <w:spacing w:before="120" w:after="120"/>
      </w:pPr>
      <w:r w:rsidRPr="00FF38B7">
        <w:rPr>
          <w:b/>
        </w:rPr>
        <w:t>{</w:t>
      </w:r>
      <w:r w:rsidRPr="00FF38B7">
        <w:rPr>
          <w:b/>
          <w:i/>
        </w:rPr>
        <w:t>tailor to agency needs</w:t>
      </w:r>
      <w:r w:rsidRPr="00FF38B7">
        <w:rPr>
          <w:b/>
        </w:rPr>
        <w:t>}</w:t>
      </w:r>
      <w:r w:rsidRPr="00FF38B7">
        <w:t xml:space="preserve"> (other matters as appropriate to agency to be listed separately).</w:t>
      </w:r>
    </w:p>
    <w:p w14:paraId="133A46F9" w14:textId="77777777" w:rsidR="000B2B44" w:rsidRDefault="000B2B44" w:rsidP="008437E6">
      <w:r>
        <w:t xml:space="preserve">The committee does not replace or replicate established management responsibilities and </w:t>
      </w:r>
      <w:r w:rsidRPr="000A614F">
        <w:t>delegations, the responsibilities of other executive management groups within {</w:t>
      </w:r>
      <w:r w:rsidRPr="000A614F">
        <w:rPr>
          <w:i/>
        </w:rPr>
        <w:t>agency name</w:t>
      </w:r>
      <w:r w:rsidRPr="000A614F">
        <w:t xml:space="preserve">}, or the reporting lines and responsibilities of either internal audit or external audit functions. The committee will provide prompt and </w:t>
      </w:r>
      <w:r w:rsidRPr="000A614F">
        <w:lastRenderedPageBreak/>
        <w:t>constructive reports on its findings directly to the {</w:t>
      </w:r>
      <w:r w:rsidRPr="000A614F">
        <w:rPr>
          <w:i/>
        </w:rPr>
        <w:t>title of accountable officer</w:t>
      </w:r>
      <w:r w:rsidRPr="000A614F">
        <w:t>}, particularly when issues are identified that could present a material risk or threat to {</w:t>
      </w:r>
      <w:r w:rsidRPr="000A614F">
        <w:rPr>
          <w:i/>
        </w:rPr>
        <w:t>agency name</w:t>
      </w:r>
      <w:r w:rsidRPr="000A614F">
        <w:t>}</w:t>
      </w:r>
    </w:p>
    <w:p w14:paraId="43EBB096" w14:textId="77777777" w:rsidR="000B2B44" w:rsidRPr="000A614F" w:rsidRDefault="000B2B44" w:rsidP="002D3B07">
      <w:pPr>
        <w:spacing w:before="240"/>
        <w:rPr>
          <w:b/>
        </w:rPr>
      </w:pPr>
      <w:r w:rsidRPr="000A614F">
        <w:rPr>
          <w:b/>
        </w:rPr>
        <w:t xml:space="preserve">DUTIES AND RESPONSIBILITIES </w:t>
      </w:r>
    </w:p>
    <w:p w14:paraId="43E25065" w14:textId="77777777" w:rsidR="000B2B44" w:rsidRDefault="000B2B44" w:rsidP="008437E6">
      <w:r w:rsidRPr="000A614F">
        <w:t>The committee is directly responsible and accountable to the {</w:t>
      </w:r>
      <w:r w:rsidRPr="000A614F">
        <w:rPr>
          <w:i/>
        </w:rPr>
        <w:t>title of accountable officer</w:t>
      </w:r>
      <w:r w:rsidRPr="000A614F">
        <w:t>} for the exercise of its duties and responsibilities. In carrying out its duties and responsibilities, the committee must at all times recognise that primary responsibility for management of {</w:t>
      </w:r>
      <w:r w:rsidRPr="000A614F">
        <w:rPr>
          <w:i/>
        </w:rPr>
        <w:t>agency name</w:t>
      </w:r>
      <w:r w:rsidRPr="000A614F">
        <w:t>} rests with the {</w:t>
      </w:r>
      <w:r w:rsidRPr="000A614F">
        <w:rPr>
          <w:i/>
        </w:rPr>
        <w:t>title of accountable officer</w:t>
      </w:r>
      <w:r w:rsidRPr="000A614F">
        <w:t xml:space="preserve">}. </w:t>
      </w:r>
    </w:p>
    <w:p w14:paraId="5C330DBA" w14:textId="77777777" w:rsidR="000B2B44" w:rsidRDefault="000B2B44" w:rsidP="008437E6">
      <w:r w:rsidRPr="000A614F">
        <w:t xml:space="preserve">The audit committee’s duties and responsibilities are to </w:t>
      </w:r>
      <w:r w:rsidRPr="000A614F">
        <w:rPr>
          <w:b/>
        </w:rPr>
        <w:t>{</w:t>
      </w:r>
      <w:r w:rsidRPr="000A614F">
        <w:rPr>
          <w:b/>
          <w:i/>
        </w:rPr>
        <w:t>tailor to agency needs</w:t>
      </w:r>
      <w:r w:rsidRPr="000A614F">
        <w:rPr>
          <w:b/>
        </w:rPr>
        <w:t>}</w:t>
      </w:r>
      <w:r w:rsidRPr="000A614F">
        <w:t xml:space="preserve">: </w:t>
      </w:r>
    </w:p>
    <w:p w14:paraId="2DA28D03" w14:textId="77777777" w:rsidR="000B2B44" w:rsidRPr="000A614F" w:rsidRDefault="000B2B44" w:rsidP="008A44E5">
      <w:pPr>
        <w:rPr>
          <w:b/>
        </w:rPr>
      </w:pPr>
      <w:r w:rsidRPr="000A614F">
        <w:rPr>
          <w:b/>
        </w:rPr>
        <w:t xml:space="preserve">Financial Statements </w:t>
      </w:r>
    </w:p>
    <w:p w14:paraId="500869E8" w14:textId="77777777" w:rsidR="000B2B44" w:rsidRDefault="000B2B44" w:rsidP="008437E6">
      <w:pPr>
        <w:pStyle w:val="ListBullet"/>
        <w:spacing w:before="120" w:after="120"/>
      </w:pPr>
      <w:r w:rsidRPr="000A614F">
        <w:t xml:space="preserve">Review the appropriateness of accounting policies adopted by the agency and ensure the accounting policies adopted are relevant to the agency and its specific circumstances. </w:t>
      </w:r>
    </w:p>
    <w:p w14:paraId="6DD3BD80" w14:textId="77777777" w:rsidR="000B2B44" w:rsidRDefault="000B2B44" w:rsidP="008437E6">
      <w:pPr>
        <w:pStyle w:val="ListBullet"/>
        <w:spacing w:before="120" w:after="120"/>
      </w:pPr>
      <w:r w:rsidRPr="000A614F">
        <w:t xml:space="preserve">Review the appropriateness of significant assumptions and critical judgements made by management, particularly around estimations which impact on reported amounts of assets, liabilities, income and expenses in the financial statements. </w:t>
      </w:r>
    </w:p>
    <w:p w14:paraId="6F19B7A1" w14:textId="77777777" w:rsidR="000B2B44" w:rsidRDefault="000B2B44" w:rsidP="008437E6">
      <w:pPr>
        <w:pStyle w:val="ListBullet"/>
        <w:spacing w:before="120" w:after="120"/>
      </w:pPr>
      <w:r w:rsidRPr="000A614F">
        <w:t xml:space="preserve">Review the financial statements for compliance with prescribed accounting and other requirements. </w:t>
      </w:r>
    </w:p>
    <w:p w14:paraId="48A69D7D" w14:textId="77777777" w:rsidR="000B2B44" w:rsidRDefault="000B2B44" w:rsidP="008437E6">
      <w:pPr>
        <w:pStyle w:val="ListBullet"/>
        <w:spacing w:before="120" w:after="120"/>
      </w:pPr>
      <w:r w:rsidRPr="000A614F">
        <w:t xml:space="preserve">Review, with management and the external auditors, the results of the external audit and any significant issues identified. </w:t>
      </w:r>
    </w:p>
    <w:p w14:paraId="3AF4A3F2" w14:textId="77777777" w:rsidR="000B2B44" w:rsidRDefault="000B2B44" w:rsidP="008437E6">
      <w:pPr>
        <w:pStyle w:val="ListBullet"/>
        <w:spacing w:before="120" w:after="120"/>
      </w:pPr>
      <w:r w:rsidRPr="000A614F">
        <w:t xml:space="preserve">Exercise scepticism by questioning and seeking full and adequate explanations for any unusual transactions and their presentation in the financial statements. </w:t>
      </w:r>
    </w:p>
    <w:p w14:paraId="56424518" w14:textId="77777777" w:rsidR="000B2B44" w:rsidRDefault="000B2B44" w:rsidP="008437E6">
      <w:pPr>
        <w:pStyle w:val="ListBullet"/>
        <w:spacing w:before="120" w:after="120"/>
      </w:pPr>
      <w:r w:rsidRPr="000A614F">
        <w:t xml:space="preserve">Analyse the financial performance and financial position and seek explanation for significant trends or variations from budget or forecasts. </w:t>
      </w:r>
    </w:p>
    <w:p w14:paraId="47617CD0" w14:textId="3E7E037B" w:rsidR="000B2B44" w:rsidRDefault="000B2B44" w:rsidP="00B4309B">
      <w:pPr>
        <w:pStyle w:val="ListBullet"/>
        <w:spacing w:before="120" w:after="120"/>
      </w:pPr>
      <w:r w:rsidRPr="000A614F">
        <w:t xml:space="preserve">Ensure that assurance with respect to the accuracy and completeness of the financial statements is given by management. </w:t>
      </w:r>
    </w:p>
    <w:p w14:paraId="035854BD" w14:textId="0F227F57" w:rsidR="006E416A" w:rsidRDefault="00B9535A" w:rsidP="009D32F6">
      <w:pPr>
        <w:pStyle w:val="ListBullet"/>
        <w:tabs>
          <w:tab w:val="clear" w:pos="360"/>
          <w:tab w:val="left" w:pos="357"/>
        </w:tabs>
        <w:spacing w:before="120" w:after="120"/>
        <w:ind w:left="357" w:hanging="357"/>
      </w:pPr>
      <w:r w:rsidRPr="00B9535A">
        <w:t>Critically review the financial performance and financial position and seek explanation for significant trends or variations from budget or forecasts.</w:t>
      </w:r>
    </w:p>
    <w:p w14:paraId="01FE2244" w14:textId="77777777" w:rsidR="000B2B44" w:rsidRDefault="000B2B44" w:rsidP="008A44E5">
      <w:r w:rsidRPr="000A614F">
        <w:rPr>
          <w:b/>
        </w:rPr>
        <w:t>Risk Management {</w:t>
      </w:r>
      <w:r w:rsidRPr="000A614F">
        <w:rPr>
          <w:b/>
          <w:i/>
        </w:rPr>
        <w:t>tailor as required if combined audit and risk management committee exists, also need to refer to areas already covered by separate risk management committee if one exists</w:t>
      </w:r>
      <w:r w:rsidRPr="000A614F">
        <w:rPr>
          <w:b/>
        </w:rPr>
        <w:t>}</w:t>
      </w:r>
      <w:r w:rsidRPr="000A614F">
        <w:t xml:space="preserve"> </w:t>
      </w:r>
    </w:p>
    <w:p w14:paraId="409C9463" w14:textId="77777777" w:rsidR="0058562E" w:rsidRPr="00257F43" w:rsidRDefault="0058562E" w:rsidP="009D32F6">
      <w:pPr>
        <w:pStyle w:val="ListBullet"/>
        <w:spacing w:before="120" w:after="120"/>
        <w:ind w:left="357" w:hanging="357"/>
      </w:pPr>
      <w:r w:rsidRPr="00257F43">
        <w:t>Review</w:t>
      </w:r>
      <w:r>
        <w:t xml:space="preserve"> the effectiveness of {</w:t>
      </w:r>
      <w:r w:rsidRPr="009D32F6">
        <w:t>agency</w:t>
      </w:r>
      <w:r>
        <w:t xml:space="preserve">} risk management frameworks to ensure that appropriate processes are in place to </w:t>
      </w:r>
      <w:r w:rsidRPr="00257F43">
        <w:t>identify, monitor</w:t>
      </w:r>
      <w:r>
        <w:t xml:space="preserve">, </w:t>
      </w:r>
      <w:r w:rsidRPr="00257F43">
        <w:t>manag</w:t>
      </w:r>
      <w:r>
        <w:t>e, escalate and report</w:t>
      </w:r>
      <w:r w:rsidRPr="00257F43">
        <w:t xml:space="preserve"> significant</w:t>
      </w:r>
      <w:r>
        <w:t xml:space="preserve"> business</w:t>
      </w:r>
      <w:r w:rsidRPr="00257F43">
        <w:t xml:space="preserve"> risks, including fraud</w:t>
      </w:r>
      <w:r>
        <w:t xml:space="preserve">, and material projects </w:t>
      </w:r>
      <w:r w:rsidRPr="00257F43">
        <w:t>(ICT and otherwise)</w:t>
      </w:r>
      <w:r>
        <w:t>.</w:t>
      </w:r>
    </w:p>
    <w:p w14:paraId="6FB39F3C" w14:textId="04D46DDB" w:rsidR="000B2B44" w:rsidRDefault="000B2B44" w:rsidP="008437E6">
      <w:pPr>
        <w:pStyle w:val="ListBullet"/>
        <w:spacing w:before="120" w:after="120"/>
      </w:pPr>
      <w:r w:rsidRPr="000A614F">
        <w:t>Liaise with management to ensure there is a common understanding of the key risks to the agency. The</w:t>
      </w:r>
      <w:r w:rsidR="00B827A4">
        <w:t xml:space="preserve"> </w:t>
      </w:r>
      <w:r w:rsidRPr="000A614F">
        <w:t xml:space="preserve">risks </w:t>
      </w:r>
      <w:r w:rsidR="00B827A4">
        <w:t xml:space="preserve">are </w:t>
      </w:r>
      <w:r w:rsidRPr="000A614F">
        <w:t xml:space="preserve">clearly documented in a risk register which </w:t>
      </w:r>
      <w:r w:rsidR="00B827A4">
        <w:t>is</w:t>
      </w:r>
      <w:r w:rsidRPr="000A614F">
        <w:t xml:space="preserve"> regularly reviewed to ensure it remains </w:t>
      </w:r>
      <w:r w:rsidR="006112C8" w:rsidRPr="000A614F">
        <w:t>up to date</w:t>
      </w:r>
      <w:r w:rsidRPr="000A614F">
        <w:t xml:space="preserve">. </w:t>
      </w:r>
    </w:p>
    <w:p w14:paraId="58F0B71C" w14:textId="2E3EF4F4" w:rsidR="000B2B44" w:rsidRDefault="000B2B44" w:rsidP="008437E6">
      <w:pPr>
        <w:pStyle w:val="ListBullet"/>
        <w:spacing w:before="120" w:after="120"/>
      </w:pPr>
      <w:r w:rsidRPr="00BE5737">
        <w:t>Review project risk</w:t>
      </w:r>
      <w:r>
        <w:t xml:space="preserve"> mechanisms (including reporting arrangements)</w:t>
      </w:r>
      <w:r w:rsidRPr="00BE5737">
        <w:t xml:space="preserve"> for material projects (</w:t>
      </w:r>
      <w:r>
        <w:t>ICT and otherwise</w:t>
      </w:r>
      <w:r w:rsidRPr="00BE5737">
        <w:t xml:space="preserve">) to ensure that sound and effective risk mitigation strategies have been </w:t>
      </w:r>
      <w:r w:rsidR="00D34881" w:rsidRPr="00BE5737">
        <w:t>implemented and</w:t>
      </w:r>
      <w:r w:rsidRPr="00BE5737">
        <w:t xml:space="preserve"> identify any emerging project risks</w:t>
      </w:r>
      <w:r w:rsidR="00D34881">
        <w:t>.</w:t>
      </w:r>
    </w:p>
    <w:p w14:paraId="37CB1F35" w14:textId="77777777" w:rsidR="00E13064" w:rsidRPr="00257F43" w:rsidRDefault="00E13064" w:rsidP="00E13064">
      <w:pPr>
        <w:numPr>
          <w:ilvl w:val="0"/>
          <w:numId w:val="1"/>
        </w:numPr>
        <w:spacing w:line="312" w:lineRule="auto"/>
        <w:ind w:left="357" w:hanging="357"/>
        <w:jc w:val="both"/>
      </w:pPr>
      <w:r w:rsidRPr="00257F43">
        <w:t>Assess and contribute to the audit planning processes relating to the risks and threats to the agency.</w:t>
      </w:r>
    </w:p>
    <w:p w14:paraId="77960FB9" w14:textId="77777777" w:rsidR="000B2B44" w:rsidRPr="00296E49" w:rsidRDefault="000B2B44" w:rsidP="008437E6">
      <w:pPr>
        <w:keepNext/>
        <w:rPr>
          <w:b/>
        </w:rPr>
      </w:pPr>
      <w:r w:rsidRPr="00296E49">
        <w:rPr>
          <w:b/>
        </w:rPr>
        <w:t>Internal Control</w:t>
      </w:r>
    </w:p>
    <w:p w14:paraId="52E62331" w14:textId="77777777" w:rsidR="000B2B44" w:rsidRDefault="000B2B44" w:rsidP="008437E6">
      <w:pPr>
        <w:pStyle w:val="ListBullet"/>
        <w:spacing w:before="120" w:after="120"/>
      </w:pPr>
      <w:r w:rsidRPr="00296E49">
        <w:t xml:space="preserve">Review, through the internal and external audit functions, the adequacy of the internal control structure and systems, including information technology security and control. </w:t>
      </w:r>
    </w:p>
    <w:p w14:paraId="61E0F9B9" w14:textId="78729454" w:rsidR="000B2B44" w:rsidRDefault="000B2B44" w:rsidP="008437E6">
      <w:pPr>
        <w:pStyle w:val="ListBullet"/>
        <w:spacing w:before="120" w:after="120"/>
      </w:pPr>
      <w:r w:rsidRPr="00296E49">
        <w:t xml:space="preserve">Review, through the internal and external audit functions, whether relevant policies and procedures are in place and </w:t>
      </w:r>
      <w:r w:rsidR="00DF30F1" w:rsidRPr="00296E49">
        <w:t>up to date</w:t>
      </w:r>
      <w:r w:rsidRPr="00296E49">
        <w:t xml:space="preserve">, including those for the management and exercise of delegations, and whether they are complied with. </w:t>
      </w:r>
    </w:p>
    <w:p w14:paraId="0ED90FC4" w14:textId="77777777" w:rsidR="000B2B44" w:rsidRDefault="000B2B44" w:rsidP="008437E6">
      <w:pPr>
        <w:pStyle w:val="ListBullet"/>
        <w:spacing w:before="120" w:after="120"/>
      </w:pPr>
      <w:r w:rsidRPr="00296E49">
        <w:t xml:space="preserve">Review, through the chief finance officer (or equivalent), whether the financial internal controls are operating efficiently, effectively and economically. </w:t>
      </w:r>
    </w:p>
    <w:p w14:paraId="383E98B6" w14:textId="77777777" w:rsidR="000B2B44" w:rsidRPr="00296E49" w:rsidRDefault="000B2B44" w:rsidP="00F70F8A">
      <w:pPr>
        <w:keepNext/>
        <w:rPr>
          <w:b/>
        </w:rPr>
      </w:pPr>
      <w:r w:rsidRPr="00296E49">
        <w:rPr>
          <w:b/>
        </w:rPr>
        <w:lastRenderedPageBreak/>
        <w:t xml:space="preserve">Performance Management </w:t>
      </w:r>
    </w:p>
    <w:p w14:paraId="54755508" w14:textId="77777777" w:rsidR="000B2B44" w:rsidRDefault="000B2B44" w:rsidP="008437E6">
      <w:pPr>
        <w:pStyle w:val="ListBullet"/>
        <w:spacing w:before="120" w:after="120"/>
      </w:pPr>
      <w:r w:rsidRPr="00296E49">
        <w:t xml:space="preserve">Review the agency’s compliance with the performance management and reporting requirements of the </w:t>
      </w:r>
      <w:r w:rsidRPr="00296E49">
        <w:rPr>
          <w:i/>
        </w:rPr>
        <w:t>Financial Accountability Act 2009</w:t>
      </w:r>
      <w:r w:rsidRPr="00296E49">
        <w:t xml:space="preserve">, the </w:t>
      </w:r>
      <w:r w:rsidRPr="00296E49">
        <w:rPr>
          <w:i/>
        </w:rPr>
        <w:t xml:space="preserve">Financial and Performance Management </w:t>
      </w:r>
      <w:r w:rsidRPr="004665C8">
        <w:rPr>
          <w:i/>
        </w:rPr>
        <w:t>Standard 2019</w:t>
      </w:r>
      <w:r w:rsidRPr="00296E49">
        <w:t xml:space="preserve"> and the ‘Annual Report Requirements for Queensland Government Agencies’. </w:t>
      </w:r>
    </w:p>
    <w:p w14:paraId="344C08B8" w14:textId="77777777" w:rsidR="000B2B44" w:rsidRDefault="000B2B44" w:rsidP="008437E6">
      <w:pPr>
        <w:pStyle w:val="ListBullet"/>
        <w:spacing w:before="120" w:after="120"/>
      </w:pPr>
      <w:r w:rsidRPr="00296E49">
        <w:t xml:space="preserve">Review whether </w:t>
      </w:r>
      <w:r>
        <w:t xml:space="preserve">the </w:t>
      </w:r>
      <w:r w:rsidRPr="00296E49">
        <w:t xml:space="preserve">performance management systems in place reflect the agency’s role/purpose and objectives (as stated in its strategic plan). </w:t>
      </w:r>
    </w:p>
    <w:p w14:paraId="63F75B80" w14:textId="77777777" w:rsidR="000B2B44" w:rsidRDefault="000B2B44" w:rsidP="008437E6">
      <w:pPr>
        <w:pStyle w:val="ListBullet"/>
        <w:spacing w:before="120" w:after="120"/>
      </w:pPr>
      <w:r>
        <w:t>Assess whether</w:t>
      </w:r>
      <w:r w:rsidRPr="00296E49">
        <w:t xml:space="preserve"> the </w:t>
      </w:r>
      <w:r>
        <w:t xml:space="preserve">agency </w:t>
      </w:r>
      <w:r w:rsidRPr="00296E49">
        <w:t>uses appropriate benchmarks, targets and trend analys</w:t>
      </w:r>
      <w:r>
        <w:t>i</w:t>
      </w:r>
      <w:r w:rsidRPr="00296E49">
        <w:t xml:space="preserve">s. </w:t>
      </w:r>
    </w:p>
    <w:p w14:paraId="237E237B" w14:textId="77777777" w:rsidR="000B2B44" w:rsidRPr="00296E49" w:rsidRDefault="000B2B44" w:rsidP="008437E6">
      <w:pPr>
        <w:rPr>
          <w:b/>
        </w:rPr>
      </w:pPr>
      <w:r w:rsidRPr="00296E49">
        <w:rPr>
          <w:b/>
        </w:rPr>
        <w:t xml:space="preserve">Internal Audit </w:t>
      </w:r>
    </w:p>
    <w:p w14:paraId="30881D79" w14:textId="77777777" w:rsidR="000B2B44" w:rsidRDefault="000B2B44" w:rsidP="008437E6">
      <w:pPr>
        <w:pStyle w:val="ListBullet"/>
        <w:spacing w:before="120" w:after="120"/>
      </w:pPr>
      <w:r w:rsidRPr="00296E49">
        <w:t xml:space="preserve">Review and approve the internal audit plan, its scope and progress, and any significant changes to it, including any difficulties or restrictions on scope of activities, or significant disagreements with management. </w:t>
      </w:r>
    </w:p>
    <w:p w14:paraId="70DF6925" w14:textId="77777777" w:rsidR="000B2B44" w:rsidRDefault="000B2B44" w:rsidP="008437E6">
      <w:pPr>
        <w:pStyle w:val="ListBullet"/>
        <w:spacing w:before="120" w:after="120"/>
      </w:pPr>
      <w:r w:rsidRPr="00296E49">
        <w:t xml:space="preserve">Review the proposed internal audit strategic plan and annual plan to ensure they cover key risks and that there is appropriate co-ordination with the external auditor. </w:t>
      </w:r>
    </w:p>
    <w:p w14:paraId="45D1A781" w14:textId="77777777" w:rsidR="000B2B44" w:rsidRDefault="000B2B44" w:rsidP="008437E6">
      <w:pPr>
        <w:pStyle w:val="ListBullet"/>
        <w:spacing w:before="120" w:after="120"/>
      </w:pPr>
      <w:r w:rsidRPr="00296E49">
        <w:t>Review the findings and recommendations of internal audit and the response</w:t>
      </w:r>
      <w:r>
        <w:t>s</w:t>
      </w:r>
      <w:r w:rsidRPr="00296E49">
        <w:t xml:space="preserve"> to them by management. </w:t>
      </w:r>
    </w:p>
    <w:p w14:paraId="1713CB78" w14:textId="77777777" w:rsidR="000B2B44" w:rsidRDefault="000B2B44" w:rsidP="008437E6">
      <w:pPr>
        <w:pStyle w:val="ListBullet"/>
        <w:spacing w:before="120" w:after="120"/>
      </w:pPr>
      <w:r w:rsidRPr="00296E49">
        <w:t xml:space="preserve">Review the implementation of internal audit recommendations accepted by management. </w:t>
      </w:r>
    </w:p>
    <w:p w14:paraId="7FBED1DD" w14:textId="77777777" w:rsidR="00336A85" w:rsidRDefault="000B2B44" w:rsidP="008437E6">
      <w:pPr>
        <w:pStyle w:val="ListBullet"/>
        <w:spacing w:before="120" w:after="120"/>
      </w:pPr>
      <w:r w:rsidRPr="00296E49">
        <w:t>Ensure that there is no material overlap between the internal and external audit functions.</w:t>
      </w:r>
    </w:p>
    <w:p w14:paraId="6D7178A2" w14:textId="7814142E" w:rsidR="000B2B44" w:rsidRDefault="00336A85" w:rsidP="00097BBD">
      <w:pPr>
        <w:pStyle w:val="ListBullet"/>
        <w:spacing w:before="120" w:after="120"/>
      </w:pPr>
      <w:r>
        <w:t>Review annually the Internal Audit Charter to ensure that appropriate authority, access and reporting arrangements are in place.</w:t>
      </w:r>
    </w:p>
    <w:p w14:paraId="352DC7FA" w14:textId="77777777" w:rsidR="000B2B44" w:rsidRPr="00296E49" w:rsidRDefault="000B2B44" w:rsidP="008437E6">
      <w:pPr>
        <w:rPr>
          <w:b/>
        </w:rPr>
      </w:pPr>
      <w:r w:rsidRPr="00296E49">
        <w:rPr>
          <w:b/>
        </w:rPr>
        <w:t xml:space="preserve">External Audit </w:t>
      </w:r>
    </w:p>
    <w:p w14:paraId="385D95AA" w14:textId="77777777" w:rsidR="000B2B44" w:rsidRDefault="000B2B44" w:rsidP="008437E6">
      <w:pPr>
        <w:pStyle w:val="ListBullet"/>
        <w:spacing w:before="120" w:after="120"/>
      </w:pPr>
      <w:r w:rsidRPr="00296E49">
        <w:t xml:space="preserve">Consult with external audit on the function’s proposed audit strategy, audit plan and audit fees for the year. </w:t>
      </w:r>
    </w:p>
    <w:p w14:paraId="79437E69" w14:textId="6A735A11" w:rsidR="000B2B44" w:rsidRDefault="000B2B44" w:rsidP="008437E6">
      <w:pPr>
        <w:pStyle w:val="ListBullet"/>
        <w:spacing w:before="120" w:after="120"/>
      </w:pPr>
      <w:r w:rsidRPr="00296E49">
        <w:t xml:space="preserve">Review </w:t>
      </w:r>
      <w:r w:rsidR="00563BDF">
        <w:t xml:space="preserve">external audit </w:t>
      </w:r>
      <w:r w:rsidRPr="00296E49">
        <w:t>findings and recommendations (including from performance audits) and the response</w:t>
      </w:r>
      <w:r>
        <w:t>s</w:t>
      </w:r>
      <w:r w:rsidRPr="00296E49">
        <w:t xml:space="preserve"> to them by management. </w:t>
      </w:r>
    </w:p>
    <w:p w14:paraId="420F3DC1" w14:textId="77777777" w:rsidR="000B2B44" w:rsidRDefault="000B2B44" w:rsidP="008437E6">
      <w:pPr>
        <w:pStyle w:val="ListBullet"/>
        <w:spacing w:before="120" w:after="120"/>
      </w:pPr>
      <w:r w:rsidRPr="00296E49">
        <w:t>Review the implementation of external audit recommendations accepted by management and where issues remain unresolved ensure that satisfactory progression is being made to mitigate the risk associated with audit’s findings.</w:t>
      </w:r>
    </w:p>
    <w:p w14:paraId="0AE999F6" w14:textId="3D65D0FA" w:rsidR="007F505C" w:rsidRDefault="007F505C" w:rsidP="008437E6">
      <w:pPr>
        <w:pStyle w:val="ListBullet"/>
        <w:spacing w:before="120" w:after="120"/>
      </w:pPr>
      <w:r>
        <w:t>Meet with the external audit providers without management personnel being present at least once a year.</w:t>
      </w:r>
    </w:p>
    <w:p w14:paraId="5DC0F505" w14:textId="77777777" w:rsidR="000B2B44" w:rsidRPr="00296E49" w:rsidRDefault="000B2B44" w:rsidP="008437E6">
      <w:pPr>
        <w:rPr>
          <w:b/>
        </w:rPr>
      </w:pPr>
      <w:r w:rsidRPr="00296E49">
        <w:rPr>
          <w:b/>
        </w:rPr>
        <w:t xml:space="preserve">Compliance </w:t>
      </w:r>
    </w:p>
    <w:p w14:paraId="530DCF98" w14:textId="77777777" w:rsidR="000B2B44" w:rsidRDefault="000B2B44" w:rsidP="00346366">
      <w:pPr>
        <w:pStyle w:val="ListBullet"/>
        <w:spacing w:before="120" w:after="120"/>
      </w:pPr>
      <w:r w:rsidRPr="00296E49">
        <w:t xml:space="preserve">Review the effectiveness of the system for monitoring the agency’s compliance with relevant laws, regulations and government policies. </w:t>
      </w:r>
    </w:p>
    <w:p w14:paraId="53E1E6CA" w14:textId="56D2E60F" w:rsidR="000B2B44" w:rsidRDefault="000B2B44" w:rsidP="008437E6">
      <w:pPr>
        <w:pStyle w:val="ListBullet"/>
        <w:spacing w:before="120" w:after="120"/>
      </w:pPr>
      <w:r w:rsidRPr="00296E49">
        <w:t xml:space="preserve">Review the findings of any examinations by regulatory agencies, and any auditor observations. </w:t>
      </w:r>
    </w:p>
    <w:p w14:paraId="1D68BFD8" w14:textId="3F62C372" w:rsidR="0090250F" w:rsidRPr="00257F43" w:rsidRDefault="0090250F" w:rsidP="0090250F">
      <w:pPr>
        <w:numPr>
          <w:ilvl w:val="0"/>
          <w:numId w:val="1"/>
        </w:numPr>
        <w:spacing w:line="312" w:lineRule="auto"/>
        <w:ind w:left="357" w:hanging="357"/>
        <w:jc w:val="both"/>
      </w:pPr>
      <w:r>
        <w:t>On an annual basis, review the business continuity arrangements, including annual testing of plan results and related processes.</w:t>
      </w:r>
    </w:p>
    <w:p w14:paraId="1C5FB4CB" w14:textId="77777777" w:rsidR="000B2B44" w:rsidRPr="00296E49" w:rsidRDefault="000B2B44" w:rsidP="008437E6">
      <w:pPr>
        <w:rPr>
          <w:b/>
        </w:rPr>
      </w:pPr>
      <w:r w:rsidRPr="00296E49">
        <w:rPr>
          <w:b/>
        </w:rPr>
        <w:t xml:space="preserve">Reporting </w:t>
      </w:r>
    </w:p>
    <w:p w14:paraId="1C256A96" w14:textId="77777777" w:rsidR="000B2B44" w:rsidRDefault="000B2B44" w:rsidP="008437E6">
      <w:pPr>
        <w:pStyle w:val="ListBullet"/>
        <w:spacing w:before="120" w:after="120"/>
      </w:pPr>
      <w:r w:rsidRPr="00296E49">
        <w:t>Circulate minutes of the committee meetings to {</w:t>
      </w:r>
      <w:r w:rsidRPr="004A26E8">
        <w:rPr>
          <w:i/>
        </w:rPr>
        <w:t>title of accountable officer</w:t>
      </w:r>
      <w:r w:rsidRPr="00296E49">
        <w:t xml:space="preserve">}, committee members and invited guests as appropriate. </w:t>
      </w:r>
    </w:p>
    <w:p w14:paraId="6276CA31" w14:textId="77777777" w:rsidR="000B2B44" w:rsidRDefault="000B2B44" w:rsidP="008437E6">
      <w:pPr>
        <w:pStyle w:val="ListBullet"/>
        <w:spacing w:before="120" w:after="120"/>
      </w:pPr>
      <w:r w:rsidRPr="00296E49">
        <w:t>Prepare an annual report to {</w:t>
      </w:r>
      <w:r w:rsidRPr="004A26E8">
        <w:rPr>
          <w:i/>
        </w:rPr>
        <w:t>title of accountable officer</w:t>
      </w:r>
      <w:r w:rsidRPr="00296E49">
        <w:t xml:space="preserve">} summarising the performance and achievements for the previous year. An interim program of the planned activities for the coming year is also to be provided. </w:t>
      </w:r>
    </w:p>
    <w:p w14:paraId="0237A181" w14:textId="77777777" w:rsidR="000B2B44" w:rsidRDefault="000B2B44" w:rsidP="008437E6">
      <w:pPr>
        <w:pStyle w:val="ListBullet"/>
        <w:spacing w:before="120" w:after="120"/>
      </w:pPr>
      <w:r w:rsidRPr="00296E49">
        <w:t>Submit a summary of its activities for inclusion in {</w:t>
      </w:r>
      <w:r w:rsidRPr="004A26E8">
        <w:rPr>
          <w:i/>
        </w:rPr>
        <w:t>name of agency</w:t>
      </w:r>
      <w:r w:rsidRPr="00296E49">
        <w:t>} Annual Report.</w:t>
      </w:r>
    </w:p>
    <w:p w14:paraId="04A02B5A" w14:textId="5923F0CC" w:rsidR="00F120CD" w:rsidRDefault="00F120CD" w:rsidP="008437E6">
      <w:pPr>
        <w:pStyle w:val="ListBullet"/>
        <w:spacing w:before="120" w:after="120"/>
      </w:pPr>
      <w:r>
        <w:t xml:space="preserve">Prepare </w:t>
      </w:r>
      <w:r w:rsidR="00CB3133">
        <w:t xml:space="preserve">and submit </w:t>
      </w:r>
      <w:r w:rsidR="00401B03">
        <w:t xml:space="preserve">an annual </w:t>
      </w:r>
      <w:r w:rsidR="00AD35D5">
        <w:t xml:space="preserve">Composition Report to </w:t>
      </w:r>
      <w:r w:rsidR="00065BD3" w:rsidRPr="00296E49">
        <w:t>{</w:t>
      </w:r>
      <w:r w:rsidR="00065BD3" w:rsidRPr="004A26E8">
        <w:rPr>
          <w:i/>
        </w:rPr>
        <w:t>title of accountable officer</w:t>
      </w:r>
      <w:r w:rsidR="00065BD3" w:rsidRPr="00296E49">
        <w:t xml:space="preserve">} </w:t>
      </w:r>
      <w:r w:rsidR="00AA1A57">
        <w:t xml:space="preserve">on </w:t>
      </w:r>
      <w:r w:rsidR="00C276FB">
        <w:t xml:space="preserve">whether the audit committee </w:t>
      </w:r>
      <w:r w:rsidR="005D7964">
        <w:t xml:space="preserve">complies </w:t>
      </w:r>
      <w:r w:rsidR="00C276FB">
        <w:t xml:space="preserve">the composition requirements </w:t>
      </w:r>
      <w:r w:rsidR="005D7964">
        <w:t>and any p</w:t>
      </w:r>
      <w:r w:rsidR="0015115D">
        <w:t>lanned actions to address compliance issues.</w:t>
      </w:r>
    </w:p>
    <w:p w14:paraId="3255CAC0" w14:textId="77777777" w:rsidR="002D3B07" w:rsidRDefault="002D3B07">
      <w:pPr>
        <w:spacing w:before="60" w:after="60"/>
        <w:rPr>
          <w:b/>
        </w:rPr>
      </w:pPr>
      <w:r>
        <w:rPr>
          <w:b/>
        </w:rPr>
        <w:br w:type="page"/>
      </w:r>
    </w:p>
    <w:p w14:paraId="27B6126B" w14:textId="77777777" w:rsidR="000B2B44" w:rsidRPr="00BB1B1B" w:rsidRDefault="000B2B44" w:rsidP="009D32F6">
      <w:pPr>
        <w:spacing w:before="240"/>
        <w:rPr>
          <w:b/>
        </w:rPr>
      </w:pPr>
      <w:r w:rsidRPr="00BB1B1B">
        <w:rPr>
          <w:b/>
        </w:rPr>
        <w:lastRenderedPageBreak/>
        <w:t xml:space="preserve">MEMBERSHIP AND MEETINGS </w:t>
      </w:r>
    </w:p>
    <w:p w14:paraId="0EED4A52" w14:textId="77777777" w:rsidR="000B2B44" w:rsidRPr="00BB1B1B" w:rsidRDefault="000B2B44" w:rsidP="008437E6">
      <w:pPr>
        <w:rPr>
          <w:b/>
        </w:rPr>
      </w:pPr>
      <w:r w:rsidRPr="00BB1B1B">
        <w:rPr>
          <w:b/>
        </w:rPr>
        <w:t xml:space="preserve">Membership </w:t>
      </w:r>
    </w:p>
    <w:p w14:paraId="4048EF26" w14:textId="77777777" w:rsidR="000B2B44" w:rsidRDefault="000B2B44" w:rsidP="008437E6">
      <w:pPr>
        <w:pStyle w:val="ListBullet"/>
        <w:spacing w:before="120" w:after="120"/>
      </w:pPr>
      <w:r w:rsidRPr="00296E49">
        <w:t>Members, including the Chair, are appointed by {</w:t>
      </w:r>
      <w:r w:rsidRPr="00BB1B1B">
        <w:rPr>
          <w:i/>
        </w:rPr>
        <w:t>title of accountable officer</w:t>
      </w:r>
      <w:r w:rsidRPr="00296E49">
        <w:t xml:space="preserve">}. </w:t>
      </w:r>
    </w:p>
    <w:p w14:paraId="490B69F5" w14:textId="77777777" w:rsidR="000B2B44" w:rsidRDefault="000B2B44" w:rsidP="008437E6">
      <w:pPr>
        <w:pStyle w:val="ListBullet"/>
        <w:spacing w:before="120" w:after="120"/>
      </w:pPr>
      <w:r w:rsidRPr="00296E49">
        <w:t xml:space="preserve">Membership of the committee will consist of a minimum of three and a maximum of six (unless otherwise determined by the accountable officer). </w:t>
      </w:r>
    </w:p>
    <w:p w14:paraId="55ECBE16" w14:textId="299EC077" w:rsidR="000B2B44" w:rsidRPr="007967A5" w:rsidRDefault="000B2B44" w:rsidP="008437E6">
      <w:pPr>
        <w:pStyle w:val="ListBullet"/>
        <w:spacing w:before="120" w:after="120"/>
      </w:pPr>
      <w:r w:rsidRPr="007967A5">
        <w:t xml:space="preserve">A </w:t>
      </w:r>
      <w:r w:rsidR="004F67CE">
        <w:t>majority</w:t>
      </w:r>
      <w:r w:rsidR="004F67CE" w:rsidRPr="007967A5">
        <w:t xml:space="preserve"> </w:t>
      </w:r>
      <w:r w:rsidRPr="007967A5">
        <w:t xml:space="preserve">of </w:t>
      </w:r>
      <w:r w:rsidR="004F67CE">
        <w:t>the</w:t>
      </w:r>
      <w:r w:rsidR="004F67CE" w:rsidRPr="007967A5">
        <w:t xml:space="preserve"> </w:t>
      </w:r>
      <w:r w:rsidRPr="007967A5">
        <w:t xml:space="preserve">members </w:t>
      </w:r>
      <w:r w:rsidR="00456C49">
        <w:t xml:space="preserve">(including the Chair) </w:t>
      </w:r>
      <w:r w:rsidRPr="007967A5">
        <w:t xml:space="preserve">will be </w:t>
      </w:r>
      <w:r w:rsidR="00815012">
        <w:t>independent</w:t>
      </w:r>
      <w:r w:rsidR="00F7366F">
        <w:t xml:space="preserve"> of the Queensland </w:t>
      </w:r>
      <w:r w:rsidR="002B31DF">
        <w:t>public sector</w:t>
      </w:r>
      <w:r w:rsidR="00F7366F">
        <w:t xml:space="preserve"> </w:t>
      </w:r>
      <w:r w:rsidR="006E224A">
        <w:t xml:space="preserve">by 30 June 2025 </w:t>
      </w:r>
      <w:r w:rsidR="00F7366F">
        <w:t xml:space="preserve">and the audit committee will </w:t>
      </w:r>
      <w:r w:rsidR="006E224A">
        <w:t xml:space="preserve">thereafter </w:t>
      </w:r>
      <w:r w:rsidR="003D524C">
        <w:t>have a</w:t>
      </w:r>
      <w:r w:rsidR="00324943">
        <w:t xml:space="preserve"> fully independent</w:t>
      </w:r>
      <w:r w:rsidR="003D524C">
        <w:t xml:space="preserve"> membership</w:t>
      </w:r>
      <w:r w:rsidRPr="007967A5">
        <w:t xml:space="preserve">. </w:t>
      </w:r>
    </w:p>
    <w:p w14:paraId="764522E9" w14:textId="7AA6BDFE" w:rsidR="000B2B44" w:rsidRPr="007967A5" w:rsidRDefault="000B2B44" w:rsidP="008437E6">
      <w:pPr>
        <w:pStyle w:val="ListBullet"/>
        <w:spacing w:before="120" w:after="120"/>
      </w:pPr>
      <w:r w:rsidRPr="00296E49">
        <w:t xml:space="preserve">At least one member will </w:t>
      </w:r>
      <w:r w:rsidR="008F023F">
        <w:t>a financial ex</w:t>
      </w:r>
      <w:r w:rsidR="00A03892">
        <w:t>pert.</w:t>
      </w:r>
    </w:p>
    <w:p w14:paraId="55594B71" w14:textId="77777777" w:rsidR="000B2B44" w:rsidRDefault="000B2B44" w:rsidP="008437E6">
      <w:pPr>
        <w:pStyle w:val="ListBullet"/>
        <w:spacing w:before="120" w:after="120"/>
      </w:pPr>
      <w:r w:rsidRPr="00296E49">
        <w:t xml:space="preserve">At least one member will have expertise in the industry in which the agency operates. </w:t>
      </w:r>
    </w:p>
    <w:p w14:paraId="5DAFFF32" w14:textId="77777777" w:rsidR="000B2B44" w:rsidRDefault="000B2B44" w:rsidP="008437E6">
      <w:pPr>
        <w:pStyle w:val="ListBullet"/>
        <w:spacing w:before="120" w:after="120"/>
      </w:pPr>
      <w:r w:rsidRPr="00296E49">
        <w:t xml:space="preserve">The term of appointment is for three years and can be extended for a further term subject to the composition and skill requirements of the committee. The maximum term is six years. </w:t>
      </w:r>
    </w:p>
    <w:p w14:paraId="43DE1680" w14:textId="77777777" w:rsidR="000B2B44" w:rsidRDefault="000B2B44" w:rsidP="008437E6">
      <w:pPr>
        <w:pStyle w:val="ListBullet"/>
        <w:spacing w:before="120" w:after="120"/>
      </w:pPr>
      <w:r w:rsidRPr="00296E49">
        <w:t xml:space="preserve">Members are appointed on the basis of personal qualities and skills and proxies are not permitted if the member is unable to attend meetings. </w:t>
      </w:r>
    </w:p>
    <w:p w14:paraId="3A121793" w14:textId="77777777" w:rsidR="000B2B44" w:rsidRDefault="000B2B44" w:rsidP="008437E6">
      <w:pPr>
        <w:pStyle w:val="ListBullet"/>
        <w:spacing w:before="120" w:after="120"/>
      </w:pPr>
      <w:r w:rsidRPr="00296E49">
        <w:t xml:space="preserve">Member terms and conditions are to be disclosed in the Letter of Appointment. </w:t>
      </w:r>
    </w:p>
    <w:p w14:paraId="631F2B88" w14:textId="77777777" w:rsidR="000B2B44" w:rsidRPr="00BB1B1B" w:rsidRDefault="000B2B44" w:rsidP="008437E6">
      <w:pPr>
        <w:rPr>
          <w:b/>
        </w:rPr>
      </w:pPr>
      <w:r w:rsidRPr="00BB1B1B">
        <w:rPr>
          <w:b/>
        </w:rPr>
        <w:t xml:space="preserve">Chair </w:t>
      </w:r>
    </w:p>
    <w:p w14:paraId="3DD5E509" w14:textId="7AF33F02" w:rsidR="000B2B44" w:rsidRPr="00FD6DA2" w:rsidRDefault="000B2B44" w:rsidP="008437E6">
      <w:pPr>
        <w:pStyle w:val="ListBullet"/>
        <w:spacing w:before="120" w:after="120"/>
      </w:pPr>
      <w:r w:rsidRPr="007967A5">
        <w:t xml:space="preserve">The Chair will be </w:t>
      </w:r>
      <w:r w:rsidR="00A05813">
        <w:t>independent</w:t>
      </w:r>
      <w:r w:rsidR="002B5402">
        <w:t xml:space="preserve"> to the Queensland state government</w:t>
      </w:r>
      <w:r w:rsidR="00B21979">
        <w:t>.</w:t>
      </w:r>
      <w:r w:rsidRPr="00FD6DA2">
        <w:t xml:space="preserve"> </w:t>
      </w:r>
    </w:p>
    <w:p w14:paraId="51C061EF" w14:textId="2096DF7C" w:rsidR="000B2B44" w:rsidRDefault="000B2B44" w:rsidP="008437E6">
      <w:pPr>
        <w:pStyle w:val="ListBullet"/>
        <w:spacing w:before="120" w:after="120"/>
      </w:pPr>
      <w:r w:rsidRPr="00296E49">
        <w:t>The Chair will possess sound communication and strong leadership skills.</w:t>
      </w:r>
    </w:p>
    <w:p w14:paraId="570848D3" w14:textId="1255369E" w:rsidR="00714184" w:rsidRDefault="00714184" w:rsidP="009D32F6">
      <w:pPr>
        <w:pStyle w:val="ListBullet"/>
      </w:pPr>
      <w:r w:rsidRPr="00714184">
        <w:t xml:space="preserve">The Chair is directly responsible and accountable to the </w:t>
      </w:r>
      <w:r w:rsidR="00DA2103" w:rsidRPr="00296E49">
        <w:t>{</w:t>
      </w:r>
      <w:r w:rsidR="00DA2103" w:rsidRPr="00BB1B1B">
        <w:rPr>
          <w:i/>
        </w:rPr>
        <w:t>title of accountable officer</w:t>
      </w:r>
      <w:r w:rsidR="00DA2103" w:rsidRPr="00296E49">
        <w:t>}</w:t>
      </w:r>
      <w:r w:rsidR="00DA2103">
        <w:t xml:space="preserve"> </w:t>
      </w:r>
      <w:r w:rsidRPr="00714184">
        <w:t>for the exercise of their responsibilities.</w:t>
      </w:r>
    </w:p>
    <w:p w14:paraId="5C79FB98" w14:textId="60C531F3" w:rsidR="000B2B44" w:rsidRPr="00BB1B1B" w:rsidRDefault="000B2B44" w:rsidP="008437E6">
      <w:pPr>
        <w:rPr>
          <w:b/>
        </w:rPr>
      </w:pPr>
      <w:r w:rsidRPr="00BB1B1B">
        <w:rPr>
          <w:b/>
        </w:rPr>
        <w:t>Secretar</w:t>
      </w:r>
      <w:r w:rsidR="00D94075">
        <w:rPr>
          <w:b/>
        </w:rPr>
        <w:t>iat</w:t>
      </w:r>
    </w:p>
    <w:p w14:paraId="4EB5D407" w14:textId="081A2BCB" w:rsidR="000B2B44" w:rsidRDefault="000B2B44" w:rsidP="008437E6">
      <w:pPr>
        <w:pStyle w:val="ListBullet"/>
        <w:spacing w:before="120" w:after="120"/>
      </w:pPr>
      <w:r>
        <w:t>A secretariat function will be appointed by {</w:t>
      </w:r>
      <w:r w:rsidRPr="00BB1B1B">
        <w:rPr>
          <w:i/>
        </w:rPr>
        <w:t>title of accountable officer</w:t>
      </w:r>
      <w:r>
        <w:t>} to facilitate the committee’s meetings and reporting duties.</w:t>
      </w:r>
    </w:p>
    <w:p w14:paraId="3093FA45" w14:textId="6F0ECF87" w:rsidR="000B2B44" w:rsidRDefault="000B2B44" w:rsidP="008437E6">
      <w:pPr>
        <w:pStyle w:val="ListBullet"/>
        <w:spacing w:before="120" w:after="120"/>
      </w:pPr>
      <w:r>
        <w:t>The secretar</w:t>
      </w:r>
      <w:r w:rsidR="00391CDF">
        <w:t>iat</w:t>
      </w:r>
      <w:r>
        <w:t>, in consultation with the Chair, will prepare and send notices of meetings and agendas and accurately transcribe all decisions of the committee.</w:t>
      </w:r>
    </w:p>
    <w:p w14:paraId="37F4E7DB" w14:textId="263C6482" w:rsidR="000B2B44" w:rsidRDefault="000B2B44" w:rsidP="008437E6">
      <w:pPr>
        <w:pStyle w:val="ListBullet"/>
        <w:spacing w:before="120" w:after="120"/>
      </w:pPr>
      <w:r>
        <w:t>The secretar</w:t>
      </w:r>
      <w:r w:rsidR="00472594">
        <w:t>iat</w:t>
      </w:r>
      <w:r>
        <w:t xml:space="preserve"> will table all correspondence, reports and other information relevant to the committee’s activities and operations.</w:t>
      </w:r>
    </w:p>
    <w:p w14:paraId="0F0D7610" w14:textId="3DA7333D" w:rsidR="00936B69" w:rsidRDefault="002755B8" w:rsidP="009D32F6">
      <w:pPr>
        <w:pStyle w:val="ListBullet"/>
      </w:pPr>
      <w:r w:rsidRPr="002755B8">
        <w:t>The secretar</w:t>
      </w:r>
      <w:r>
        <w:t>iat</w:t>
      </w:r>
      <w:r w:rsidRPr="002755B8">
        <w:t xml:space="preserve"> will provide administration support to the accountable officer and Chair with the appointment, induction and retirement of committee members.</w:t>
      </w:r>
    </w:p>
    <w:p w14:paraId="496F9EA4" w14:textId="77777777" w:rsidR="000B2B44" w:rsidRPr="00BB1B1B" w:rsidRDefault="000B2B44" w:rsidP="008437E6">
      <w:pPr>
        <w:rPr>
          <w:b/>
        </w:rPr>
      </w:pPr>
      <w:r w:rsidRPr="00BB1B1B">
        <w:rPr>
          <w:b/>
        </w:rPr>
        <w:t>Ethical practices</w:t>
      </w:r>
    </w:p>
    <w:p w14:paraId="5A25CA80" w14:textId="77777777" w:rsidR="000B2B44" w:rsidRDefault="000B2B44" w:rsidP="008437E6">
      <w:pPr>
        <w:pStyle w:val="ListBullet"/>
        <w:spacing w:before="120" w:after="120"/>
      </w:pPr>
      <w:r>
        <w:t>Members are required to declare any interests that could constitute a real, potential or apparent conflict of interest with respect to participation on the committee. The declaration must be made on appointment to the committee and in relation to specific agenda items at the outset of each committee meeting and be updated as necessary.</w:t>
      </w:r>
    </w:p>
    <w:p w14:paraId="76D670EE" w14:textId="77777777" w:rsidR="000B2B44" w:rsidRPr="00BB1B1B" w:rsidRDefault="000B2B44" w:rsidP="008437E6">
      <w:pPr>
        <w:rPr>
          <w:b/>
        </w:rPr>
      </w:pPr>
      <w:r w:rsidRPr="00BB1B1B">
        <w:rPr>
          <w:b/>
        </w:rPr>
        <w:t>Meetings and attendance</w:t>
      </w:r>
    </w:p>
    <w:p w14:paraId="1BB751E6" w14:textId="74EDB96C" w:rsidR="000B2B44" w:rsidRDefault="000B2B44" w:rsidP="008437E6">
      <w:pPr>
        <w:pStyle w:val="ListBullet"/>
        <w:spacing w:before="120" w:after="120"/>
      </w:pPr>
      <w:r>
        <w:t>The committee will meet {</w:t>
      </w:r>
      <w:r w:rsidRPr="00BB1B1B">
        <w:rPr>
          <w:i/>
        </w:rPr>
        <w:t xml:space="preserve">e.g. </w:t>
      </w:r>
      <w:r w:rsidR="00630EE9">
        <w:rPr>
          <w:i/>
        </w:rPr>
        <w:t>qua</w:t>
      </w:r>
      <w:r w:rsidR="004715AE">
        <w:rPr>
          <w:i/>
        </w:rPr>
        <w:t>r</w:t>
      </w:r>
      <w:r w:rsidR="00630EE9">
        <w:rPr>
          <w:i/>
        </w:rPr>
        <w:t>terly</w:t>
      </w:r>
      <w:r>
        <w:t>} and the schedule of meetings will be agreed in advance.</w:t>
      </w:r>
    </w:p>
    <w:p w14:paraId="62CDACB5" w14:textId="4A4A65DA" w:rsidR="000B2B44" w:rsidRDefault="000B2B44" w:rsidP="008437E6">
      <w:pPr>
        <w:pStyle w:val="ListBullet"/>
        <w:spacing w:before="120" w:after="120"/>
      </w:pPr>
      <w:r w:rsidRPr="007967A5">
        <w:t>A quorum will consist of {</w:t>
      </w:r>
      <w:r w:rsidRPr="007967A5">
        <w:rPr>
          <w:i/>
        </w:rPr>
        <w:t>insert number</w:t>
      </w:r>
      <w:r w:rsidRPr="007967A5">
        <w:t xml:space="preserve">} members, </w:t>
      </w:r>
      <w:r w:rsidR="0024621A">
        <w:t xml:space="preserve">at least one of which must be an </w:t>
      </w:r>
      <w:r w:rsidR="00B82C1A">
        <w:t xml:space="preserve">independent </w:t>
      </w:r>
      <w:r w:rsidRPr="00FD6DA2">
        <w:t>member.</w:t>
      </w:r>
    </w:p>
    <w:p w14:paraId="0D1C306E" w14:textId="30E8DD8F" w:rsidR="00092236" w:rsidRPr="00FD6DA2" w:rsidRDefault="00092236" w:rsidP="009D32F6">
      <w:pPr>
        <w:pStyle w:val="ListBullet"/>
      </w:pPr>
      <w:r w:rsidRPr="00092236">
        <w:t xml:space="preserve">The chief financial officer and accountable officer shall normally be invited to attend committee meetings.  The </w:t>
      </w:r>
      <w:r w:rsidR="00A42D3C">
        <w:t>c</w:t>
      </w:r>
      <w:r w:rsidRPr="00092236">
        <w:t xml:space="preserve">ommittee may ask management to present at </w:t>
      </w:r>
      <w:r w:rsidR="00963345">
        <w:t>co</w:t>
      </w:r>
      <w:r w:rsidRPr="00092236">
        <w:t xml:space="preserve">mmittee meetings </w:t>
      </w:r>
      <w:r w:rsidR="009D5F64">
        <w:t>as required.</w:t>
      </w:r>
    </w:p>
    <w:p w14:paraId="076798E3" w14:textId="77777777" w:rsidR="000B2B44" w:rsidRPr="00BB1B1B" w:rsidRDefault="000B2B44" w:rsidP="008437E6">
      <w:pPr>
        <w:rPr>
          <w:b/>
        </w:rPr>
      </w:pPr>
      <w:r w:rsidRPr="00BB1B1B">
        <w:rPr>
          <w:b/>
        </w:rPr>
        <w:t>Meeting Agenda</w:t>
      </w:r>
    </w:p>
    <w:p w14:paraId="2C60FCFB" w14:textId="77777777" w:rsidR="000B2B44" w:rsidRDefault="000B2B44" w:rsidP="008437E6">
      <w:pPr>
        <w:pStyle w:val="ListBullet"/>
        <w:spacing w:before="120" w:after="120"/>
      </w:pPr>
      <w:r>
        <w:t>The committee should determine its own agenda, ensuring appropriate consultation to include emerging issues and emphasis on the most significant risks and threats.</w:t>
      </w:r>
    </w:p>
    <w:p w14:paraId="1FD5EBB9" w14:textId="103D90DD" w:rsidR="000B2B44" w:rsidRDefault="000B2B44" w:rsidP="008437E6">
      <w:pPr>
        <w:pStyle w:val="ListBullet"/>
        <w:spacing w:before="120" w:after="120"/>
      </w:pPr>
      <w:r>
        <w:t>The agenda and relevant papers will be distributed to members at least {</w:t>
      </w:r>
      <w:r w:rsidRPr="00BB1B1B">
        <w:rPr>
          <w:i/>
        </w:rPr>
        <w:t>insert timeframe but suggest at least ten</w:t>
      </w:r>
      <w:r>
        <w:t>} working days prior to the meetings.</w:t>
      </w:r>
    </w:p>
    <w:p w14:paraId="59A52AF4" w14:textId="77777777" w:rsidR="003A2C3B" w:rsidRDefault="003A2C3B" w:rsidP="009D32F6">
      <w:pPr>
        <w:pStyle w:val="ListBullet"/>
        <w:spacing w:before="120" w:after="120"/>
      </w:pPr>
      <w:r>
        <w:lastRenderedPageBreak/>
        <w:t>Meetings may take place either in-person, or virtually using available technology, as required by the Committee and deemed appropriate by the Chair.</w:t>
      </w:r>
    </w:p>
    <w:p w14:paraId="3D07B697" w14:textId="77777777" w:rsidR="000B2B44" w:rsidRPr="003E68EE" w:rsidRDefault="000B2B44" w:rsidP="009D32F6">
      <w:pPr>
        <w:spacing w:before="240"/>
        <w:rPr>
          <w:b/>
        </w:rPr>
      </w:pPr>
      <w:r w:rsidRPr="003E68EE">
        <w:rPr>
          <w:b/>
        </w:rPr>
        <w:t>RELATIONSHIPS</w:t>
      </w:r>
    </w:p>
    <w:p w14:paraId="6BF48BCE" w14:textId="77777777" w:rsidR="000B2B44" w:rsidRPr="003E68EE" w:rsidRDefault="000B2B44" w:rsidP="008437E6">
      <w:pPr>
        <w:rPr>
          <w:b/>
        </w:rPr>
      </w:pPr>
      <w:r w:rsidRPr="003E68EE">
        <w:rPr>
          <w:b/>
        </w:rPr>
        <w:t>Internal Audit</w:t>
      </w:r>
    </w:p>
    <w:p w14:paraId="1FA44C95" w14:textId="77777777" w:rsidR="000B2B44" w:rsidRDefault="000B2B44" w:rsidP="008437E6">
      <w:r>
        <w:t>The committee will act as a forum for internal audit and oversee its planning, monitoring and reporting processes. This process will form part of the governance processes that ensure that {</w:t>
      </w:r>
      <w:r w:rsidRPr="00EF6D7B">
        <w:rPr>
          <w:i/>
        </w:rPr>
        <w:t>agency name</w:t>
      </w:r>
      <w:r>
        <w:t>} internal audit function operates effectively, efficiently and economically.</w:t>
      </w:r>
    </w:p>
    <w:p w14:paraId="7D1AB596" w14:textId="77777777" w:rsidR="000B2B44" w:rsidRDefault="000B2B44" w:rsidP="008437E6">
      <w:pPr>
        <w:pStyle w:val="ListBullet"/>
        <w:spacing w:before="120" w:after="120"/>
      </w:pPr>
      <w:r>
        <w:t xml:space="preserve">The internal auditor will have a standing invitation to attend committee meetings. </w:t>
      </w:r>
    </w:p>
    <w:p w14:paraId="04B523F2" w14:textId="1D57A983" w:rsidR="000B2B44" w:rsidRDefault="000B2B44" w:rsidP="008437E6">
      <w:pPr>
        <w:pStyle w:val="ListBullet"/>
        <w:spacing w:before="120" w:after="120"/>
      </w:pPr>
      <w:r>
        <w:t>The Chair</w:t>
      </w:r>
      <w:r w:rsidR="00B3265D">
        <w:t xml:space="preserve">, </w:t>
      </w:r>
      <w:r>
        <w:t xml:space="preserve">independent </w:t>
      </w:r>
      <w:r w:rsidR="00B3265D">
        <w:t xml:space="preserve">and external </w:t>
      </w:r>
      <w:r>
        <w:t>member</w:t>
      </w:r>
      <w:r w:rsidR="00B3265D">
        <w:t>s</w:t>
      </w:r>
      <w:r>
        <w:t xml:space="preserve"> will hold executive sessions with internal audit at least twice per year, if required.</w:t>
      </w:r>
    </w:p>
    <w:p w14:paraId="3430B67C" w14:textId="77777777" w:rsidR="000B2B44" w:rsidRPr="00EF6D7B" w:rsidRDefault="000B2B44" w:rsidP="008437E6">
      <w:pPr>
        <w:rPr>
          <w:b/>
        </w:rPr>
      </w:pPr>
      <w:r w:rsidRPr="00EF6D7B">
        <w:rPr>
          <w:b/>
        </w:rPr>
        <w:t>External Audit</w:t>
      </w:r>
    </w:p>
    <w:p w14:paraId="4BD57608" w14:textId="77777777" w:rsidR="000B2B44" w:rsidRDefault="000B2B44" w:rsidP="008437E6">
      <w:r>
        <w:t>The committee has no power of direction over external audit or the manner in which the external audit is planned or undertaken but will act as a forum for the consideration of external audit findings and will ensure that they are balanced with the views of management.</w:t>
      </w:r>
    </w:p>
    <w:p w14:paraId="571DF994" w14:textId="77777777" w:rsidR="000B2B44" w:rsidRDefault="000B2B44" w:rsidP="008437E6">
      <w:pPr>
        <w:pStyle w:val="ListBullet"/>
        <w:spacing w:before="120" w:after="120"/>
      </w:pPr>
      <w:r>
        <w:t>The external auditor will have a standing invitation to attend committee meetings.</w:t>
      </w:r>
    </w:p>
    <w:p w14:paraId="33FC9974" w14:textId="470EBA24" w:rsidR="000B2B44" w:rsidRDefault="000B2B44" w:rsidP="008437E6">
      <w:pPr>
        <w:pStyle w:val="ListBullet"/>
        <w:spacing w:before="120" w:after="120"/>
      </w:pPr>
      <w:r>
        <w:t>The Chair</w:t>
      </w:r>
      <w:r w:rsidR="00265DE5">
        <w:t xml:space="preserve">, </w:t>
      </w:r>
      <w:r>
        <w:t xml:space="preserve">independent </w:t>
      </w:r>
      <w:r w:rsidR="00265DE5">
        <w:t xml:space="preserve">and external </w:t>
      </w:r>
      <w:r>
        <w:t>member</w:t>
      </w:r>
      <w:r w:rsidR="00265DE5">
        <w:t>s</w:t>
      </w:r>
      <w:r>
        <w:t xml:space="preserve"> will hold executive sessions with external audit at least twice per year, if required.</w:t>
      </w:r>
    </w:p>
    <w:p w14:paraId="7C97C630" w14:textId="77777777" w:rsidR="000B2B44" w:rsidRPr="00F31C8C" w:rsidRDefault="000B2B44" w:rsidP="008437E6">
      <w:pPr>
        <w:rPr>
          <w:b/>
        </w:rPr>
      </w:pPr>
      <w:r w:rsidRPr="00F31C8C">
        <w:rPr>
          <w:b/>
        </w:rPr>
        <w:t>Other Executive Management committees</w:t>
      </w:r>
    </w:p>
    <w:p w14:paraId="659B117A" w14:textId="77777777" w:rsidR="000B2B44" w:rsidRDefault="000B2B44" w:rsidP="008437E6">
      <w:r w:rsidRPr="005C46D2">
        <w:t>The audit committee shall liaise with {</w:t>
      </w:r>
      <w:r w:rsidRPr="005C46D2">
        <w:rPr>
          <w:i/>
        </w:rPr>
        <w:t>insert name of committees existing in the agency</w:t>
      </w:r>
      <w:r w:rsidRPr="005C46D2">
        <w:t xml:space="preserve">} as required to ensure: </w:t>
      </w:r>
    </w:p>
    <w:p w14:paraId="08FA60D9" w14:textId="15B89B1D" w:rsidR="000B2B44" w:rsidRDefault="000B2B44" w:rsidP="008437E6">
      <w:pPr>
        <w:pStyle w:val="ListBullet"/>
        <w:spacing w:before="120" w:after="120"/>
      </w:pPr>
      <w:r w:rsidRPr="005C46D2">
        <w:t xml:space="preserve">its statutory and operational responsibilities are met </w:t>
      </w:r>
    </w:p>
    <w:p w14:paraId="08620B0D" w14:textId="7977E4F1" w:rsidR="000B2B44" w:rsidRDefault="000B2B44" w:rsidP="008437E6">
      <w:pPr>
        <w:pStyle w:val="ListBullet"/>
        <w:spacing w:before="120" w:after="120"/>
      </w:pPr>
      <w:r w:rsidRPr="005C46D2">
        <w:t>there is no material overlap between the functions and duties of the groups</w:t>
      </w:r>
      <w:r w:rsidR="00B84B31">
        <w:t>, and</w:t>
      </w:r>
    </w:p>
    <w:p w14:paraId="344E9743" w14:textId="0796F5A7" w:rsidR="000B2B44" w:rsidRDefault="00B84B31" w:rsidP="008437E6">
      <w:pPr>
        <w:pStyle w:val="ListBullet"/>
        <w:spacing w:before="120" w:after="120"/>
      </w:pPr>
      <w:r>
        <w:t>f</w:t>
      </w:r>
      <w:r w:rsidR="000B2B44" w:rsidRPr="005C46D2">
        <w:t xml:space="preserve">rank and meaningful interchange of information. </w:t>
      </w:r>
    </w:p>
    <w:p w14:paraId="186EF942" w14:textId="77777777" w:rsidR="000B2B44" w:rsidRPr="005C46D2" w:rsidRDefault="000B2B44" w:rsidP="009D32F6">
      <w:pPr>
        <w:spacing w:before="240"/>
        <w:rPr>
          <w:b/>
        </w:rPr>
      </w:pPr>
      <w:r w:rsidRPr="008C442E">
        <w:rPr>
          <w:b/>
        </w:rPr>
        <w:t>EVALUATION</w:t>
      </w:r>
      <w:r w:rsidRPr="005C46D2">
        <w:rPr>
          <w:b/>
        </w:rPr>
        <w:t xml:space="preserve"> OF COMMITTEE ACTIVITIES </w:t>
      </w:r>
    </w:p>
    <w:p w14:paraId="745D07E1" w14:textId="77777777" w:rsidR="000B2B44" w:rsidRDefault="000B2B44" w:rsidP="008437E6">
      <w:pPr>
        <w:pStyle w:val="ListBullet"/>
        <w:spacing w:before="120" w:after="120"/>
      </w:pPr>
      <w:r w:rsidRPr="005C46D2">
        <w:t>The committee will undertake an annual self-assessment of its performance for the previous twelve months at {</w:t>
      </w:r>
      <w:r w:rsidRPr="005C46D2">
        <w:rPr>
          <w:i/>
        </w:rPr>
        <w:t>insert timeframe e.g. the September meeting</w:t>
      </w:r>
      <w:r w:rsidRPr="005C46D2">
        <w:t xml:space="preserve">}. </w:t>
      </w:r>
    </w:p>
    <w:p w14:paraId="300437B4" w14:textId="77777777" w:rsidR="000B2B44" w:rsidRDefault="000B2B44" w:rsidP="008437E6">
      <w:pPr>
        <w:pStyle w:val="ListBullet"/>
        <w:spacing w:before="120" w:after="120"/>
      </w:pPr>
      <w:r w:rsidRPr="005C46D2">
        <w:t>The committee will provide a report of the annual review outcomes to {</w:t>
      </w:r>
      <w:r w:rsidRPr="004A26E8">
        <w:rPr>
          <w:i/>
        </w:rPr>
        <w:t>title of accountable officer</w:t>
      </w:r>
      <w:r w:rsidRPr="005C46D2">
        <w:t xml:space="preserve">}. </w:t>
      </w:r>
    </w:p>
    <w:p w14:paraId="2CD9BCB3" w14:textId="77777777" w:rsidR="000B2B44" w:rsidRDefault="000B2B44" w:rsidP="008437E6">
      <w:pPr>
        <w:pStyle w:val="ListBullet"/>
        <w:spacing w:before="120" w:after="120"/>
      </w:pPr>
      <w:r w:rsidRPr="005C46D2">
        <w:t>At least once every {</w:t>
      </w:r>
      <w:r w:rsidRPr="005C46D2">
        <w:rPr>
          <w:i/>
        </w:rPr>
        <w:t>insert appropriate timeframe e.g. three years, or co-ordinate with Chair’s term of office</w:t>
      </w:r>
      <w:r w:rsidRPr="005C46D2">
        <w:t>} the committee will arrange for an external peer review of its operations and activities. The results of this review are to be provided directly to {</w:t>
      </w:r>
      <w:r w:rsidRPr="005C46D2">
        <w:rPr>
          <w:i/>
        </w:rPr>
        <w:t>title of accountable officer</w:t>
      </w:r>
      <w:r w:rsidRPr="005C46D2">
        <w:t xml:space="preserve">}. </w:t>
      </w:r>
    </w:p>
    <w:p w14:paraId="3828DD5E" w14:textId="7B5F6CC4" w:rsidR="000B2B44" w:rsidRDefault="000B2B44" w:rsidP="008437E6">
      <w:pPr>
        <w:pStyle w:val="ListBullet"/>
        <w:spacing w:before="120" w:after="120"/>
      </w:pPr>
      <w:r w:rsidRPr="005C46D2">
        <w:t>The Chair will provide each individual member with feedback on that person’s contribution to the committee’s activities at least once during each member’s term of office</w:t>
      </w:r>
      <w:r w:rsidR="00F34359">
        <w:t xml:space="preserve"> </w:t>
      </w:r>
      <w:r w:rsidRPr="005C46D2">
        <w:t>includ</w:t>
      </w:r>
      <w:r w:rsidR="00F34359">
        <w:t xml:space="preserve">ing </w:t>
      </w:r>
      <w:r w:rsidRPr="005C46D2">
        <w:t>a review of any training needs</w:t>
      </w:r>
      <w:r w:rsidR="00F34359">
        <w:t>.</w:t>
      </w:r>
      <w:r w:rsidRPr="005C46D2">
        <w:t xml:space="preserve"> </w:t>
      </w:r>
    </w:p>
    <w:p w14:paraId="6BDF5A29" w14:textId="77777777" w:rsidR="0018455A" w:rsidRPr="00D2071A" w:rsidRDefault="0018455A" w:rsidP="009D32F6">
      <w:pPr>
        <w:spacing w:before="240"/>
        <w:rPr>
          <w:b/>
        </w:rPr>
      </w:pPr>
      <w:r w:rsidRPr="00D2071A">
        <w:rPr>
          <w:b/>
        </w:rPr>
        <w:t xml:space="preserve">ANNUAL WORK PLAN </w:t>
      </w:r>
    </w:p>
    <w:p w14:paraId="7292D00D" w14:textId="23B98CF1" w:rsidR="0018455A" w:rsidRDefault="00095313" w:rsidP="0018455A">
      <w:pPr>
        <w:pStyle w:val="ListBullet"/>
        <w:jc w:val="both"/>
      </w:pPr>
      <w:r>
        <w:t xml:space="preserve">The Committee will prepare an </w:t>
      </w:r>
      <w:r w:rsidR="000C51B9">
        <w:t xml:space="preserve">annual </w:t>
      </w:r>
      <w:r w:rsidR="0018455A">
        <w:t>work plan that outlines the activities to be undertaken.</w:t>
      </w:r>
    </w:p>
    <w:p w14:paraId="1A6C0B4F" w14:textId="77777777" w:rsidR="000B2B44" w:rsidRPr="005C46D2" w:rsidRDefault="000B2B44" w:rsidP="009D32F6">
      <w:pPr>
        <w:spacing w:before="240"/>
        <w:rPr>
          <w:b/>
        </w:rPr>
      </w:pPr>
      <w:r w:rsidRPr="005C46D2">
        <w:rPr>
          <w:b/>
        </w:rPr>
        <w:t xml:space="preserve">REVIEW OF THE CHARTER </w:t>
      </w:r>
    </w:p>
    <w:p w14:paraId="3DFA8D85" w14:textId="77777777" w:rsidR="000B2B44" w:rsidRDefault="000B2B44" w:rsidP="008437E6">
      <w:pPr>
        <w:pStyle w:val="ListBullet"/>
        <w:spacing w:before="120" w:after="120"/>
      </w:pPr>
      <w:r w:rsidRPr="005C46D2">
        <w:t xml:space="preserve">The charter will be reviewed annually by the committee to ensure it remains consistent with the committee’s authority, objectives and responsibilities. </w:t>
      </w:r>
    </w:p>
    <w:p w14:paraId="50140D85" w14:textId="77777777" w:rsidR="000B2B44" w:rsidRDefault="000B2B44" w:rsidP="008437E6">
      <w:pPr>
        <w:pStyle w:val="ListBullet"/>
        <w:spacing w:before="120" w:after="120"/>
      </w:pPr>
      <w:r w:rsidRPr="005C46D2">
        <w:t>All amendments to the charter will be discussed and approved by {</w:t>
      </w:r>
      <w:r w:rsidRPr="005C46D2">
        <w:rPr>
          <w:i/>
        </w:rPr>
        <w:t>title of accountable officer</w:t>
      </w:r>
      <w:r w:rsidRPr="005C46D2">
        <w:t xml:space="preserve">}. </w:t>
      </w:r>
    </w:p>
    <w:p w14:paraId="2B6C492B" w14:textId="77777777" w:rsidR="002D3B07" w:rsidRDefault="002D3B07">
      <w:pPr>
        <w:spacing w:before="60" w:after="60"/>
        <w:rPr>
          <w:b/>
        </w:rPr>
      </w:pPr>
      <w:r>
        <w:rPr>
          <w:b/>
        </w:rPr>
        <w:br w:type="page"/>
      </w:r>
    </w:p>
    <w:p w14:paraId="329E3D3E" w14:textId="77777777" w:rsidR="000B2B44" w:rsidRPr="005C46D2" w:rsidRDefault="000B2B44" w:rsidP="009D32F6">
      <w:pPr>
        <w:spacing w:before="240"/>
        <w:rPr>
          <w:b/>
        </w:rPr>
      </w:pPr>
      <w:r w:rsidRPr="005C46D2">
        <w:rPr>
          <w:b/>
        </w:rPr>
        <w:lastRenderedPageBreak/>
        <w:t xml:space="preserve">APPROVAL OF THE CHARTER </w:t>
      </w:r>
    </w:p>
    <w:p w14:paraId="7BA032D6" w14:textId="77777777" w:rsidR="000B2B44" w:rsidRDefault="000B2B44" w:rsidP="008437E6">
      <w:r w:rsidRPr="005C46D2">
        <w:t>{</w:t>
      </w:r>
      <w:r w:rsidRPr="005C46D2">
        <w:rPr>
          <w:i/>
        </w:rPr>
        <w:t>Agency name</w:t>
      </w:r>
      <w:r w:rsidRPr="005C46D2">
        <w:t>} audit committee charter is endorsed by the Chair of the committee and approved by {</w:t>
      </w:r>
      <w:r w:rsidRPr="005C46D2">
        <w:rPr>
          <w:i/>
        </w:rPr>
        <w:t>title of accountable officer</w:t>
      </w:r>
      <w:r w:rsidRPr="005C46D2">
        <w:t>}.</w:t>
      </w:r>
    </w:p>
    <w:p w14:paraId="4BCB283D" w14:textId="6CDDC16C" w:rsidR="000B2B44" w:rsidRDefault="000B2B44" w:rsidP="000B2B44"/>
    <w:p w14:paraId="12523D9B" w14:textId="77777777" w:rsidR="0064181B" w:rsidRDefault="0064181B" w:rsidP="000B2B4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2551"/>
        <w:gridCol w:w="3933"/>
      </w:tblGrid>
      <w:tr w:rsidR="000B2B44" w14:paraId="3DC91A42" w14:textId="77777777">
        <w:tc>
          <w:tcPr>
            <w:tcW w:w="3936" w:type="dxa"/>
            <w:tcBorders>
              <w:bottom w:val="single" w:sz="4" w:space="0" w:color="auto"/>
            </w:tcBorders>
          </w:tcPr>
          <w:p w14:paraId="750A11FF" w14:textId="77777777" w:rsidR="000B2B44" w:rsidRDefault="000B2B44"/>
        </w:tc>
        <w:tc>
          <w:tcPr>
            <w:tcW w:w="2551" w:type="dxa"/>
          </w:tcPr>
          <w:p w14:paraId="1E615B3A" w14:textId="77777777" w:rsidR="000B2B44" w:rsidRDefault="000B2B44"/>
        </w:tc>
        <w:tc>
          <w:tcPr>
            <w:tcW w:w="3933" w:type="dxa"/>
            <w:tcBorders>
              <w:bottom w:val="single" w:sz="4" w:space="0" w:color="auto"/>
            </w:tcBorders>
          </w:tcPr>
          <w:p w14:paraId="17F56FA7" w14:textId="77777777" w:rsidR="000B2B44" w:rsidRDefault="000B2B44"/>
        </w:tc>
      </w:tr>
      <w:tr w:rsidR="000B2B44" w14:paraId="2240B5C4" w14:textId="77777777">
        <w:tc>
          <w:tcPr>
            <w:tcW w:w="3936" w:type="dxa"/>
            <w:tcBorders>
              <w:top w:val="single" w:sz="4" w:space="0" w:color="auto"/>
            </w:tcBorders>
          </w:tcPr>
          <w:p w14:paraId="67011F7B" w14:textId="77777777" w:rsidR="000B2B44" w:rsidRDefault="000B2B44" w:rsidP="009D32F6">
            <w:pPr>
              <w:spacing w:before="0" w:after="0"/>
            </w:pPr>
            <w:r>
              <w:t>Name</w:t>
            </w:r>
          </w:p>
          <w:p w14:paraId="312192CB" w14:textId="77777777" w:rsidR="000B2B44" w:rsidRDefault="000B2B44" w:rsidP="009D32F6">
            <w:pPr>
              <w:spacing w:before="0" w:after="0"/>
            </w:pPr>
            <w:r>
              <w:t>Chair</w:t>
            </w:r>
          </w:p>
          <w:p w14:paraId="700938CE" w14:textId="77777777" w:rsidR="000B2B44" w:rsidRDefault="000B2B44" w:rsidP="009D32F6">
            <w:pPr>
              <w:spacing w:before="0" w:after="0"/>
            </w:pPr>
            <w:r>
              <w:t>Audit Committee</w:t>
            </w:r>
          </w:p>
        </w:tc>
        <w:tc>
          <w:tcPr>
            <w:tcW w:w="2551" w:type="dxa"/>
          </w:tcPr>
          <w:p w14:paraId="2CD5267B" w14:textId="77777777" w:rsidR="000B2B44" w:rsidRDefault="000B2B44" w:rsidP="009D32F6">
            <w:pPr>
              <w:spacing w:before="0" w:after="0"/>
            </w:pPr>
          </w:p>
        </w:tc>
        <w:tc>
          <w:tcPr>
            <w:tcW w:w="3933" w:type="dxa"/>
            <w:tcBorders>
              <w:top w:val="single" w:sz="4" w:space="0" w:color="auto"/>
            </w:tcBorders>
          </w:tcPr>
          <w:p w14:paraId="0832090A" w14:textId="77777777" w:rsidR="000B2B44" w:rsidRDefault="000B2B44" w:rsidP="009D32F6">
            <w:pPr>
              <w:spacing w:before="0" w:after="0"/>
            </w:pPr>
            <w:r>
              <w:t>Name</w:t>
            </w:r>
          </w:p>
          <w:p w14:paraId="02917BA2" w14:textId="77777777" w:rsidR="000B2B44" w:rsidRDefault="000B2B44" w:rsidP="009D32F6">
            <w:pPr>
              <w:spacing w:before="0" w:after="0"/>
            </w:pPr>
            <w:r>
              <w:t>{</w:t>
            </w:r>
            <w:r w:rsidRPr="005C46D2">
              <w:rPr>
                <w:i/>
              </w:rPr>
              <w:t>Title of Accountable Officer</w:t>
            </w:r>
            <w:r>
              <w:t>}</w:t>
            </w:r>
          </w:p>
        </w:tc>
      </w:tr>
    </w:tbl>
    <w:p w14:paraId="2789F7B9" w14:textId="77777777" w:rsidR="000B2B44" w:rsidRDefault="000B2B44" w:rsidP="000B2B44">
      <w:pPr>
        <w:spacing w:before="60" w:after="60"/>
      </w:pPr>
      <w:r>
        <w:br w:type="page"/>
      </w:r>
    </w:p>
    <w:p w14:paraId="72F144AD" w14:textId="5380BB24" w:rsidR="000B2B44" w:rsidRPr="00C63344" w:rsidRDefault="000B2B44" w:rsidP="00DB304D">
      <w:pPr>
        <w:pStyle w:val="Heading2"/>
      </w:pPr>
      <w:bookmarkStart w:id="7" w:name="_Toc22302559"/>
      <w:bookmarkStart w:id="8" w:name="_Toc44939181"/>
      <w:bookmarkStart w:id="9" w:name="_Toc121400369"/>
      <w:bookmarkStart w:id="10" w:name="_Toc123735447"/>
      <w:r>
        <w:lastRenderedPageBreak/>
        <w:t>Sample Letter of Appointment</w:t>
      </w:r>
      <w:bookmarkEnd w:id="7"/>
      <w:bookmarkEnd w:id="8"/>
      <w:bookmarkEnd w:id="9"/>
      <w:bookmarkEnd w:id="10"/>
    </w:p>
    <w:p w14:paraId="2CE4A433" w14:textId="77777777" w:rsidR="000B2B44" w:rsidRDefault="000B2B44" w:rsidP="000B2B44"/>
    <w:p w14:paraId="5A7BFC09" w14:textId="03F5D7AE" w:rsidR="000B2B44" w:rsidRPr="00DB1279" w:rsidRDefault="000B2B44" w:rsidP="000B2B44">
      <w:pPr>
        <w:jc w:val="center"/>
        <w:rPr>
          <w:b/>
        </w:rPr>
      </w:pPr>
      <w:r w:rsidRPr="00DB1279">
        <w:rPr>
          <w:b/>
        </w:rPr>
        <w:t>{</w:t>
      </w:r>
      <w:r w:rsidR="00620841" w:rsidRPr="009D32F6">
        <w:rPr>
          <w:b/>
          <w:i/>
          <w:iCs/>
        </w:rPr>
        <w:t>A</w:t>
      </w:r>
      <w:r w:rsidR="00620841">
        <w:rPr>
          <w:b/>
          <w:i/>
        </w:rPr>
        <w:t>gency</w:t>
      </w:r>
      <w:r w:rsidR="00620841" w:rsidRPr="00DB1279">
        <w:rPr>
          <w:b/>
          <w:i/>
        </w:rPr>
        <w:t xml:space="preserve"> </w:t>
      </w:r>
      <w:r w:rsidRPr="00DB1279">
        <w:rPr>
          <w:b/>
          <w:i/>
        </w:rPr>
        <w:t>Letterhead</w:t>
      </w:r>
      <w:r w:rsidRPr="00DB1279">
        <w:rPr>
          <w:b/>
        </w:rPr>
        <w:t>}</w:t>
      </w:r>
    </w:p>
    <w:p w14:paraId="6180D85C" w14:textId="77777777" w:rsidR="000B2B44" w:rsidRDefault="000B2B44" w:rsidP="008E5513">
      <w:r>
        <w:t>{</w:t>
      </w:r>
      <w:r w:rsidRPr="00DB1279">
        <w:rPr>
          <w:i/>
        </w:rPr>
        <w:t>Date</w:t>
      </w:r>
      <w:r>
        <w:t>}</w:t>
      </w:r>
    </w:p>
    <w:p w14:paraId="26F91B43" w14:textId="77777777" w:rsidR="000B2B44" w:rsidRDefault="000B2B44" w:rsidP="008E5513">
      <w:r>
        <w:t>{</w:t>
      </w:r>
      <w:r w:rsidRPr="00DB1279">
        <w:rPr>
          <w:i/>
        </w:rPr>
        <w:t>Member name and address</w:t>
      </w:r>
      <w:r>
        <w:t>}</w:t>
      </w:r>
    </w:p>
    <w:p w14:paraId="3D97AB03" w14:textId="77777777" w:rsidR="000B2B44" w:rsidRDefault="000B2B44" w:rsidP="008E5513"/>
    <w:p w14:paraId="7E886B7A" w14:textId="77777777" w:rsidR="000B2B44" w:rsidRPr="00DB1279" w:rsidRDefault="000B2B44" w:rsidP="008E5513">
      <w:pPr>
        <w:rPr>
          <w:b/>
        </w:rPr>
      </w:pPr>
      <w:r w:rsidRPr="00DB1279">
        <w:rPr>
          <w:b/>
        </w:rPr>
        <w:t>APPOINTMENT AS AUDIT COMMITTEE MEMBER</w:t>
      </w:r>
    </w:p>
    <w:p w14:paraId="7D8B8565" w14:textId="77777777" w:rsidR="000B2B44" w:rsidRDefault="000B2B44" w:rsidP="009D32F6">
      <w:r>
        <w:t>I am pleased to confirm your appointment as a member of the {</w:t>
      </w:r>
      <w:r w:rsidRPr="00DB1279">
        <w:rPr>
          <w:i/>
        </w:rPr>
        <w:t>agency name</w:t>
      </w:r>
      <w:r>
        <w:t>} audit committee. I am writing to set out the terms of your appointment. Please note that this is a contract for services and is not a contract of employment.</w:t>
      </w:r>
    </w:p>
    <w:p w14:paraId="6E1C21F0" w14:textId="77777777" w:rsidR="000B2B44" w:rsidRPr="00DB1279" w:rsidRDefault="000B2B44" w:rsidP="009D32F6">
      <w:pPr>
        <w:spacing w:before="240"/>
        <w:rPr>
          <w:b/>
        </w:rPr>
      </w:pPr>
      <w:r w:rsidRPr="00DB1279">
        <w:rPr>
          <w:b/>
        </w:rPr>
        <w:t>Duration of Appointment</w:t>
      </w:r>
    </w:p>
    <w:p w14:paraId="484ED6B8" w14:textId="77777777" w:rsidR="000B2B44" w:rsidRDefault="000B2B44" w:rsidP="009D32F6">
      <w:r>
        <w:t>The appointment is for an initial term of {</w:t>
      </w:r>
      <w:r w:rsidRPr="00DB1279">
        <w:rPr>
          <w:i/>
        </w:rPr>
        <w:t>years</w:t>
      </w:r>
      <w:r>
        <w:t>} commencing on {</w:t>
      </w:r>
      <w:r w:rsidRPr="00DB1279">
        <w:rPr>
          <w:i/>
        </w:rPr>
        <w:t>date</w:t>
      </w:r>
      <w:r>
        <w:t>}, contingent on the appointment not otherwise terminating in accordance with the {</w:t>
      </w:r>
      <w:r w:rsidRPr="00DB1279">
        <w:rPr>
          <w:i/>
        </w:rPr>
        <w:t>committee’s charter or by-law</w:t>
      </w:r>
      <w:r>
        <w:t>}.</w:t>
      </w:r>
    </w:p>
    <w:p w14:paraId="1390254A" w14:textId="77777777" w:rsidR="000B2B44" w:rsidRDefault="000B2B44" w:rsidP="009D32F6">
      <w:r>
        <w:t>Audit committee members are typically expected to serve {</w:t>
      </w:r>
      <w:r w:rsidRPr="00DB1279">
        <w:rPr>
          <w:i/>
        </w:rPr>
        <w:t>expected term</w:t>
      </w:r>
      <w:r>
        <w:t>}, although the {</w:t>
      </w:r>
      <w:r w:rsidRPr="00DB1279">
        <w:rPr>
          <w:i/>
        </w:rPr>
        <w:t>Accountable Officer/Board of the statutory body</w:t>
      </w:r>
      <w:r>
        <w:t>} may invite you to continue as a member for an additional period thereafter.</w:t>
      </w:r>
    </w:p>
    <w:p w14:paraId="614C7B26" w14:textId="77777777" w:rsidR="000B2B44" w:rsidRPr="00DB1279" w:rsidRDefault="000B2B44" w:rsidP="009D32F6">
      <w:pPr>
        <w:spacing w:before="240"/>
        <w:rPr>
          <w:b/>
        </w:rPr>
      </w:pPr>
      <w:r w:rsidRPr="0090490F">
        <w:rPr>
          <w:b/>
        </w:rPr>
        <w:t>Role</w:t>
      </w:r>
      <w:r w:rsidRPr="00DB1279">
        <w:rPr>
          <w:b/>
        </w:rPr>
        <w:t xml:space="preserve"> of the Audit Committee</w:t>
      </w:r>
    </w:p>
    <w:p w14:paraId="4E1D3A6B" w14:textId="4D5B07ED" w:rsidR="000B2B44" w:rsidRDefault="000B2B44" w:rsidP="009D32F6">
      <w:r>
        <w:t>The audit committee acts as an advisory body independent of management and internal and external audit, reporting directly to the {</w:t>
      </w:r>
      <w:r w:rsidRPr="00DB1279">
        <w:rPr>
          <w:i/>
        </w:rPr>
        <w:t>accountable officer/statutory body</w:t>
      </w:r>
      <w:r>
        <w:t xml:space="preserve">} on accountability and audit related matters. </w:t>
      </w:r>
      <w:r w:rsidR="00FC1409">
        <w:t xml:space="preserve">It </w:t>
      </w:r>
      <w:r>
        <w:t>assists the accountable officer or statutory body by:</w:t>
      </w:r>
    </w:p>
    <w:p w14:paraId="5256FE00" w14:textId="412BDBCA" w:rsidR="000B2B44" w:rsidRDefault="00D54BBB" w:rsidP="009D32F6">
      <w:pPr>
        <w:pStyle w:val="ListBullet"/>
        <w:spacing w:before="120" w:after="120"/>
      </w:pPr>
      <w:r>
        <w:t>p</w:t>
      </w:r>
      <w:r w:rsidR="000B2B44">
        <w:t xml:space="preserve">roviding an independent review of the </w:t>
      </w:r>
      <w:r w:rsidR="0082128C">
        <w:t xml:space="preserve">agency’s </w:t>
      </w:r>
      <w:r w:rsidR="000B2B44">
        <w:t>reporting functions to ensure the integrity of financial reports</w:t>
      </w:r>
    </w:p>
    <w:p w14:paraId="6E5B2BC0" w14:textId="534EFD2B" w:rsidR="000B2B44" w:rsidRDefault="005B619C" w:rsidP="009D32F6">
      <w:pPr>
        <w:pStyle w:val="ListBullet"/>
        <w:spacing w:before="120" w:after="120"/>
      </w:pPr>
      <w:r>
        <w:t>e</w:t>
      </w:r>
      <w:r w:rsidR="000B2B44">
        <w:t>nsuring all internal control and risk management functions are operating effectively and reliably</w:t>
      </w:r>
    </w:p>
    <w:p w14:paraId="3AAA5837" w14:textId="4D328BF7" w:rsidR="000B2B44" w:rsidRDefault="003E220E" w:rsidP="009D32F6">
      <w:pPr>
        <w:pStyle w:val="ListBullet"/>
        <w:spacing w:before="120" w:after="120"/>
      </w:pPr>
      <w:r>
        <w:t>p</w:t>
      </w:r>
      <w:r w:rsidR="000B2B44">
        <w:t xml:space="preserve">roviding strong and effective oversight of the </w:t>
      </w:r>
      <w:r w:rsidR="00D322D8">
        <w:t>agency</w:t>
      </w:r>
      <w:r w:rsidR="000B2B44">
        <w:t>’s internal and external audit functions.</w:t>
      </w:r>
    </w:p>
    <w:p w14:paraId="0D7282EA" w14:textId="5703D678" w:rsidR="000B2B44" w:rsidRDefault="000B2B44" w:rsidP="008E5513">
      <w:r>
        <w:t xml:space="preserve">A copy of the Audit Committee Charter is included in </w:t>
      </w:r>
      <w:r w:rsidR="00D322D8">
        <w:t xml:space="preserve">your member induction </w:t>
      </w:r>
      <w:r>
        <w:t>material</w:t>
      </w:r>
      <w:r w:rsidR="00D322D8">
        <w:t>s</w:t>
      </w:r>
      <w:r>
        <w:t>.</w:t>
      </w:r>
    </w:p>
    <w:p w14:paraId="7D14FBC8" w14:textId="77777777" w:rsidR="000B2B44" w:rsidRPr="00DB1279" w:rsidRDefault="000B2B44" w:rsidP="009D32F6">
      <w:pPr>
        <w:spacing w:before="240"/>
        <w:rPr>
          <w:b/>
        </w:rPr>
      </w:pPr>
      <w:r w:rsidRPr="00DB1279">
        <w:rPr>
          <w:b/>
        </w:rPr>
        <w:t>Committee Members</w:t>
      </w:r>
    </w:p>
    <w:p w14:paraId="290C3160" w14:textId="77777777" w:rsidR="000B2B44" w:rsidRDefault="000B2B44" w:rsidP="009D32F6">
      <w:r>
        <w:t>The members and secretary of the committee are as follows:</w:t>
      </w:r>
    </w:p>
    <w:tbl>
      <w:tblPr>
        <w:tblStyle w:val="TableGrid"/>
        <w:tblW w:w="0" w:type="auto"/>
        <w:tblLook w:val="04A0" w:firstRow="1" w:lastRow="0" w:firstColumn="1" w:lastColumn="0" w:noHBand="0" w:noVBand="1"/>
      </w:tblPr>
      <w:tblGrid>
        <w:gridCol w:w="3473"/>
        <w:gridCol w:w="3473"/>
        <w:gridCol w:w="3474"/>
      </w:tblGrid>
      <w:tr w:rsidR="000B2B44" w:rsidRPr="00DB1279" w14:paraId="612DD593" w14:textId="77777777">
        <w:tc>
          <w:tcPr>
            <w:tcW w:w="3473" w:type="dxa"/>
          </w:tcPr>
          <w:p w14:paraId="53CF0451" w14:textId="77777777" w:rsidR="000B2B44" w:rsidRPr="00DB1279" w:rsidRDefault="000B2B44" w:rsidP="008E5513">
            <w:pPr>
              <w:jc w:val="center"/>
              <w:rPr>
                <w:b/>
              </w:rPr>
            </w:pPr>
            <w:r w:rsidRPr="00DB1279">
              <w:rPr>
                <w:b/>
              </w:rPr>
              <w:t>Name</w:t>
            </w:r>
          </w:p>
        </w:tc>
        <w:tc>
          <w:tcPr>
            <w:tcW w:w="3473" w:type="dxa"/>
          </w:tcPr>
          <w:p w14:paraId="47E58C77" w14:textId="77777777" w:rsidR="000B2B44" w:rsidRPr="00DB1279" w:rsidRDefault="000B2B44" w:rsidP="008E5513">
            <w:pPr>
              <w:jc w:val="center"/>
              <w:rPr>
                <w:b/>
              </w:rPr>
            </w:pPr>
            <w:r w:rsidRPr="00DB1279">
              <w:rPr>
                <w:b/>
              </w:rPr>
              <w:t>Position</w:t>
            </w:r>
          </w:p>
        </w:tc>
        <w:tc>
          <w:tcPr>
            <w:tcW w:w="3474" w:type="dxa"/>
          </w:tcPr>
          <w:p w14:paraId="4C4A806E" w14:textId="77777777" w:rsidR="000B2B44" w:rsidRPr="00DB1279" w:rsidRDefault="000B2B44" w:rsidP="008E5513">
            <w:pPr>
              <w:jc w:val="center"/>
              <w:rPr>
                <w:b/>
              </w:rPr>
            </w:pPr>
            <w:r w:rsidRPr="00DB1279">
              <w:rPr>
                <w:b/>
              </w:rPr>
              <w:t>Phone</w:t>
            </w:r>
          </w:p>
        </w:tc>
      </w:tr>
      <w:tr w:rsidR="000B2B44" w14:paraId="2C02CFF5" w14:textId="77777777">
        <w:tc>
          <w:tcPr>
            <w:tcW w:w="3473" w:type="dxa"/>
          </w:tcPr>
          <w:p w14:paraId="36674B89" w14:textId="77777777" w:rsidR="000B2B44" w:rsidRDefault="000B2B44" w:rsidP="008E5513"/>
        </w:tc>
        <w:tc>
          <w:tcPr>
            <w:tcW w:w="3473" w:type="dxa"/>
          </w:tcPr>
          <w:p w14:paraId="33C98629" w14:textId="1B494F03" w:rsidR="000B2B44" w:rsidRDefault="00715FD1" w:rsidP="008E5513">
            <w:r>
              <w:t xml:space="preserve">Independent </w:t>
            </w:r>
            <w:r w:rsidR="000B2B44">
              <w:t>Chair</w:t>
            </w:r>
          </w:p>
        </w:tc>
        <w:tc>
          <w:tcPr>
            <w:tcW w:w="3474" w:type="dxa"/>
          </w:tcPr>
          <w:p w14:paraId="552C9FFF" w14:textId="77777777" w:rsidR="000B2B44" w:rsidRDefault="000B2B44" w:rsidP="008E5513"/>
        </w:tc>
      </w:tr>
      <w:tr w:rsidR="000B2B44" w14:paraId="437EC9EF" w14:textId="77777777">
        <w:tc>
          <w:tcPr>
            <w:tcW w:w="3473" w:type="dxa"/>
          </w:tcPr>
          <w:p w14:paraId="1EDF84A6" w14:textId="77777777" w:rsidR="000B2B44" w:rsidRDefault="000B2B44" w:rsidP="008E5513"/>
        </w:tc>
        <w:tc>
          <w:tcPr>
            <w:tcW w:w="3473" w:type="dxa"/>
          </w:tcPr>
          <w:p w14:paraId="7FF08455" w14:textId="4702FD88" w:rsidR="000B2B44" w:rsidRDefault="00715FD1" w:rsidP="008E5513">
            <w:r>
              <w:t xml:space="preserve">Independent </w:t>
            </w:r>
            <w:r w:rsidR="000B2B44">
              <w:t>Member</w:t>
            </w:r>
          </w:p>
        </w:tc>
        <w:tc>
          <w:tcPr>
            <w:tcW w:w="3474" w:type="dxa"/>
          </w:tcPr>
          <w:p w14:paraId="49119B47" w14:textId="77777777" w:rsidR="000B2B44" w:rsidRDefault="000B2B44" w:rsidP="008E5513"/>
        </w:tc>
      </w:tr>
      <w:tr w:rsidR="000B2B44" w14:paraId="35EFCB17" w14:textId="77777777">
        <w:tc>
          <w:tcPr>
            <w:tcW w:w="3473" w:type="dxa"/>
          </w:tcPr>
          <w:p w14:paraId="15F506F6" w14:textId="77777777" w:rsidR="000B2B44" w:rsidRDefault="000B2B44" w:rsidP="008E5513"/>
        </w:tc>
        <w:tc>
          <w:tcPr>
            <w:tcW w:w="3473" w:type="dxa"/>
          </w:tcPr>
          <w:p w14:paraId="7418BE77" w14:textId="40F90458" w:rsidR="000B2B44" w:rsidRDefault="000B2B44" w:rsidP="008E5513">
            <w:r>
              <w:t>Internal</w:t>
            </w:r>
            <w:r w:rsidR="001B6315">
              <w:t>/External</w:t>
            </w:r>
            <w:r>
              <w:t xml:space="preserve"> Member</w:t>
            </w:r>
          </w:p>
        </w:tc>
        <w:tc>
          <w:tcPr>
            <w:tcW w:w="3474" w:type="dxa"/>
          </w:tcPr>
          <w:p w14:paraId="744FD6C9" w14:textId="77777777" w:rsidR="000B2B44" w:rsidRDefault="000B2B44" w:rsidP="008E5513"/>
        </w:tc>
      </w:tr>
      <w:tr w:rsidR="00F64671" w14:paraId="26FCA716" w14:textId="77777777">
        <w:tc>
          <w:tcPr>
            <w:tcW w:w="3473" w:type="dxa"/>
          </w:tcPr>
          <w:p w14:paraId="7DA3228B" w14:textId="77777777" w:rsidR="00F64671" w:rsidRDefault="00F64671"/>
        </w:tc>
        <w:tc>
          <w:tcPr>
            <w:tcW w:w="3473" w:type="dxa"/>
          </w:tcPr>
          <w:p w14:paraId="767130F1" w14:textId="77777777" w:rsidR="00F64671" w:rsidRDefault="00F64671">
            <w:r>
              <w:t>Secretary</w:t>
            </w:r>
          </w:p>
        </w:tc>
        <w:tc>
          <w:tcPr>
            <w:tcW w:w="3474" w:type="dxa"/>
          </w:tcPr>
          <w:p w14:paraId="6F6F96E4" w14:textId="77777777" w:rsidR="00F64671" w:rsidRDefault="00F64671"/>
        </w:tc>
      </w:tr>
    </w:tbl>
    <w:p w14:paraId="4B4F04C0" w14:textId="19BF191D" w:rsidR="00557DF2" w:rsidRDefault="00557DF2" w:rsidP="0090490F">
      <w:pPr>
        <w:spacing w:before="240"/>
      </w:pPr>
    </w:p>
    <w:p w14:paraId="5333268E" w14:textId="77777777" w:rsidR="00557DF2" w:rsidRDefault="00557DF2">
      <w:pPr>
        <w:spacing w:before="60" w:after="60"/>
      </w:pPr>
      <w:r>
        <w:br w:type="page"/>
      </w:r>
    </w:p>
    <w:p w14:paraId="317619F6" w14:textId="77777777" w:rsidR="000B2B44" w:rsidRPr="00DB1279" w:rsidRDefault="000B2B44" w:rsidP="009D32F6">
      <w:pPr>
        <w:spacing w:before="240"/>
        <w:rPr>
          <w:b/>
        </w:rPr>
      </w:pPr>
      <w:r w:rsidRPr="00DB1279">
        <w:rPr>
          <w:b/>
        </w:rPr>
        <w:lastRenderedPageBreak/>
        <w:t>Timing and Location of Audit Committee Meetings</w:t>
      </w:r>
    </w:p>
    <w:p w14:paraId="1ACEAE8A" w14:textId="77777777" w:rsidR="000B2B44" w:rsidRDefault="000B2B44" w:rsidP="009D32F6">
      <w:r>
        <w:t>The committee normally meets {</w:t>
      </w:r>
      <w:r>
        <w:rPr>
          <w:i/>
        </w:rPr>
        <w:t>quarterly</w:t>
      </w:r>
      <w:r>
        <w:t>} and holds additional meetings if required.  The proposed dates for meetings until the end of {</w:t>
      </w:r>
      <w:r>
        <w:rPr>
          <w:i/>
        </w:rPr>
        <w:t>year</w:t>
      </w:r>
      <w:r>
        <w:t>} are:</w:t>
      </w:r>
    </w:p>
    <w:tbl>
      <w:tblPr>
        <w:tblStyle w:val="TableGrid"/>
        <w:tblW w:w="0" w:type="auto"/>
        <w:tblInd w:w="108" w:type="dxa"/>
        <w:tblLook w:val="04A0" w:firstRow="1" w:lastRow="0" w:firstColumn="1" w:lastColumn="0" w:noHBand="0" w:noVBand="1"/>
      </w:tblPr>
      <w:tblGrid>
        <w:gridCol w:w="3365"/>
        <w:gridCol w:w="3298"/>
        <w:gridCol w:w="3543"/>
      </w:tblGrid>
      <w:tr w:rsidR="000B2B44" w14:paraId="0FA532D9" w14:textId="77777777" w:rsidTr="0089592B">
        <w:tc>
          <w:tcPr>
            <w:tcW w:w="3365" w:type="dxa"/>
          </w:tcPr>
          <w:p w14:paraId="060A9225" w14:textId="77777777" w:rsidR="000B2B44" w:rsidRPr="00DB1279" w:rsidRDefault="000B2B44" w:rsidP="008E5513">
            <w:pPr>
              <w:jc w:val="center"/>
              <w:rPr>
                <w:b/>
              </w:rPr>
            </w:pPr>
            <w:r w:rsidRPr="00DB1279">
              <w:rPr>
                <w:b/>
              </w:rPr>
              <w:t>Date</w:t>
            </w:r>
          </w:p>
        </w:tc>
        <w:tc>
          <w:tcPr>
            <w:tcW w:w="3298" w:type="dxa"/>
          </w:tcPr>
          <w:p w14:paraId="5E9536C8" w14:textId="77777777" w:rsidR="000B2B44" w:rsidRPr="00DB1279" w:rsidRDefault="000B2B44" w:rsidP="008E5513">
            <w:pPr>
              <w:jc w:val="center"/>
              <w:rPr>
                <w:b/>
              </w:rPr>
            </w:pPr>
            <w:r w:rsidRPr="00DB1279">
              <w:rPr>
                <w:b/>
              </w:rPr>
              <w:t>Time</w:t>
            </w:r>
          </w:p>
        </w:tc>
        <w:tc>
          <w:tcPr>
            <w:tcW w:w="3543" w:type="dxa"/>
          </w:tcPr>
          <w:p w14:paraId="1D639058" w14:textId="77777777" w:rsidR="000B2B44" w:rsidRPr="00DB1279" w:rsidRDefault="000B2B44" w:rsidP="008E5513">
            <w:pPr>
              <w:jc w:val="center"/>
              <w:rPr>
                <w:b/>
              </w:rPr>
            </w:pPr>
            <w:r w:rsidRPr="00DB1279">
              <w:rPr>
                <w:b/>
              </w:rPr>
              <w:t>Location</w:t>
            </w:r>
          </w:p>
        </w:tc>
      </w:tr>
      <w:tr w:rsidR="000B2B44" w14:paraId="001F71D2" w14:textId="77777777" w:rsidTr="0089592B">
        <w:tc>
          <w:tcPr>
            <w:tcW w:w="3365" w:type="dxa"/>
          </w:tcPr>
          <w:p w14:paraId="4F9C6F1F" w14:textId="77777777" w:rsidR="000B2B44" w:rsidRDefault="000B2B44" w:rsidP="008E5513"/>
        </w:tc>
        <w:tc>
          <w:tcPr>
            <w:tcW w:w="3298" w:type="dxa"/>
          </w:tcPr>
          <w:p w14:paraId="3F5FCC42" w14:textId="77777777" w:rsidR="000B2B44" w:rsidRDefault="000B2B44" w:rsidP="008E5513"/>
        </w:tc>
        <w:tc>
          <w:tcPr>
            <w:tcW w:w="3543" w:type="dxa"/>
          </w:tcPr>
          <w:p w14:paraId="592BCB34" w14:textId="77777777" w:rsidR="000B2B44" w:rsidRDefault="000B2B44" w:rsidP="008E5513"/>
        </w:tc>
      </w:tr>
      <w:tr w:rsidR="000B2B44" w14:paraId="183B07E9" w14:textId="77777777" w:rsidTr="0089592B">
        <w:tc>
          <w:tcPr>
            <w:tcW w:w="3365" w:type="dxa"/>
          </w:tcPr>
          <w:p w14:paraId="515E364B" w14:textId="77777777" w:rsidR="000B2B44" w:rsidRDefault="000B2B44" w:rsidP="008E5513"/>
        </w:tc>
        <w:tc>
          <w:tcPr>
            <w:tcW w:w="3298" w:type="dxa"/>
          </w:tcPr>
          <w:p w14:paraId="2655AD25" w14:textId="77777777" w:rsidR="000B2B44" w:rsidRDefault="000B2B44" w:rsidP="008E5513"/>
        </w:tc>
        <w:tc>
          <w:tcPr>
            <w:tcW w:w="3543" w:type="dxa"/>
          </w:tcPr>
          <w:p w14:paraId="3FE03AC2" w14:textId="77777777" w:rsidR="000B2B44" w:rsidRDefault="000B2B44" w:rsidP="008E5513"/>
        </w:tc>
      </w:tr>
      <w:tr w:rsidR="000B2B44" w14:paraId="7FDC350E" w14:textId="77777777" w:rsidTr="0089592B">
        <w:tc>
          <w:tcPr>
            <w:tcW w:w="3365" w:type="dxa"/>
          </w:tcPr>
          <w:p w14:paraId="2BAB2A8C" w14:textId="77777777" w:rsidR="000B2B44" w:rsidRDefault="000B2B44" w:rsidP="008E5513"/>
        </w:tc>
        <w:tc>
          <w:tcPr>
            <w:tcW w:w="3298" w:type="dxa"/>
          </w:tcPr>
          <w:p w14:paraId="608BF97A" w14:textId="77777777" w:rsidR="000B2B44" w:rsidRDefault="000B2B44" w:rsidP="008E5513"/>
        </w:tc>
        <w:tc>
          <w:tcPr>
            <w:tcW w:w="3543" w:type="dxa"/>
          </w:tcPr>
          <w:p w14:paraId="74EE9522" w14:textId="77777777" w:rsidR="000B2B44" w:rsidRDefault="000B2B44" w:rsidP="008E5513"/>
        </w:tc>
      </w:tr>
    </w:tbl>
    <w:p w14:paraId="1A356D47" w14:textId="767961B6" w:rsidR="000B2B44" w:rsidRDefault="000B2B44" w:rsidP="008E5513">
      <w:r>
        <w:t>All relevant material for the meeting will be {</w:t>
      </w:r>
      <w:r w:rsidRPr="00DB1279">
        <w:rPr>
          <w:i/>
        </w:rPr>
        <w:t>emailed/couriered/mailed</w:t>
      </w:r>
      <w:r>
        <w:t>} to you {</w:t>
      </w:r>
      <w:r w:rsidRPr="00DB1279">
        <w:rPr>
          <w:i/>
        </w:rPr>
        <w:t>insert number of working days</w:t>
      </w:r>
      <w:r>
        <w:t>} prior to the scheduled meeting date.</w:t>
      </w:r>
    </w:p>
    <w:p w14:paraId="0EADFA03" w14:textId="77777777" w:rsidR="000B2B44" w:rsidRPr="00DB1279" w:rsidRDefault="000B2B44" w:rsidP="009D32F6">
      <w:pPr>
        <w:spacing w:before="240"/>
        <w:rPr>
          <w:b/>
        </w:rPr>
      </w:pPr>
      <w:r w:rsidRPr="00DB1279">
        <w:rPr>
          <w:b/>
        </w:rPr>
        <w:t>Commitment</w:t>
      </w:r>
    </w:p>
    <w:p w14:paraId="6A9CF2B6" w14:textId="5F823760" w:rsidR="00D32576" w:rsidRDefault="000B2B44" w:rsidP="008E5513">
      <w:r>
        <w:t>Your duties as an audit committee member are expected to typically take {</w:t>
      </w:r>
      <w:r w:rsidRPr="00DB1279">
        <w:rPr>
          <w:i/>
        </w:rPr>
        <w:t>number</w:t>
      </w:r>
      <w:r>
        <w:t>} days per year, including time to read papers in preparation for meetings and a program of activity to keep you in touch with the agency’s activities and priorities.</w:t>
      </w:r>
    </w:p>
    <w:p w14:paraId="43186512" w14:textId="77777777" w:rsidR="00F422F3" w:rsidRPr="00402DFC" w:rsidRDefault="00F422F3" w:rsidP="009D32F6">
      <w:pPr>
        <w:spacing w:before="240"/>
        <w:rPr>
          <w:b/>
          <w:bCs/>
        </w:rPr>
      </w:pPr>
      <w:r w:rsidRPr="00F422F3">
        <w:rPr>
          <w:b/>
        </w:rPr>
        <w:t>Technology</w:t>
      </w:r>
      <w:r w:rsidRPr="00402DFC">
        <w:rPr>
          <w:b/>
          <w:bCs/>
        </w:rPr>
        <w:t xml:space="preserve"> </w:t>
      </w:r>
    </w:p>
    <w:p w14:paraId="19EA48D8" w14:textId="21933C83" w:rsidR="00F422F3" w:rsidRDefault="00F422F3" w:rsidP="00F422F3">
      <w:r>
        <w:t xml:space="preserve">By consenting to become a committee member, you consent to the use of video, telephone, electronic mail, any other technology which permits each committee member to communicate with every other committee member, or any combination of these technologies for the purpose of calling, holding and attending audit committee meetings. </w:t>
      </w:r>
    </w:p>
    <w:p w14:paraId="74E88F4E" w14:textId="77777777" w:rsidR="000B2B44" w:rsidRPr="00215780" w:rsidRDefault="000B2B44" w:rsidP="009D32F6">
      <w:pPr>
        <w:spacing w:before="240"/>
        <w:rPr>
          <w:b/>
        </w:rPr>
      </w:pPr>
      <w:bookmarkStart w:id="11" w:name="_Hlk522182313"/>
      <w:r>
        <w:rPr>
          <w:rStyle w:val="FootnoteReference"/>
          <w:b/>
        </w:rPr>
        <w:footnoteReference w:customMarkFollows="1" w:id="2"/>
        <w:t>^</w:t>
      </w:r>
      <w:bookmarkEnd w:id="11"/>
      <w:r w:rsidRPr="00215780">
        <w:rPr>
          <w:b/>
        </w:rPr>
        <w:t>Remuneration {external non-public sector members only}</w:t>
      </w:r>
    </w:p>
    <w:p w14:paraId="18CE9801" w14:textId="77777777" w:rsidR="000B2B44" w:rsidRDefault="000B2B44" w:rsidP="009D32F6">
      <w:r>
        <w:t>The Queensland government recognises the contribution made by members of the community to the sound management of many agencies and committees and has approved a standardised system for remuneration of members of these committees.</w:t>
      </w:r>
    </w:p>
    <w:p w14:paraId="3E6D02EF" w14:textId="1C698B5F" w:rsidR="000B2B44" w:rsidRDefault="000B2B44" w:rsidP="008E5513">
      <w:r>
        <w:t xml:space="preserve">External non-public sector members of the audit committee will be paid in accordance with the instructions and procedures outlined in </w:t>
      </w:r>
      <w:r w:rsidRPr="00215780">
        <w:rPr>
          <w:i/>
        </w:rPr>
        <w:t xml:space="preserve">Remuneration </w:t>
      </w:r>
      <w:r>
        <w:rPr>
          <w:i/>
        </w:rPr>
        <w:t xml:space="preserve">Procedures for </w:t>
      </w:r>
      <w:r w:rsidRPr="00215780">
        <w:rPr>
          <w:i/>
        </w:rPr>
        <w:t xml:space="preserve">Part-time Chairs and Members of </w:t>
      </w:r>
      <w:r>
        <w:rPr>
          <w:i/>
        </w:rPr>
        <w:t xml:space="preserve">Queensland </w:t>
      </w:r>
      <w:r w:rsidRPr="00215780">
        <w:rPr>
          <w:i/>
        </w:rPr>
        <w:t>Government Bo</w:t>
      </w:r>
      <w:r>
        <w:rPr>
          <w:i/>
        </w:rPr>
        <w:t>dies</w:t>
      </w:r>
      <w:r>
        <w:t>.</w:t>
      </w:r>
    </w:p>
    <w:p w14:paraId="771667F5" w14:textId="64B60566" w:rsidR="000B2B44" w:rsidRPr="00215780" w:rsidRDefault="000B2B44" w:rsidP="009D32F6">
      <w:pPr>
        <w:spacing w:before="240"/>
        <w:rPr>
          <w:b/>
        </w:rPr>
      </w:pPr>
      <w:r w:rsidRPr="00215780">
        <w:rPr>
          <w:b/>
        </w:rPr>
        <w:t>Reimbursement of Expenses</w:t>
      </w:r>
    </w:p>
    <w:p w14:paraId="04DAF80C" w14:textId="485B3B6C" w:rsidR="00F60BBF" w:rsidRDefault="000B2B44" w:rsidP="00F60BBF">
      <w:r>
        <w:t>Public sector members</w:t>
      </w:r>
      <w:r w:rsidR="00F60BBF">
        <w:t xml:space="preserve"> </w:t>
      </w:r>
      <w:r>
        <w:t>may be reimbursed for certain meeting expenses</w:t>
      </w:r>
      <w:r w:rsidR="00F60BBF">
        <w:t xml:space="preserve"> as outlined in </w:t>
      </w:r>
      <w:r w:rsidR="00F60BBF" w:rsidRPr="00215780">
        <w:rPr>
          <w:i/>
        </w:rPr>
        <w:t xml:space="preserve">Remuneration </w:t>
      </w:r>
      <w:r w:rsidR="00F60BBF">
        <w:rPr>
          <w:i/>
        </w:rPr>
        <w:t xml:space="preserve">Procedures for </w:t>
      </w:r>
      <w:r w:rsidR="00F60BBF" w:rsidRPr="00215780">
        <w:rPr>
          <w:i/>
        </w:rPr>
        <w:t xml:space="preserve">Part-time Chairs and Members of </w:t>
      </w:r>
      <w:r w:rsidR="00F60BBF">
        <w:rPr>
          <w:i/>
        </w:rPr>
        <w:t xml:space="preserve">Queensland </w:t>
      </w:r>
      <w:r w:rsidR="00F60BBF" w:rsidRPr="00215780">
        <w:rPr>
          <w:i/>
        </w:rPr>
        <w:t>Government Bo</w:t>
      </w:r>
      <w:r w:rsidR="00F60BBF">
        <w:rPr>
          <w:i/>
        </w:rPr>
        <w:t>dies</w:t>
      </w:r>
      <w:r w:rsidR="00F60BBF">
        <w:t>.</w:t>
      </w:r>
    </w:p>
    <w:p w14:paraId="0C8CAA31" w14:textId="77777777" w:rsidR="000B2B44" w:rsidRPr="00215780" w:rsidRDefault="000B2B44" w:rsidP="009D32F6">
      <w:pPr>
        <w:spacing w:before="240"/>
        <w:rPr>
          <w:b/>
        </w:rPr>
      </w:pPr>
      <w:r w:rsidRPr="00215780">
        <w:rPr>
          <w:b/>
        </w:rPr>
        <w:t>Induction Process</w:t>
      </w:r>
    </w:p>
    <w:p w14:paraId="0B69DE5D" w14:textId="77777777" w:rsidR="000B2B44" w:rsidRDefault="000B2B44" w:rsidP="009D32F6">
      <w:r>
        <w:t>In preparation for your role as audit committee member, I have enclosed a binder of reference material to assist you in familiarising yourself with the workings of {agency name}. It is expected that you will have read all induction material and completed all necessary paper work prior to attending your first audit committee meeting.</w:t>
      </w:r>
    </w:p>
    <w:p w14:paraId="2A2373B1" w14:textId="77777777" w:rsidR="000B2B44" w:rsidRPr="00215780" w:rsidRDefault="000B2B44" w:rsidP="009D32F6">
      <w:pPr>
        <w:spacing w:before="240"/>
        <w:rPr>
          <w:b/>
        </w:rPr>
      </w:pPr>
      <w:r w:rsidRPr="00215780">
        <w:rPr>
          <w:b/>
        </w:rPr>
        <w:t>Confidentiality</w:t>
      </w:r>
    </w:p>
    <w:p w14:paraId="2D1A244B" w14:textId="77777777" w:rsidR="000B2B44" w:rsidRDefault="000B2B44" w:rsidP="009D32F6">
      <w:r>
        <w:t>All information acquired during your term of office is confidential to the agency and should not be disclosed either during your appointment or after termination (by whatever means) to third parties except as permitted by law and with prior clearance from the Chair.</w:t>
      </w:r>
    </w:p>
    <w:p w14:paraId="17AB244C" w14:textId="56E428B0" w:rsidR="000B2B44" w:rsidRDefault="000B2B44" w:rsidP="008E5513">
      <w:r>
        <w:t>Enclosed is a Confidentiality Acknowledgement form. Please sign and return the form prior to the first meeting of the committee.</w:t>
      </w:r>
    </w:p>
    <w:p w14:paraId="1B3F89CE" w14:textId="77777777" w:rsidR="00FB0F67" w:rsidRPr="00257F43" w:rsidRDefault="00FB0F67" w:rsidP="009D32F6">
      <w:pPr>
        <w:spacing w:before="240"/>
        <w:rPr>
          <w:b/>
        </w:rPr>
      </w:pPr>
      <w:r w:rsidRPr="00257F43">
        <w:rPr>
          <w:b/>
        </w:rPr>
        <w:lastRenderedPageBreak/>
        <w:t>Conflicts of Interest</w:t>
      </w:r>
    </w:p>
    <w:p w14:paraId="6F9670B6" w14:textId="77777777" w:rsidR="00FB0F67" w:rsidRPr="00257F43" w:rsidRDefault="00FB0F67" w:rsidP="009D32F6">
      <w:r w:rsidRPr="00257F43">
        <w:t>All possible conflicts of interest are to be notified to the Chair of the audit committee prior to the first meeting of the committee</w:t>
      </w:r>
      <w:r>
        <w:t xml:space="preserve">.  </w:t>
      </w:r>
      <w:r w:rsidRPr="00257F43">
        <w:t>If during the period of appointment to the audit committee your personal circumstances change in any way that may result in a conflict of interest for you in your audit committee role, you are to immediately declare the circumstances to the Chair of the audit committee.</w:t>
      </w:r>
    </w:p>
    <w:p w14:paraId="796EDDE4" w14:textId="1BB0923C" w:rsidR="00FB0F67" w:rsidRPr="00257F43" w:rsidRDefault="00FB0F67" w:rsidP="009D32F6">
      <w:r w:rsidRPr="00257F43">
        <w:t>In addition, each member is required to declare all conflicts of interest at the beginning of every audit committee meeting if an agenda item indicates a conflict</w:t>
      </w:r>
      <w:r>
        <w:t xml:space="preserve">.  </w:t>
      </w:r>
      <w:r w:rsidRPr="00257F43">
        <w:t xml:space="preserve">If a conflict of interest arises during a </w:t>
      </w:r>
      <w:r w:rsidR="00562402" w:rsidRPr="00257F43">
        <w:t>meeting,</w:t>
      </w:r>
      <w:r w:rsidRPr="00257F43">
        <w:t xml:space="preserve"> you are required to disclose the conflict immediately</w:t>
      </w:r>
      <w:r>
        <w:t xml:space="preserve">.  </w:t>
      </w:r>
      <w:r w:rsidRPr="00257F43">
        <w:t xml:space="preserve">All conflicts of interest </w:t>
      </w:r>
      <w:r w:rsidR="00413EDA">
        <w:t>ar</w:t>
      </w:r>
      <w:r w:rsidRPr="00257F43">
        <w:t>e to be recorded in a Register of Conflicts of Interest which will be available at each audit committee meeting.</w:t>
      </w:r>
    </w:p>
    <w:p w14:paraId="1B9C379A" w14:textId="3C8E6ECF" w:rsidR="000B2B44" w:rsidRPr="00215780" w:rsidRDefault="000B2B44" w:rsidP="009D32F6">
      <w:pPr>
        <w:spacing w:before="240"/>
        <w:rPr>
          <w:b/>
        </w:rPr>
      </w:pPr>
      <w:r w:rsidRPr="00215780">
        <w:rPr>
          <w:b/>
        </w:rPr>
        <w:t>Privacy</w:t>
      </w:r>
    </w:p>
    <w:p w14:paraId="530DC711" w14:textId="77777777" w:rsidR="000B2B44" w:rsidRDefault="000B2B44" w:rsidP="009D32F6">
      <w:r>
        <w:t>During your term of office, you are required to comply with the {</w:t>
      </w:r>
      <w:r w:rsidRPr="00215780">
        <w:rPr>
          <w:i/>
        </w:rPr>
        <w:t>agency’s name</w:t>
      </w:r>
      <w:r>
        <w:t>} Privacy Policy and Parts {</w:t>
      </w:r>
      <w:r w:rsidRPr="00215780">
        <w:rPr>
          <w:i/>
        </w:rPr>
        <w:t>1 or 2</w:t>
      </w:r>
      <w:r>
        <w:t>} and 3 of Chapter 2 and the {</w:t>
      </w:r>
      <w:r w:rsidRPr="00215780">
        <w:rPr>
          <w:i/>
        </w:rPr>
        <w:t>Information Privacy Principles as set out in Schedule 3 or National Privacy Principles as set out in Schedule 4</w:t>
      </w:r>
      <w:r>
        <w:t xml:space="preserve">} of the </w:t>
      </w:r>
      <w:r w:rsidRPr="00215780">
        <w:rPr>
          <w:i/>
        </w:rPr>
        <w:t>Information Privacy Act 2009</w:t>
      </w:r>
      <w:r>
        <w:t>.</w:t>
      </w:r>
    </w:p>
    <w:p w14:paraId="529AB2E3" w14:textId="77777777" w:rsidR="000B2B44" w:rsidRPr="00215780" w:rsidRDefault="000B2B44" w:rsidP="009D32F6">
      <w:pPr>
        <w:spacing w:before="240"/>
        <w:rPr>
          <w:b/>
        </w:rPr>
      </w:pPr>
      <w:r w:rsidRPr="00215780">
        <w:rPr>
          <w:b/>
        </w:rPr>
        <w:t>Termination</w:t>
      </w:r>
    </w:p>
    <w:p w14:paraId="13CD94E5" w14:textId="77777777" w:rsidR="000B2B44" w:rsidRDefault="000B2B44" w:rsidP="009D32F6">
      <w:r>
        <w:t>If you choose to resign from this appointment, you will be expected to give {</w:t>
      </w:r>
      <w:r w:rsidRPr="00215780">
        <w:rPr>
          <w:i/>
        </w:rPr>
        <w:t>number</w:t>
      </w:r>
      <w:r>
        <w:t>} months’ notice, unless your circumstances have changed in a way that makes it appropriate for you to resign immediately. If your performance as an audit committee member is determined to be unacceptable or if your conduct (including conflicts of interest) is unacceptable, your appointment may be terminated by the {</w:t>
      </w:r>
      <w:r w:rsidRPr="00215780">
        <w:rPr>
          <w:i/>
        </w:rPr>
        <w:t>Accountable Officer/Board of the statutory body</w:t>
      </w:r>
      <w:r>
        <w:t>}.</w:t>
      </w:r>
    </w:p>
    <w:p w14:paraId="114C4D90" w14:textId="06DCFD84" w:rsidR="00916BC1" w:rsidRDefault="00916BC1" w:rsidP="00916BC1">
      <w:r>
        <w:t xml:space="preserve">In the event of termination of your appointment, on request, you will return to {agency} or destroy all originals and copies of correspondence, documents (including committee minutes and papers), and other property of the {agency} made or received by you </w:t>
      </w:r>
      <w:r w:rsidR="004F675D">
        <w:t>during</w:t>
      </w:r>
      <w:r>
        <w:t xml:space="preserve"> your tenure on the audit committee.</w:t>
      </w:r>
    </w:p>
    <w:p w14:paraId="50D5D448" w14:textId="77777777" w:rsidR="000B2B44" w:rsidRDefault="000B2B44" w:rsidP="009D32F6">
      <w:r>
        <w:t>Should you have any further questions, please call me on {</w:t>
      </w:r>
      <w:r w:rsidRPr="00215780">
        <w:rPr>
          <w:i/>
        </w:rPr>
        <w:t>telephone number</w:t>
      </w:r>
      <w:r>
        <w:t>}.</w:t>
      </w:r>
    </w:p>
    <w:p w14:paraId="363DA5C0" w14:textId="77777777" w:rsidR="000B2B44" w:rsidRDefault="000B2B44" w:rsidP="009D32F6">
      <w:r>
        <w:t>Yours sincerely</w:t>
      </w:r>
    </w:p>
    <w:p w14:paraId="760C772F" w14:textId="77777777" w:rsidR="000B2B44" w:rsidRDefault="000B2B44" w:rsidP="008E5513"/>
    <w:p w14:paraId="57454E5E" w14:textId="77777777" w:rsidR="000B2B44" w:rsidRDefault="000B2B44" w:rsidP="008E5513"/>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1559"/>
      </w:tblGrid>
      <w:tr w:rsidR="000B2B44" w14:paraId="57CBB1AE" w14:textId="77777777">
        <w:trPr>
          <w:gridAfter w:val="1"/>
          <w:wAfter w:w="1559" w:type="dxa"/>
        </w:trPr>
        <w:tc>
          <w:tcPr>
            <w:tcW w:w="4219" w:type="dxa"/>
            <w:tcBorders>
              <w:bottom w:val="single" w:sz="4" w:space="0" w:color="auto"/>
            </w:tcBorders>
          </w:tcPr>
          <w:p w14:paraId="18DC5593" w14:textId="77777777" w:rsidR="000B2B44" w:rsidRDefault="000B2B44" w:rsidP="008E5513"/>
        </w:tc>
      </w:tr>
      <w:tr w:rsidR="000B2B44" w14:paraId="652139FF" w14:textId="77777777">
        <w:tc>
          <w:tcPr>
            <w:tcW w:w="5778" w:type="dxa"/>
            <w:gridSpan w:val="2"/>
          </w:tcPr>
          <w:p w14:paraId="3C6C52C7" w14:textId="77777777" w:rsidR="000B2B44" w:rsidRPr="00215780" w:rsidRDefault="000B2B44" w:rsidP="008E5513">
            <w:r w:rsidRPr="00215780">
              <w:t>Name</w:t>
            </w:r>
          </w:p>
          <w:p w14:paraId="22B06BB8" w14:textId="77777777" w:rsidR="000B2B44" w:rsidRPr="00215780" w:rsidRDefault="000B2B44" w:rsidP="008E5513">
            <w:r w:rsidRPr="00215780">
              <w:t>{</w:t>
            </w:r>
            <w:r w:rsidRPr="00215780">
              <w:rPr>
                <w:i/>
              </w:rPr>
              <w:t>Title of Accountable Officer</w:t>
            </w:r>
            <w:r>
              <w:rPr>
                <w:i/>
              </w:rPr>
              <w:t>/Chair of Board of Statutory Body</w:t>
            </w:r>
            <w:r w:rsidRPr="00215780">
              <w:t>}</w:t>
            </w:r>
          </w:p>
        </w:tc>
      </w:tr>
    </w:tbl>
    <w:p w14:paraId="46BAE8C4" w14:textId="77777777" w:rsidR="000B2B44" w:rsidRDefault="000B2B44" w:rsidP="008E5513"/>
    <w:p w14:paraId="0B808E15" w14:textId="77777777" w:rsidR="000B2B44" w:rsidRPr="00DB1279" w:rsidRDefault="000B2B44" w:rsidP="008E5513">
      <w:r>
        <w:t>Encl.</w:t>
      </w:r>
    </w:p>
    <w:p w14:paraId="5DD77E2A" w14:textId="77777777" w:rsidR="000B2B44" w:rsidRDefault="000B2B44" w:rsidP="000B2B44"/>
    <w:p w14:paraId="2F0FF67D" w14:textId="77777777" w:rsidR="000B2B44" w:rsidRDefault="000B2B44" w:rsidP="000B2B44">
      <w:pPr>
        <w:spacing w:before="60" w:after="60"/>
      </w:pPr>
      <w:r>
        <w:br w:type="page"/>
      </w:r>
    </w:p>
    <w:p w14:paraId="126FDC19" w14:textId="1D23BF5E" w:rsidR="000B2B44" w:rsidRPr="00C63344" w:rsidRDefault="0047335E" w:rsidP="00DB304D">
      <w:pPr>
        <w:pStyle w:val="Heading2"/>
      </w:pPr>
      <w:bookmarkStart w:id="12" w:name="_Toc22302560"/>
      <w:bookmarkStart w:id="13" w:name="_Toc44939182"/>
      <w:bookmarkStart w:id="14" w:name="_Toc121400370"/>
      <w:bookmarkStart w:id="15" w:name="_Toc123735448"/>
      <w:bookmarkStart w:id="16" w:name="_Hlk522183397"/>
      <w:r>
        <w:lastRenderedPageBreak/>
        <w:t xml:space="preserve">Sample </w:t>
      </w:r>
      <w:r w:rsidR="000B2B44">
        <w:t>Confidentiality Acknowledgement</w:t>
      </w:r>
      <w:bookmarkEnd w:id="12"/>
      <w:bookmarkEnd w:id="13"/>
      <w:bookmarkEnd w:id="14"/>
      <w:bookmarkEnd w:id="15"/>
    </w:p>
    <w:bookmarkEnd w:id="16"/>
    <w:p w14:paraId="685B77E2" w14:textId="77777777" w:rsidR="000B2B44" w:rsidRDefault="000B2B44" w:rsidP="000B2B44"/>
    <w:p w14:paraId="1812F9E9" w14:textId="77777777" w:rsidR="000B2B44" w:rsidRDefault="000B2B44" w:rsidP="009D32F6">
      <w:r>
        <w:t>I, {</w:t>
      </w:r>
      <w:r w:rsidRPr="0024393C">
        <w:rPr>
          <w:i/>
        </w:rPr>
        <w:t>name</w:t>
      </w:r>
      <w:r>
        <w:t>} acknowledge that I have received a copy of:</w:t>
      </w:r>
    </w:p>
    <w:p w14:paraId="2B0A2D32" w14:textId="77777777" w:rsidR="000B2B44" w:rsidRDefault="000B2B44" w:rsidP="009D32F6">
      <w:pPr>
        <w:pStyle w:val="ListBullet"/>
        <w:spacing w:before="120" w:after="120"/>
      </w:pPr>
      <w:r>
        <w:t>Details of {</w:t>
      </w:r>
      <w:r w:rsidRPr="0024393C">
        <w:rPr>
          <w:i/>
        </w:rPr>
        <w:t>agency name</w:t>
      </w:r>
      <w:r>
        <w:t>} legislation and appropriate sections regarding confidentiality requirements</w:t>
      </w:r>
    </w:p>
    <w:p w14:paraId="4074B0EE" w14:textId="77777777" w:rsidR="000B2B44" w:rsidRDefault="000B2B44" w:rsidP="009D32F6">
      <w:pPr>
        <w:pStyle w:val="ListBullet"/>
        <w:spacing w:before="120" w:after="120"/>
      </w:pPr>
      <w:r>
        <w:t>{</w:t>
      </w:r>
      <w:r w:rsidRPr="004A26E8">
        <w:rPr>
          <w:i/>
        </w:rPr>
        <w:t>Agency name</w:t>
      </w:r>
      <w:r>
        <w:t>} Privacy Policy {</w:t>
      </w:r>
      <w:r w:rsidRPr="0024393C">
        <w:t>and appropriate sections of the Information Privacy Act</w:t>
      </w:r>
      <w:r>
        <w:t>}</w:t>
      </w:r>
    </w:p>
    <w:p w14:paraId="57B4652A" w14:textId="77777777" w:rsidR="000B2B44" w:rsidRDefault="000B2B44" w:rsidP="009D32F6">
      <w:pPr>
        <w:pStyle w:val="ListBullet"/>
        <w:spacing w:before="120" w:after="120"/>
      </w:pPr>
      <w:r>
        <w:t>{</w:t>
      </w:r>
      <w:r w:rsidRPr="0024393C">
        <w:rPr>
          <w:i/>
        </w:rPr>
        <w:t>Agency name</w:t>
      </w:r>
      <w:r>
        <w:t>} Code of Conduct</w:t>
      </w:r>
    </w:p>
    <w:p w14:paraId="3E99D9C5" w14:textId="77777777" w:rsidR="000B2B44" w:rsidRDefault="000B2B44" w:rsidP="009D32F6">
      <w:r>
        <w:t>I understand that acting in accordance with the legislation listed above and the {</w:t>
      </w:r>
      <w:r w:rsidRPr="0024393C">
        <w:rPr>
          <w:i/>
        </w:rPr>
        <w:t>agency name Privacy Policy</w:t>
      </w:r>
      <w:r>
        <w:t>} is a condition of my continuing engagement as a member of the audit committee of {</w:t>
      </w:r>
      <w:r w:rsidRPr="0024393C">
        <w:rPr>
          <w:i/>
        </w:rPr>
        <w:t>agency name</w:t>
      </w:r>
      <w:r>
        <w:t>}.</w:t>
      </w:r>
    </w:p>
    <w:p w14:paraId="4B25BE39" w14:textId="250C71A8" w:rsidR="009C75AC" w:rsidRPr="00257F43" w:rsidRDefault="009C75AC" w:rsidP="009D32F6">
      <w:r>
        <w:t xml:space="preserve">I agree that I will not at any time, during my engagement with the </w:t>
      </w:r>
      <w:r w:rsidRPr="00402DFC">
        <w:rPr>
          <w:i/>
          <w:iCs/>
        </w:rPr>
        <w:t>{agency name}</w:t>
      </w:r>
      <w:r>
        <w:t xml:space="preserve"> or in the years following that engagement, divulge any such confidential information, nor transfer any such confidential information to any third party, nor use any such confidential information for my own purpose or for any purpose other than in connection with my authorised role as a Committee Member of </w:t>
      </w:r>
      <w:r w:rsidRPr="00402DFC">
        <w:rPr>
          <w:i/>
          <w:iCs/>
        </w:rPr>
        <w:t>{agency name}</w:t>
      </w:r>
      <w:r>
        <w:t xml:space="preserve">, unless such disclosure shall have been approved in writing in advance by </w:t>
      </w:r>
      <w:r w:rsidRPr="00402DFC">
        <w:rPr>
          <w:i/>
          <w:iCs/>
        </w:rPr>
        <w:t>{agency name}</w:t>
      </w:r>
      <w:r>
        <w:t xml:space="preserve">.  </w:t>
      </w:r>
    </w:p>
    <w:p w14:paraId="2F44286B" w14:textId="12B682B6" w:rsidR="000B2B44" w:rsidRDefault="000B2B44" w:rsidP="009D32F6">
      <w:r>
        <w:t>I note that should I require further assistance on any matter contained in the above documentation, I should contact {</w:t>
      </w:r>
      <w:r w:rsidRPr="0024393C">
        <w:rPr>
          <w:i/>
        </w:rPr>
        <w:t>contact details of appropriate area</w:t>
      </w:r>
      <w:r>
        <w:t>}.</w:t>
      </w:r>
    </w:p>
    <w:p w14:paraId="64CF6025" w14:textId="77777777" w:rsidR="000B2B44" w:rsidRDefault="000B2B44" w:rsidP="000B2B44"/>
    <w:tbl>
      <w:tblPr>
        <w:tblStyle w:val="TableGrid"/>
        <w:tblW w:w="0" w:type="auto"/>
        <w:tblLook w:val="04A0" w:firstRow="1" w:lastRow="0" w:firstColumn="1" w:lastColumn="0" w:noHBand="0" w:noVBand="1"/>
      </w:tblPr>
      <w:tblGrid>
        <w:gridCol w:w="3369"/>
        <w:gridCol w:w="7051"/>
      </w:tblGrid>
      <w:tr w:rsidR="000B2B44" w14:paraId="04925492" w14:textId="77777777">
        <w:tc>
          <w:tcPr>
            <w:tcW w:w="3369" w:type="dxa"/>
          </w:tcPr>
          <w:p w14:paraId="02A84C07" w14:textId="77777777" w:rsidR="000B2B44" w:rsidRDefault="000B2B44">
            <w:r>
              <w:t>Signature:</w:t>
            </w:r>
          </w:p>
        </w:tc>
        <w:tc>
          <w:tcPr>
            <w:tcW w:w="7051" w:type="dxa"/>
          </w:tcPr>
          <w:p w14:paraId="0D796131" w14:textId="77777777" w:rsidR="000B2B44" w:rsidRDefault="000B2B44"/>
        </w:tc>
      </w:tr>
      <w:tr w:rsidR="000B2B44" w14:paraId="77597AAC" w14:textId="77777777">
        <w:tc>
          <w:tcPr>
            <w:tcW w:w="3369" w:type="dxa"/>
          </w:tcPr>
          <w:p w14:paraId="7CC31F41" w14:textId="77777777" w:rsidR="000B2B44" w:rsidRDefault="000B2B44">
            <w:r>
              <w:t>Member name:</w:t>
            </w:r>
          </w:p>
        </w:tc>
        <w:tc>
          <w:tcPr>
            <w:tcW w:w="7051" w:type="dxa"/>
          </w:tcPr>
          <w:p w14:paraId="649305FC" w14:textId="77777777" w:rsidR="000B2B44" w:rsidRDefault="000B2B44"/>
        </w:tc>
      </w:tr>
      <w:tr w:rsidR="000B2B44" w14:paraId="45ABDC87" w14:textId="77777777">
        <w:tc>
          <w:tcPr>
            <w:tcW w:w="3369" w:type="dxa"/>
          </w:tcPr>
          <w:p w14:paraId="3EC4086D" w14:textId="77777777" w:rsidR="000B2B44" w:rsidRDefault="000B2B44">
            <w:r>
              <w:t>Date:</w:t>
            </w:r>
          </w:p>
        </w:tc>
        <w:tc>
          <w:tcPr>
            <w:tcW w:w="7051" w:type="dxa"/>
          </w:tcPr>
          <w:p w14:paraId="018425D4" w14:textId="77777777" w:rsidR="000B2B44" w:rsidRDefault="000B2B44"/>
        </w:tc>
      </w:tr>
    </w:tbl>
    <w:p w14:paraId="6D380ED1" w14:textId="77777777" w:rsidR="000B2B44" w:rsidRDefault="000B2B44" w:rsidP="000B2B44"/>
    <w:p w14:paraId="1A9D632F" w14:textId="77777777" w:rsidR="000B2B44" w:rsidRDefault="000B2B44" w:rsidP="000B2B44"/>
    <w:p w14:paraId="552D8597" w14:textId="77777777" w:rsidR="004D515E" w:rsidRDefault="004D515E">
      <w:pPr>
        <w:spacing w:before="60" w:after="60"/>
        <w:rPr>
          <w:rFonts w:eastAsiaTheme="majorEastAsia" w:cstheme="majorBidi"/>
          <w:b/>
          <w:sz w:val="36"/>
          <w:szCs w:val="26"/>
        </w:rPr>
      </w:pPr>
      <w:r>
        <w:br w:type="page"/>
      </w:r>
    </w:p>
    <w:p w14:paraId="73D5660E" w14:textId="37764FB1" w:rsidR="004D515E" w:rsidRDefault="00907732" w:rsidP="004D515E">
      <w:pPr>
        <w:pStyle w:val="Heading2"/>
      </w:pPr>
      <w:bookmarkStart w:id="17" w:name="_Toc123735449"/>
      <w:r>
        <w:lastRenderedPageBreak/>
        <w:t xml:space="preserve">Template </w:t>
      </w:r>
      <w:r w:rsidR="004D515E" w:rsidRPr="00887723">
        <w:t>Audit Committee Annual Work Plan</w:t>
      </w:r>
      <w:bookmarkEnd w:id="17"/>
    </w:p>
    <w:tbl>
      <w:tblPr>
        <w:tblStyle w:val="TableGrid"/>
        <w:tblW w:w="10603" w:type="dxa"/>
        <w:tblInd w:w="-5" w:type="dxa"/>
        <w:tblLayout w:type="fixed"/>
        <w:tblLook w:val="04A0" w:firstRow="1" w:lastRow="0" w:firstColumn="1" w:lastColumn="0" w:noHBand="0" w:noVBand="1"/>
      </w:tblPr>
      <w:tblGrid>
        <w:gridCol w:w="1956"/>
        <w:gridCol w:w="4394"/>
        <w:gridCol w:w="1063"/>
        <w:gridCol w:w="1063"/>
        <w:gridCol w:w="1063"/>
        <w:gridCol w:w="1064"/>
      </w:tblGrid>
      <w:tr w:rsidR="00095662" w:rsidRPr="00257F43" w14:paraId="2678406F" w14:textId="77777777" w:rsidTr="008B6AE4">
        <w:tc>
          <w:tcPr>
            <w:tcW w:w="10603" w:type="dxa"/>
            <w:gridSpan w:val="6"/>
            <w:tcBorders>
              <w:top w:val="nil"/>
              <w:left w:val="nil"/>
              <w:bottom w:val="nil"/>
              <w:right w:val="nil"/>
            </w:tcBorders>
            <w:shd w:val="clear" w:color="auto" w:fill="E9E8E9" w:themeFill="background2" w:themeFillTint="33"/>
          </w:tcPr>
          <w:p w14:paraId="6BD6B204" w14:textId="1DD39EB7" w:rsidR="00D65E46" w:rsidRPr="008B6AE4" w:rsidRDefault="00CD7AB5" w:rsidP="008B6AE4">
            <w:pPr>
              <w:spacing w:before="60" w:after="60"/>
              <w:rPr>
                <w:b/>
                <w:sz w:val="19"/>
                <w:szCs w:val="19"/>
              </w:rPr>
            </w:pPr>
            <w:r w:rsidRPr="008B6AE4">
              <w:rPr>
                <w:szCs w:val="19"/>
              </w:rPr>
              <w:t>The annual work plan should allocate the key tasks to be covered at specific meetings to ensure activities are addressed at the appropriate time during the year and that all key responsibilities are covered.  The annual work plan should be tailored to the audit committee’s Charter.  The following example work plan is based on four meetings per year; however, the number of meetings may vary depending on the audit committee’s responsibilities. Highlighting indicates key area of focus of the meeting.</w:t>
            </w:r>
          </w:p>
        </w:tc>
      </w:tr>
      <w:tr w:rsidR="00095662" w:rsidRPr="00257F43" w14:paraId="2681F915" w14:textId="77777777" w:rsidTr="00CD7AB5">
        <w:tc>
          <w:tcPr>
            <w:tcW w:w="10603" w:type="dxa"/>
            <w:gridSpan w:val="6"/>
            <w:tcBorders>
              <w:top w:val="nil"/>
              <w:left w:val="nil"/>
              <w:right w:val="nil"/>
            </w:tcBorders>
            <w:shd w:val="clear" w:color="auto" w:fill="FFFFFF" w:themeFill="background1"/>
          </w:tcPr>
          <w:p w14:paraId="6EAAB8D7" w14:textId="77777777" w:rsidR="00D65E46" w:rsidRDefault="00D65E46">
            <w:pPr>
              <w:spacing w:before="0" w:after="0"/>
              <w:jc w:val="center"/>
              <w:rPr>
                <w:b/>
                <w:sz w:val="19"/>
                <w:szCs w:val="19"/>
              </w:rPr>
            </w:pPr>
          </w:p>
        </w:tc>
      </w:tr>
      <w:tr w:rsidR="00B8401B" w:rsidRPr="00257F43" w14:paraId="20DC7BB4" w14:textId="77777777" w:rsidTr="005C33E5">
        <w:tc>
          <w:tcPr>
            <w:tcW w:w="1956" w:type="dxa"/>
            <w:tcBorders>
              <w:bottom w:val="single" w:sz="4" w:space="0" w:color="auto"/>
            </w:tcBorders>
            <w:shd w:val="clear" w:color="auto" w:fill="D9D9D9" w:themeFill="background1" w:themeFillShade="D9"/>
          </w:tcPr>
          <w:p w14:paraId="038D73D4" w14:textId="77777777" w:rsidR="00566E89" w:rsidRPr="00257F43" w:rsidRDefault="00566E89">
            <w:pPr>
              <w:spacing w:before="0" w:after="0"/>
              <w:ind w:right="107"/>
              <w:jc w:val="center"/>
              <w:rPr>
                <w:b/>
                <w:sz w:val="19"/>
                <w:szCs w:val="19"/>
              </w:rPr>
            </w:pPr>
            <w:r>
              <w:rPr>
                <w:b/>
                <w:sz w:val="19"/>
                <w:szCs w:val="19"/>
              </w:rPr>
              <w:t>Responsibility</w:t>
            </w:r>
          </w:p>
        </w:tc>
        <w:tc>
          <w:tcPr>
            <w:tcW w:w="4394" w:type="dxa"/>
            <w:tcBorders>
              <w:bottom w:val="single" w:sz="4" w:space="0" w:color="auto"/>
            </w:tcBorders>
            <w:shd w:val="clear" w:color="auto" w:fill="D9D9D9" w:themeFill="background1" w:themeFillShade="D9"/>
          </w:tcPr>
          <w:p w14:paraId="64A145DC" w14:textId="77777777" w:rsidR="00566E89" w:rsidRPr="00257F43" w:rsidRDefault="00566E89">
            <w:pPr>
              <w:spacing w:before="0" w:after="0"/>
              <w:jc w:val="center"/>
              <w:rPr>
                <w:b/>
                <w:sz w:val="19"/>
                <w:szCs w:val="19"/>
              </w:rPr>
            </w:pPr>
            <w:r w:rsidRPr="00257F43">
              <w:rPr>
                <w:b/>
                <w:sz w:val="19"/>
                <w:szCs w:val="19"/>
              </w:rPr>
              <w:t>Consideration</w:t>
            </w:r>
          </w:p>
        </w:tc>
        <w:tc>
          <w:tcPr>
            <w:tcW w:w="1063" w:type="dxa"/>
            <w:tcBorders>
              <w:bottom w:val="single" w:sz="4" w:space="0" w:color="auto"/>
            </w:tcBorders>
            <w:shd w:val="clear" w:color="auto" w:fill="D9D9D9" w:themeFill="background1" w:themeFillShade="D9"/>
          </w:tcPr>
          <w:p w14:paraId="1A01EB75" w14:textId="77777777" w:rsidR="00566E89" w:rsidRPr="00257F43" w:rsidRDefault="00566E89">
            <w:pPr>
              <w:spacing w:before="0" w:after="0"/>
              <w:jc w:val="center"/>
              <w:rPr>
                <w:b/>
                <w:sz w:val="19"/>
                <w:szCs w:val="19"/>
              </w:rPr>
            </w:pPr>
            <w:r>
              <w:rPr>
                <w:b/>
                <w:sz w:val="19"/>
                <w:szCs w:val="19"/>
              </w:rPr>
              <w:t>February</w:t>
            </w:r>
          </w:p>
        </w:tc>
        <w:tc>
          <w:tcPr>
            <w:tcW w:w="1063" w:type="dxa"/>
            <w:tcBorders>
              <w:bottom w:val="single" w:sz="4" w:space="0" w:color="auto"/>
            </w:tcBorders>
            <w:shd w:val="clear" w:color="auto" w:fill="D9D9D9" w:themeFill="background1" w:themeFillShade="D9"/>
          </w:tcPr>
          <w:p w14:paraId="56B29582" w14:textId="77777777" w:rsidR="00566E89" w:rsidRPr="00257F43" w:rsidRDefault="00566E89">
            <w:pPr>
              <w:spacing w:before="0" w:after="0"/>
              <w:jc w:val="center"/>
              <w:rPr>
                <w:b/>
                <w:sz w:val="19"/>
                <w:szCs w:val="19"/>
              </w:rPr>
            </w:pPr>
            <w:r>
              <w:rPr>
                <w:b/>
                <w:sz w:val="19"/>
                <w:szCs w:val="19"/>
              </w:rPr>
              <w:t>May</w:t>
            </w:r>
          </w:p>
        </w:tc>
        <w:tc>
          <w:tcPr>
            <w:tcW w:w="1063" w:type="dxa"/>
            <w:tcBorders>
              <w:bottom w:val="single" w:sz="4" w:space="0" w:color="auto"/>
            </w:tcBorders>
            <w:shd w:val="clear" w:color="auto" w:fill="D9D9D9" w:themeFill="background1" w:themeFillShade="D9"/>
          </w:tcPr>
          <w:p w14:paraId="1C1E8A4C" w14:textId="77777777" w:rsidR="00566E89" w:rsidRPr="00257F43" w:rsidRDefault="00566E89">
            <w:pPr>
              <w:spacing w:before="0" w:after="0"/>
              <w:jc w:val="center"/>
              <w:rPr>
                <w:b/>
                <w:sz w:val="19"/>
                <w:szCs w:val="19"/>
              </w:rPr>
            </w:pPr>
            <w:r>
              <w:rPr>
                <w:b/>
                <w:sz w:val="19"/>
                <w:szCs w:val="19"/>
              </w:rPr>
              <w:t>August</w:t>
            </w:r>
          </w:p>
        </w:tc>
        <w:tc>
          <w:tcPr>
            <w:tcW w:w="1064" w:type="dxa"/>
            <w:tcBorders>
              <w:bottom w:val="single" w:sz="4" w:space="0" w:color="auto"/>
            </w:tcBorders>
            <w:shd w:val="clear" w:color="auto" w:fill="D9D9D9" w:themeFill="background1" w:themeFillShade="D9"/>
          </w:tcPr>
          <w:p w14:paraId="5AAC58EE" w14:textId="77777777" w:rsidR="00566E89" w:rsidRPr="00257F43" w:rsidRDefault="00566E89">
            <w:pPr>
              <w:spacing w:before="0" w:after="0"/>
              <w:jc w:val="center"/>
              <w:rPr>
                <w:b/>
                <w:sz w:val="19"/>
                <w:szCs w:val="19"/>
              </w:rPr>
            </w:pPr>
            <w:r>
              <w:rPr>
                <w:b/>
                <w:sz w:val="19"/>
                <w:szCs w:val="19"/>
              </w:rPr>
              <w:t>October</w:t>
            </w:r>
          </w:p>
        </w:tc>
      </w:tr>
      <w:tr w:rsidR="005C33E5" w:rsidRPr="00257F43" w14:paraId="3964BB6A" w14:textId="77777777" w:rsidTr="005C33E5">
        <w:tc>
          <w:tcPr>
            <w:tcW w:w="1956" w:type="dxa"/>
            <w:vMerge w:val="restart"/>
            <w:tcBorders>
              <w:bottom w:val="single" w:sz="4" w:space="0" w:color="9A9D9D" w:themeColor="accent2"/>
            </w:tcBorders>
          </w:tcPr>
          <w:p w14:paraId="458268AE" w14:textId="77777777" w:rsidR="00566E89" w:rsidRPr="00D07DB7" w:rsidRDefault="00566E89">
            <w:pPr>
              <w:spacing w:before="0" w:after="0"/>
              <w:ind w:right="107"/>
              <w:rPr>
                <w:b/>
                <w:sz w:val="18"/>
              </w:rPr>
            </w:pPr>
            <w:r w:rsidRPr="00D07DB7">
              <w:rPr>
                <w:b/>
                <w:sz w:val="18"/>
              </w:rPr>
              <w:t>Financial Reporting</w:t>
            </w:r>
          </w:p>
        </w:tc>
        <w:tc>
          <w:tcPr>
            <w:tcW w:w="4394" w:type="dxa"/>
            <w:tcBorders>
              <w:bottom w:val="single" w:sz="4" w:space="0" w:color="9A9D9D" w:themeColor="accent2"/>
              <w:right w:val="single" w:sz="4" w:space="0" w:color="auto"/>
            </w:tcBorders>
          </w:tcPr>
          <w:p w14:paraId="36F6AF35" w14:textId="77777777" w:rsidR="00566E89" w:rsidRPr="00257F43" w:rsidRDefault="00566E89">
            <w:pPr>
              <w:spacing w:before="0" w:after="0"/>
              <w:rPr>
                <w:sz w:val="19"/>
                <w:szCs w:val="19"/>
              </w:rPr>
            </w:pPr>
            <w:r w:rsidRPr="00257F43">
              <w:rPr>
                <w:sz w:val="19"/>
                <w:szCs w:val="19"/>
              </w:rPr>
              <w:t>Review of financial reports</w:t>
            </w:r>
          </w:p>
        </w:tc>
        <w:tc>
          <w:tcPr>
            <w:tcW w:w="1063" w:type="dxa"/>
            <w:tcBorders>
              <w:left w:val="single" w:sz="4" w:space="0" w:color="auto"/>
              <w:bottom w:val="single" w:sz="4" w:space="0" w:color="9A9D9D" w:themeColor="accent2"/>
              <w:right w:val="single" w:sz="4" w:space="0" w:color="auto"/>
            </w:tcBorders>
            <w:shd w:val="clear" w:color="auto" w:fill="92D050"/>
          </w:tcPr>
          <w:p w14:paraId="30AC4F7C" w14:textId="77777777" w:rsidR="00566E89" w:rsidRPr="00257F43" w:rsidRDefault="00566E89">
            <w:pPr>
              <w:spacing w:before="0" w:after="0"/>
              <w:rPr>
                <w:sz w:val="19"/>
                <w:szCs w:val="19"/>
              </w:rPr>
            </w:pPr>
          </w:p>
        </w:tc>
        <w:tc>
          <w:tcPr>
            <w:tcW w:w="1063" w:type="dxa"/>
            <w:tcBorders>
              <w:left w:val="single" w:sz="4" w:space="0" w:color="auto"/>
              <w:bottom w:val="single" w:sz="4" w:space="0" w:color="9A9D9D" w:themeColor="accent2"/>
              <w:right w:val="single" w:sz="4" w:space="0" w:color="auto"/>
            </w:tcBorders>
            <w:shd w:val="clear" w:color="auto" w:fill="92D050"/>
          </w:tcPr>
          <w:p w14:paraId="5D72099C" w14:textId="77777777" w:rsidR="00566E89" w:rsidRPr="00257F43" w:rsidRDefault="00566E89">
            <w:pPr>
              <w:spacing w:before="0" w:after="0"/>
              <w:rPr>
                <w:sz w:val="19"/>
                <w:szCs w:val="19"/>
              </w:rPr>
            </w:pPr>
          </w:p>
        </w:tc>
        <w:tc>
          <w:tcPr>
            <w:tcW w:w="1063" w:type="dxa"/>
            <w:tcBorders>
              <w:left w:val="single" w:sz="4" w:space="0" w:color="auto"/>
              <w:bottom w:val="single" w:sz="4" w:space="0" w:color="9A9D9D" w:themeColor="accent2"/>
              <w:right w:val="single" w:sz="4" w:space="0" w:color="auto"/>
            </w:tcBorders>
            <w:shd w:val="clear" w:color="auto" w:fill="92D050"/>
          </w:tcPr>
          <w:p w14:paraId="7AE77D09" w14:textId="77777777" w:rsidR="00566E89" w:rsidRPr="00257F43" w:rsidRDefault="00566E89">
            <w:pPr>
              <w:spacing w:before="0" w:after="0"/>
              <w:rPr>
                <w:sz w:val="19"/>
                <w:szCs w:val="19"/>
              </w:rPr>
            </w:pPr>
          </w:p>
        </w:tc>
        <w:tc>
          <w:tcPr>
            <w:tcW w:w="1064" w:type="dxa"/>
            <w:tcBorders>
              <w:left w:val="single" w:sz="4" w:space="0" w:color="auto"/>
              <w:bottom w:val="single" w:sz="4" w:space="0" w:color="9A9D9D" w:themeColor="accent2"/>
            </w:tcBorders>
            <w:shd w:val="clear" w:color="auto" w:fill="92D050"/>
          </w:tcPr>
          <w:p w14:paraId="1DB4BA88" w14:textId="77777777" w:rsidR="00566E89" w:rsidRPr="00257F43" w:rsidRDefault="00566E89">
            <w:pPr>
              <w:spacing w:before="0" w:after="0"/>
              <w:rPr>
                <w:sz w:val="19"/>
                <w:szCs w:val="19"/>
              </w:rPr>
            </w:pPr>
          </w:p>
        </w:tc>
      </w:tr>
      <w:tr w:rsidR="005C33E5" w:rsidRPr="00257F43" w14:paraId="1878B0E1" w14:textId="77777777" w:rsidTr="005C33E5">
        <w:trPr>
          <w:trHeight w:val="219"/>
        </w:trPr>
        <w:tc>
          <w:tcPr>
            <w:tcW w:w="1956" w:type="dxa"/>
            <w:vMerge/>
            <w:tcBorders>
              <w:top w:val="single" w:sz="4" w:space="0" w:color="9A9D9D" w:themeColor="accent2"/>
              <w:bottom w:val="single" w:sz="4" w:space="0" w:color="9A9D9D" w:themeColor="accent2"/>
            </w:tcBorders>
          </w:tcPr>
          <w:p w14:paraId="68769A56" w14:textId="77777777" w:rsidR="00566E89" w:rsidRPr="00D07DB7" w:rsidRDefault="00566E89">
            <w:pPr>
              <w:spacing w:before="0" w:after="0"/>
              <w:ind w:right="107"/>
              <w:rPr>
                <w:sz w:val="18"/>
              </w:rPr>
            </w:pPr>
          </w:p>
        </w:tc>
        <w:tc>
          <w:tcPr>
            <w:tcW w:w="4394" w:type="dxa"/>
            <w:tcBorders>
              <w:top w:val="single" w:sz="4" w:space="0" w:color="9A9D9D" w:themeColor="accent2"/>
              <w:bottom w:val="single" w:sz="4" w:space="0" w:color="9A9D9D" w:themeColor="accent2"/>
              <w:right w:val="single" w:sz="4" w:space="0" w:color="auto"/>
            </w:tcBorders>
            <w:shd w:val="clear" w:color="auto" w:fill="FFFFFF" w:themeFill="background1"/>
          </w:tcPr>
          <w:p w14:paraId="290BC45D" w14:textId="77777777" w:rsidR="00566E89" w:rsidRPr="00257F43" w:rsidRDefault="00566E89">
            <w:pPr>
              <w:spacing w:before="0" w:after="0"/>
              <w:rPr>
                <w:sz w:val="19"/>
                <w:szCs w:val="19"/>
              </w:rPr>
            </w:pPr>
            <w:r>
              <w:rPr>
                <w:sz w:val="19"/>
                <w:szCs w:val="19"/>
              </w:rPr>
              <w:t>Review pro forma financials</w:t>
            </w:r>
          </w:p>
        </w:tc>
        <w:tc>
          <w:tcPr>
            <w:tcW w:w="1063" w:type="dxa"/>
            <w:tcBorders>
              <w:top w:val="single" w:sz="4" w:space="0" w:color="9A9D9D" w:themeColor="accent2"/>
              <w:left w:val="single" w:sz="4" w:space="0" w:color="auto"/>
              <w:bottom w:val="single" w:sz="4" w:space="0" w:color="9A9D9D" w:themeColor="accent2"/>
              <w:right w:val="single" w:sz="4" w:space="0" w:color="auto"/>
            </w:tcBorders>
            <w:shd w:val="clear" w:color="auto" w:fill="FFFFFF" w:themeFill="background1"/>
          </w:tcPr>
          <w:p w14:paraId="4378E593" w14:textId="77777777" w:rsidR="00566E89" w:rsidRPr="00257F43" w:rsidRDefault="00566E89">
            <w:pPr>
              <w:spacing w:before="0" w:after="0"/>
              <w:rPr>
                <w:sz w:val="19"/>
                <w:szCs w:val="19"/>
              </w:rPr>
            </w:pPr>
          </w:p>
        </w:tc>
        <w:tc>
          <w:tcPr>
            <w:tcW w:w="1063" w:type="dxa"/>
            <w:tcBorders>
              <w:top w:val="single" w:sz="4" w:space="0" w:color="9A9D9D" w:themeColor="accent2"/>
              <w:left w:val="single" w:sz="4" w:space="0" w:color="auto"/>
              <w:bottom w:val="single" w:sz="4" w:space="0" w:color="9A9D9D" w:themeColor="accent2"/>
              <w:right w:val="single" w:sz="4" w:space="0" w:color="auto"/>
            </w:tcBorders>
            <w:shd w:val="clear" w:color="auto" w:fill="92D050"/>
          </w:tcPr>
          <w:p w14:paraId="100BFE50" w14:textId="77777777" w:rsidR="00566E89" w:rsidRPr="00257F43" w:rsidRDefault="00566E89">
            <w:pPr>
              <w:spacing w:before="0" w:after="0"/>
              <w:rPr>
                <w:sz w:val="19"/>
                <w:szCs w:val="19"/>
              </w:rPr>
            </w:pPr>
          </w:p>
        </w:tc>
        <w:tc>
          <w:tcPr>
            <w:tcW w:w="1063" w:type="dxa"/>
            <w:tcBorders>
              <w:top w:val="single" w:sz="4" w:space="0" w:color="9A9D9D" w:themeColor="accent2"/>
              <w:left w:val="single" w:sz="4" w:space="0" w:color="auto"/>
              <w:bottom w:val="single" w:sz="4" w:space="0" w:color="9A9D9D" w:themeColor="accent2"/>
              <w:right w:val="single" w:sz="4" w:space="0" w:color="auto"/>
            </w:tcBorders>
            <w:shd w:val="clear" w:color="auto" w:fill="FFFFFF" w:themeFill="background1"/>
          </w:tcPr>
          <w:p w14:paraId="37280899" w14:textId="77777777" w:rsidR="00566E89" w:rsidRPr="00257F43" w:rsidRDefault="00566E89">
            <w:pPr>
              <w:spacing w:before="0" w:after="0"/>
              <w:rPr>
                <w:sz w:val="19"/>
                <w:szCs w:val="19"/>
              </w:rPr>
            </w:pPr>
          </w:p>
        </w:tc>
        <w:tc>
          <w:tcPr>
            <w:tcW w:w="1064" w:type="dxa"/>
            <w:tcBorders>
              <w:top w:val="single" w:sz="4" w:space="0" w:color="9A9D9D" w:themeColor="accent2"/>
              <w:left w:val="single" w:sz="4" w:space="0" w:color="auto"/>
              <w:bottom w:val="single" w:sz="4" w:space="0" w:color="9A9D9D" w:themeColor="accent2"/>
            </w:tcBorders>
            <w:shd w:val="clear" w:color="auto" w:fill="FFFFFF" w:themeFill="background1"/>
          </w:tcPr>
          <w:p w14:paraId="15DE9EA4" w14:textId="77777777" w:rsidR="00566E89" w:rsidRPr="00257F43" w:rsidRDefault="00566E89">
            <w:pPr>
              <w:spacing w:before="0" w:after="0"/>
              <w:rPr>
                <w:sz w:val="19"/>
                <w:szCs w:val="19"/>
              </w:rPr>
            </w:pPr>
          </w:p>
        </w:tc>
      </w:tr>
      <w:tr w:rsidR="005C33E5" w:rsidRPr="00257F43" w14:paraId="55AF3493" w14:textId="77777777" w:rsidTr="005C33E5">
        <w:trPr>
          <w:trHeight w:val="219"/>
        </w:trPr>
        <w:tc>
          <w:tcPr>
            <w:tcW w:w="1956" w:type="dxa"/>
            <w:vMerge/>
            <w:tcBorders>
              <w:top w:val="single" w:sz="4" w:space="0" w:color="9A9D9D" w:themeColor="accent2"/>
              <w:bottom w:val="single" w:sz="4" w:space="0" w:color="9A9D9D" w:themeColor="accent2"/>
            </w:tcBorders>
          </w:tcPr>
          <w:p w14:paraId="69265D29" w14:textId="77777777" w:rsidR="00566E89" w:rsidRPr="00D07DB7" w:rsidRDefault="00566E89">
            <w:pPr>
              <w:spacing w:before="0" w:after="0"/>
              <w:ind w:right="107"/>
              <w:rPr>
                <w:sz w:val="18"/>
              </w:rPr>
            </w:pPr>
          </w:p>
        </w:tc>
        <w:tc>
          <w:tcPr>
            <w:tcW w:w="4394" w:type="dxa"/>
            <w:tcBorders>
              <w:top w:val="single" w:sz="4" w:space="0" w:color="9A9D9D" w:themeColor="accent2"/>
              <w:bottom w:val="single" w:sz="4" w:space="0" w:color="9A9D9D" w:themeColor="accent2"/>
              <w:right w:val="single" w:sz="4" w:space="0" w:color="auto"/>
            </w:tcBorders>
            <w:shd w:val="clear" w:color="auto" w:fill="FFFFFF" w:themeFill="background1"/>
          </w:tcPr>
          <w:p w14:paraId="7FD0DB49" w14:textId="77777777" w:rsidR="00566E89" w:rsidRDefault="00566E89">
            <w:pPr>
              <w:spacing w:before="0" w:after="0"/>
              <w:rPr>
                <w:sz w:val="19"/>
                <w:szCs w:val="19"/>
              </w:rPr>
            </w:pPr>
            <w:r w:rsidRPr="00257F43">
              <w:rPr>
                <w:sz w:val="19"/>
                <w:szCs w:val="19"/>
              </w:rPr>
              <w:t xml:space="preserve">Chair </w:t>
            </w:r>
            <w:r>
              <w:rPr>
                <w:sz w:val="19"/>
                <w:szCs w:val="19"/>
              </w:rPr>
              <w:t>and</w:t>
            </w:r>
            <w:r w:rsidRPr="00257F43">
              <w:rPr>
                <w:sz w:val="19"/>
                <w:szCs w:val="19"/>
              </w:rPr>
              <w:t xml:space="preserve"> Financial Expert to meet with preparer of financial reports</w:t>
            </w:r>
          </w:p>
        </w:tc>
        <w:tc>
          <w:tcPr>
            <w:tcW w:w="1063" w:type="dxa"/>
            <w:tcBorders>
              <w:top w:val="single" w:sz="4" w:space="0" w:color="9A9D9D" w:themeColor="accent2"/>
              <w:left w:val="single" w:sz="4" w:space="0" w:color="auto"/>
              <w:bottom w:val="single" w:sz="4" w:space="0" w:color="9A9D9D" w:themeColor="accent2"/>
              <w:right w:val="single" w:sz="4" w:space="0" w:color="auto"/>
            </w:tcBorders>
            <w:shd w:val="clear" w:color="auto" w:fill="FFFFFF" w:themeFill="background1"/>
          </w:tcPr>
          <w:p w14:paraId="0A798738" w14:textId="77777777" w:rsidR="00566E89" w:rsidRPr="00257F43" w:rsidRDefault="00566E89">
            <w:pPr>
              <w:spacing w:before="0" w:after="0"/>
              <w:rPr>
                <w:sz w:val="19"/>
                <w:szCs w:val="19"/>
              </w:rPr>
            </w:pPr>
          </w:p>
        </w:tc>
        <w:tc>
          <w:tcPr>
            <w:tcW w:w="1063" w:type="dxa"/>
            <w:tcBorders>
              <w:top w:val="single" w:sz="4" w:space="0" w:color="9A9D9D" w:themeColor="accent2"/>
              <w:left w:val="single" w:sz="4" w:space="0" w:color="auto"/>
              <w:bottom w:val="single" w:sz="4" w:space="0" w:color="9A9D9D" w:themeColor="accent2"/>
              <w:right w:val="single" w:sz="4" w:space="0" w:color="auto"/>
            </w:tcBorders>
            <w:shd w:val="clear" w:color="auto" w:fill="92D050"/>
          </w:tcPr>
          <w:p w14:paraId="73452105" w14:textId="77777777" w:rsidR="00566E89" w:rsidRPr="00257F43" w:rsidRDefault="00566E89">
            <w:pPr>
              <w:spacing w:before="0" w:after="0"/>
              <w:rPr>
                <w:sz w:val="19"/>
                <w:szCs w:val="19"/>
              </w:rPr>
            </w:pPr>
          </w:p>
        </w:tc>
        <w:tc>
          <w:tcPr>
            <w:tcW w:w="1063" w:type="dxa"/>
            <w:tcBorders>
              <w:top w:val="single" w:sz="4" w:space="0" w:color="9A9D9D" w:themeColor="accent2"/>
              <w:left w:val="single" w:sz="4" w:space="0" w:color="auto"/>
              <w:bottom w:val="single" w:sz="4" w:space="0" w:color="9A9D9D" w:themeColor="accent2"/>
              <w:right w:val="single" w:sz="4" w:space="0" w:color="auto"/>
            </w:tcBorders>
            <w:shd w:val="clear" w:color="auto" w:fill="auto"/>
          </w:tcPr>
          <w:p w14:paraId="3E10A711" w14:textId="77777777" w:rsidR="00566E89" w:rsidRPr="00257F43" w:rsidRDefault="00566E89">
            <w:pPr>
              <w:spacing w:before="0" w:after="0"/>
              <w:rPr>
                <w:sz w:val="19"/>
                <w:szCs w:val="19"/>
              </w:rPr>
            </w:pPr>
          </w:p>
        </w:tc>
        <w:tc>
          <w:tcPr>
            <w:tcW w:w="1064" w:type="dxa"/>
            <w:tcBorders>
              <w:top w:val="single" w:sz="4" w:space="0" w:color="9A9D9D" w:themeColor="accent2"/>
              <w:left w:val="single" w:sz="4" w:space="0" w:color="auto"/>
              <w:bottom w:val="single" w:sz="4" w:space="0" w:color="9A9D9D" w:themeColor="accent2"/>
            </w:tcBorders>
            <w:shd w:val="clear" w:color="auto" w:fill="FFFFFF" w:themeFill="background1"/>
          </w:tcPr>
          <w:p w14:paraId="1FE60088" w14:textId="77777777" w:rsidR="00566E89" w:rsidRPr="00257F43" w:rsidRDefault="00566E89">
            <w:pPr>
              <w:spacing w:before="0" w:after="0"/>
              <w:rPr>
                <w:sz w:val="19"/>
                <w:szCs w:val="19"/>
              </w:rPr>
            </w:pPr>
          </w:p>
        </w:tc>
      </w:tr>
      <w:tr w:rsidR="005C33E5" w:rsidRPr="00257F43" w14:paraId="12A55C6C" w14:textId="77777777" w:rsidTr="005C33E5">
        <w:trPr>
          <w:trHeight w:val="219"/>
        </w:trPr>
        <w:tc>
          <w:tcPr>
            <w:tcW w:w="1956" w:type="dxa"/>
            <w:vMerge/>
            <w:tcBorders>
              <w:top w:val="single" w:sz="4" w:space="0" w:color="9A9D9D" w:themeColor="accent2"/>
              <w:bottom w:val="single" w:sz="4" w:space="0" w:color="9A9D9D" w:themeColor="accent2"/>
            </w:tcBorders>
          </w:tcPr>
          <w:p w14:paraId="3D80DD12" w14:textId="77777777" w:rsidR="00566E89" w:rsidRPr="00D07DB7" w:rsidRDefault="00566E89">
            <w:pPr>
              <w:spacing w:before="0" w:after="0"/>
              <w:ind w:right="107"/>
              <w:rPr>
                <w:sz w:val="18"/>
              </w:rPr>
            </w:pPr>
          </w:p>
        </w:tc>
        <w:tc>
          <w:tcPr>
            <w:tcW w:w="4394" w:type="dxa"/>
            <w:tcBorders>
              <w:top w:val="single" w:sz="4" w:space="0" w:color="9A9D9D" w:themeColor="accent2"/>
              <w:bottom w:val="single" w:sz="4" w:space="0" w:color="9A9D9D" w:themeColor="accent2"/>
              <w:right w:val="single" w:sz="4" w:space="0" w:color="auto"/>
            </w:tcBorders>
            <w:shd w:val="clear" w:color="auto" w:fill="FFFFFF" w:themeFill="background1"/>
          </w:tcPr>
          <w:p w14:paraId="13ADC413" w14:textId="77777777" w:rsidR="00566E89" w:rsidRDefault="00566E89">
            <w:pPr>
              <w:spacing w:before="0" w:after="0"/>
              <w:rPr>
                <w:sz w:val="19"/>
                <w:szCs w:val="19"/>
              </w:rPr>
            </w:pPr>
            <w:r w:rsidRPr="00257F43">
              <w:rPr>
                <w:sz w:val="19"/>
                <w:szCs w:val="19"/>
              </w:rPr>
              <w:t xml:space="preserve">Review significant </w:t>
            </w:r>
            <w:r>
              <w:rPr>
                <w:sz w:val="19"/>
                <w:szCs w:val="19"/>
              </w:rPr>
              <w:t>rep</w:t>
            </w:r>
            <w:r w:rsidRPr="00257F43">
              <w:rPr>
                <w:sz w:val="19"/>
                <w:szCs w:val="19"/>
              </w:rPr>
              <w:t xml:space="preserve">orting issues </w:t>
            </w:r>
          </w:p>
        </w:tc>
        <w:tc>
          <w:tcPr>
            <w:tcW w:w="1063" w:type="dxa"/>
            <w:tcBorders>
              <w:top w:val="single" w:sz="4" w:space="0" w:color="9A9D9D" w:themeColor="accent2"/>
              <w:left w:val="single" w:sz="4" w:space="0" w:color="auto"/>
              <w:bottom w:val="single" w:sz="4" w:space="0" w:color="9A9D9D" w:themeColor="accent2"/>
              <w:right w:val="single" w:sz="4" w:space="0" w:color="auto"/>
            </w:tcBorders>
            <w:shd w:val="clear" w:color="auto" w:fill="FFFFFF" w:themeFill="background1"/>
          </w:tcPr>
          <w:p w14:paraId="0C47B9CA" w14:textId="77777777" w:rsidR="00566E89" w:rsidRPr="00257F43" w:rsidRDefault="00566E89">
            <w:pPr>
              <w:spacing w:before="0" w:after="0"/>
              <w:rPr>
                <w:sz w:val="19"/>
                <w:szCs w:val="19"/>
              </w:rPr>
            </w:pPr>
          </w:p>
        </w:tc>
        <w:tc>
          <w:tcPr>
            <w:tcW w:w="1063" w:type="dxa"/>
            <w:tcBorders>
              <w:top w:val="single" w:sz="4" w:space="0" w:color="9A9D9D" w:themeColor="accent2"/>
              <w:left w:val="single" w:sz="4" w:space="0" w:color="auto"/>
              <w:bottom w:val="single" w:sz="4" w:space="0" w:color="9A9D9D" w:themeColor="accent2"/>
              <w:right w:val="single" w:sz="4" w:space="0" w:color="auto"/>
            </w:tcBorders>
            <w:shd w:val="clear" w:color="auto" w:fill="92D050"/>
          </w:tcPr>
          <w:p w14:paraId="36AF264B" w14:textId="77777777" w:rsidR="00566E89" w:rsidRPr="00257F43" w:rsidRDefault="00566E89">
            <w:pPr>
              <w:spacing w:before="0" w:after="0"/>
              <w:rPr>
                <w:sz w:val="19"/>
                <w:szCs w:val="19"/>
              </w:rPr>
            </w:pPr>
          </w:p>
        </w:tc>
        <w:tc>
          <w:tcPr>
            <w:tcW w:w="1063" w:type="dxa"/>
            <w:tcBorders>
              <w:top w:val="single" w:sz="4" w:space="0" w:color="9A9D9D" w:themeColor="accent2"/>
              <w:left w:val="single" w:sz="4" w:space="0" w:color="auto"/>
              <w:bottom w:val="single" w:sz="4" w:space="0" w:color="9A9D9D" w:themeColor="accent2"/>
              <w:right w:val="single" w:sz="4" w:space="0" w:color="auto"/>
            </w:tcBorders>
            <w:shd w:val="clear" w:color="auto" w:fill="FFFFFF" w:themeFill="background1"/>
          </w:tcPr>
          <w:p w14:paraId="785CCFA7" w14:textId="77777777" w:rsidR="00566E89" w:rsidRPr="00257F43" w:rsidRDefault="00566E89">
            <w:pPr>
              <w:spacing w:before="0" w:after="0"/>
              <w:rPr>
                <w:sz w:val="19"/>
                <w:szCs w:val="19"/>
              </w:rPr>
            </w:pPr>
          </w:p>
        </w:tc>
        <w:tc>
          <w:tcPr>
            <w:tcW w:w="1064" w:type="dxa"/>
            <w:tcBorders>
              <w:top w:val="single" w:sz="4" w:space="0" w:color="9A9D9D" w:themeColor="accent2"/>
              <w:left w:val="single" w:sz="4" w:space="0" w:color="auto"/>
              <w:bottom w:val="single" w:sz="4" w:space="0" w:color="9A9D9D" w:themeColor="accent2"/>
            </w:tcBorders>
            <w:shd w:val="clear" w:color="auto" w:fill="FFFFFF" w:themeFill="background1"/>
          </w:tcPr>
          <w:p w14:paraId="1B9733A7" w14:textId="77777777" w:rsidR="00566E89" w:rsidRPr="00257F43" w:rsidRDefault="00566E89">
            <w:pPr>
              <w:spacing w:before="0" w:after="0"/>
              <w:rPr>
                <w:sz w:val="19"/>
                <w:szCs w:val="19"/>
              </w:rPr>
            </w:pPr>
          </w:p>
        </w:tc>
      </w:tr>
      <w:tr w:rsidR="005C33E5" w:rsidRPr="00257F43" w14:paraId="210687B1" w14:textId="77777777" w:rsidTr="005C33E5">
        <w:trPr>
          <w:trHeight w:val="219"/>
        </w:trPr>
        <w:tc>
          <w:tcPr>
            <w:tcW w:w="1956" w:type="dxa"/>
            <w:vMerge/>
            <w:tcBorders>
              <w:top w:val="single" w:sz="4" w:space="0" w:color="9A9D9D" w:themeColor="accent2"/>
              <w:bottom w:val="single" w:sz="4" w:space="0" w:color="9A9D9D" w:themeColor="accent2"/>
            </w:tcBorders>
          </w:tcPr>
          <w:p w14:paraId="6CD74B09" w14:textId="77777777" w:rsidR="00566E89" w:rsidRPr="00D07DB7" w:rsidRDefault="00566E89">
            <w:pPr>
              <w:spacing w:before="0" w:after="0"/>
              <w:ind w:right="107"/>
              <w:rPr>
                <w:sz w:val="18"/>
              </w:rPr>
            </w:pPr>
          </w:p>
        </w:tc>
        <w:tc>
          <w:tcPr>
            <w:tcW w:w="4394" w:type="dxa"/>
            <w:tcBorders>
              <w:top w:val="single" w:sz="4" w:space="0" w:color="9A9D9D" w:themeColor="accent2"/>
              <w:bottom w:val="single" w:sz="4" w:space="0" w:color="9A9D9D" w:themeColor="accent2"/>
              <w:right w:val="single" w:sz="4" w:space="0" w:color="auto"/>
            </w:tcBorders>
            <w:shd w:val="clear" w:color="auto" w:fill="FFFFFF" w:themeFill="background1"/>
          </w:tcPr>
          <w:p w14:paraId="1A669421" w14:textId="77777777" w:rsidR="00566E89" w:rsidRDefault="00566E89">
            <w:pPr>
              <w:spacing w:before="0" w:after="0"/>
              <w:rPr>
                <w:sz w:val="19"/>
                <w:szCs w:val="19"/>
              </w:rPr>
            </w:pPr>
            <w:r w:rsidRPr="00257F43">
              <w:rPr>
                <w:sz w:val="19"/>
                <w:szCs w:val="19"/>
              </w:rPr>
              <w:t xml:space="preserve">Review </w:t>
            </w:r>
            <w:r>
              <w:rPr>
                <w:sz w:val="19"/>
                <w:szCs w:val="19"/>
              </w:rPr>
              <w:t>financial statements</w:t>
            </w:r>
            <w:r w:rsidRPr="00257F43">
              <w:rPr>
                <w:sz w:val="19"/>
                <w:szCs w:val="19"/>
              </w:rPr>
              <w:t xml:space="preserve"> </w:t>
            </w:r>
          </w:p>
        </w:tc>
        <w:tc>
          <w:tcPr>
            <w:tcW w:w="1063" w:type="dxa"/>
            <w:tcBorders>
              <w:top w:val="single" w:sz="4" w:space="0" w:color="9A9D9D" w:themeColor="accent2"/>
              <w:left w:val="single" w:sz="4" w:space="0" w:color="auto"/>
              <w:bottom w:val="single" w:sz="4" w:space="0" w:color="9A9D9D" w:themeColor="accent2"/>
              <w:right w:val="single" w:sz="4" w:space="0" w:color="auto"/>
            </w:tcBorders>
            <w:shd w:val="clear" w:color="auto" w:fill="FFFFFF" w:themeFill="background1"/>
          </w:tcPr>
          <w:p w14:paraId="6C4D7334" w14:textId="77777777" w:rsidR="00566E89" w:rsidRPr="00257F43" w:rsidRDefault="00566E89">
            <w:pPr>
              <w:spacing w:before="0" w:after="0"/>
              <w:rPr>
                <w:sz w:val="19"/>
                <w:szCs w:val="19"/>
              </w:rPr>
            </w:pPr>
          </w:p>
        </w:tc>
        <w:tc>
          <w:tcPr>
            <w:tcW w:w="1063" w:type="dxa"/>
            <w:tcBorders>
              <w:top w:val="single" w:sz="4" w:space="0" w:color="9A9D9D" w:themeColor="accent2"/>
              <w:left w:val="single" w:sz="4" w:space="0" w:color="auto"/>
              <w:bottom w:val="single" w:sz="4" w:space="0" w:color="9A9D9D" w:themeColor="accent2"/>
              <w:right w:val="single" w:sz="4" w:space="0" w:color="auto"/>
            </w:tcBorders>
            <w:shd w:val="clear" w:color="auto" w:fill="FFFFFF" w:themeFill="background1"/>
          </w:tcPr>
          <w:p w14:paraId="72497B16" w14:textId="77777777" w:rsidR="00566E89" w:rsidRPr="00257F43" w:rsidRDefault="00566E89">
            <w:pPr>
              <w:spacing w:before="0" w:after="0"/>
              <w:rPr>
                <w:sz w:val="19"/>
                <w:szCs w:val="19"/>
              </w:rPr>
            </w:pPr>
          </w:p>
        </w:tc>
        <w:tc>
          <w:tcPr>
            <w:tcW w:w="1063" w:type="dxa"/>
            <w:tcBorders>
              <w:top w:val="single" w:sz="4" w:space="0" w:color="9A9D9D" w:themeColor="accent2"/>
              <w:left w:val="single" w:sz="4" w:space="0" w:color="auto"/>
              <w:bottom w:val="single" w:sz="4" w:space="0" w:color="9A9D9D" w:themeColor="accent2"/>
              <w:right w:val="single" w:sz="4" w:space="0" w:color="auto"/>
            </w:tcBorders>
            <w:shd w:val="clear" w:color="auto" w:fill="92D050"/>
          </w:tcPr>
          <w:p w14:paraId="0803FC19" w14:textId="77777777" w:rsidR="00566E89" w:rsidRPr="00257F43" w:rsidRDefault="00566E89">
            <w:pPr>
              <w:spacing w:before="0" w:after="0"/>
              <w:rPr>
                <w:sz w:val="19"/>
                <w:szCs w:val="19"/>
              </w:rPr>
            </w:pPr>
          </w:p>
        </w:tc>
        <w:tc>
          <w:tcPr>
            <w:tcW w:w="1064" w:type="dxa"/>
            <w:tcBorders>
              <w:top w:val="single" w:sz="4" w:space="0" w:color="9A9D9D" w:themeColor="accent2"/>
              <w:left w:val="single" w:sz="4" w:space="0" w:color="auto"/>
              <w:bottom w:val="single" w:sz="4" w:space="0" w:color="9A9D9D" w:themeColor="accent2"/>
            </w:tcBorders>
            <w:shd w:val="clear" w:color="auto" w:fill="FFFFFF" w:themeFill="background1"/>
          </w:tcPr>
          <w:p w14:paraId="1BEAFD5D" w14:textId="77777777" w:rsidR="00566E89" w:rsidRPr="00257F43" w:rsidRDefault="00566E89">
            <w:pPr>
              <w:spacing w:before="0" w:after="0"/>
              <w:rPr>
                <w:sz w:val="19"/>
                <w:szCs w:val="19"/>
              </w:rPr>
            </w:pPr>
          </w:p>
        </w:tc>
      </w:tr>
      <w:tr w:rsidR="005C33E5" w:rsidRPr="00257F43" w14:paraId="0E862799" w14:textId="77777777" w:rsidTr="005C33E5">
        <w:tc>
          <w:tcPr>
            <w:tcW w:w="1956" w:type="dxa"/>
            <w:vMerge/>
            <w:tcBorders>
              <w:top w:val="single" w:sz="4" w:space="0" w:color="9A9D9D" w:themeColor="accent2"/>
              <w:bottom w:val="single" w:sz="4" w:space="0" w:color="9A9D9D" w:themeColor="accent2"/>
            </w:tcBorders>
          </w:tcPr>
          <w:p w14:paraId="12905FE7" w14:textId="77777777" w:rsidR="00566E89" w:rsidRPr="00D07DB7" w:rsidRDefault="00566E89">
            <w:pPr>
              <w:spacing w:before="0" w:after="0"/>
              <w:ind w:right="107"/>
              <w:rPr>
                <w:sz w:val="18"/>
              </w:rPr>
            </w:pPr>
          </w:p>
        </w:tc>
        <w:tc>
          <w:tcPr>
            <w:tcW w:w="4394" w:type="dxa"/>
            <w:tcBorders>
              <w:top w:val="single" w:sz="4" w:space="0" w:color="9A9D9D" w:themeColor="accent2"/>
              <w:bottom w:val="single" w:sz="4" w:space="0" w:color="9A9D9D" w:themeColor="accent2"/>
              <w:right w:val="single" w:sz="4" w:space="0" w:color="auto"/>
            </w:tcBorders>
          </w:tcPr>
          <w:p w14:paraId="47BBE926" w14:textId="77777777" w:rsidR="00566E89" w:rsidRPr="00257F43" w:rsidRDefault="00566E89">
            <w:pPr>
              <w:spacing w:before="0" w:after="0"/>
              <w:rPr>
                <w:sz w:val="19"/>
                <w:szCs w:val="19"/>
              </w:rPr>
            </w:pPr>
            <w:r w:rsidRPr="00257F43">
              <w:rPr>
                <w:sz w:val="19"/>
                <w:szCs w:val="19"/>
              </w:rPr>
              <w:t>Review</w:t>
            </w:r>
            <w:r>
              <w:rPr>
                <w:sz w:val="19"/>
                <w:szCs w:val="19"/>
              </w:rPr>
              <w:t xml:space="preserve"> management assurance statement</w:t>
            </w:r>
          </w:p>
        </w:tc>
        <w:tc>
          <w:tcPr>
            <w:tcW w:w="1063" w:type="dxa"/>
            <w:tcBorders>
              <w:top w:val="single" w:sz="4" w:space="0" w:color="9A9D9D" w:themeColor="accent2"/>
              <w:left w:val="single" w:sz="4" w:space="0" w:color="auto"/>
              <w:bottom w:val="single" w:sz="4" w:space="0" w:color="9A9D9D" w:themeColor="accent2"/>
              <w:right w:val="single" w:sz="4" w:space="0" w:color="auto"/>
            </w:tcBorders>
            <w:shd w:val="clear" w:color="auto" w:fill="FFFFFF" w:themeFill="background1"/>
          </w:tcPr>
          <w:p w14:paraId="0EEC348B" w14:textId="77777777" w:rsidR="00566E89" w:rsidRPr="00257F43" w:rsidRDefault="00566E89">
            <w:pPr>
              <w:spacing w:before="0" w:after="0"/>
              <w:rPr>
                <w:sz w:val="19"/>
                <w:szCs w:val="19"/>
              </w:rPr>
            </w:pPr>
          </w:p>
        </w:tc>
        <w:tc>
          <w:tcPr>
            <w:tcW w:w="1063" w:type="dxa"/>
            <w:tcBorders>
              <w:top w:val="single" w:sz="4" w:space="0" w:color="9A9D9D" w:themeColor="accent2"/>
              <w:left w:val="single" w:sz="4" w:space="0" w:color="auto"/>
              <w:bottom w:val="single" w:sz="4" w:space="0" w:color="9A9D9D" w:themeColor="accent2"/>
              <w:right w:val="single" w:sz="4" w:space="0" w:color="auto"/>
            </w:tcBorders>
            <w:shd w:val="clear" w:color="auto" w:fill="FFFFFF" w:themeFill="background1"/>
          </w:tcPr>
          <w:p w14:paraId="16A874E4" w14:textId="77777777" w:rsidR="00566E89" w:rsidRPr="00257F43" w:rsidRDefault="00566E89">
            <w:pPr>
              <w:spacing w:before="0" w:after="0"/>
              <w:rPr>
                <w:sz w:val="19"/>
                <w:szCs w:val="19"/>
              </w:rPr>
            </w:pPr>
          </w:p>
        </w:tc>
        <w:tc>
          <w:tcPr>
            <w:tcW w:w="1063" w:type="dxa"/>
            <w:tcBorders>
              <w:top w:val="single" w:sz="4" w:space="0" w:color="9A9D9D" w:themeColor="accent2"/>
              <w:left w:val="single" w:sz="4" w:space="0" w:color="auto"/>
              <w:bottom w:val="single" w:sz="4" w:space="0" w:color="9A9D9D" w:themeColor="accent2"/>
              <w:right w:val="single" w:sz="4" w:space="0" w:color="auto"/>
            </w:tcBorders>
            <w:shd w:val="clear" w:color="auto" w:fill="92D050"/>
          </w:tcPr>
          <w:p w14:paraId="579911BD" w14:textId="77777777" w:rsidR="00566E89" w:rsidRPr="00257F43" w:rsidRDefault="00566E89">
            <w:pPr>
              <w:spacing w:before="0" w:after="0"/>
              <w:rPr>
                <w:sz w:val="19"/>
                <w:szCs w:val="19"/>
              </w:rPr>
            </w:pPr>
          </w:p>
        </w:tc>
        <w:tc>
          <w:tcPr>
            <w:tcW w:w="1064" w:type="dxa"/>
            <w:tcBorders>
              <w:top w:val="single" w:sz="4" w:space="0" w:color="9A9D9D" w:themeColor="accent2"/>
              <w:left w:val="single" w:sz="4" w:space="0" w:color="auto"/>
              <w:bottom w:val="single" w:sz="4" w:space="0" w:color="9A9D9D" w:themeColor="accent2"/>
            </w:tcBorders>
            <w:shd w:val="clear" w:color="auto" w:fill="FFFFFF" w:themeFill="background1"/>
          </w:tcPr>
          <w:p w14:paraId="264A615E" w14:textId="77777777" w:rsidR="00566E89" w:rsidRPr="00257F43" w:rsidRDefault="00566E89">
            <w:pPr>
              <w:spacing w:before="0" w:after="0"/>
              <w:rPr>
                <w:sz w:val="19"/>
                <w:szCs w:val="19"/>
              </w:rPr>
            </w:pPr>
          </w:p>
        </w:tc>
      </w:tr>
      <w:tr w:rsidR="005C33E5" w:rsidRPr="00257F43" w14:paraId="48349875" w14:textId="77777777" w:rsidTr="005C33E5">
        <w:trPr>
          <w:trHeight w:val="230"/>
        </w:trPr>
        <w:tc>
          <w:tcPr>
            <w:tcW w:w="1956" w:type="dxa"/>
            <w:vMerge/>
            <w:tcBorders>
              <w:top w:val="single" w:sz="4" w:space="0" w:color="9A9D9D" w:themeColor="accent2"/>
              <w:bottom w:val="single" w:sz="4" w:space="0" w:color="9A9D9D" w:themeColor="accent2"/>
            </w:tcBorders>
          </w:tcPr>
          <w:p w14:paraId="4BA9C0E5" w14:textId="77777777" w:rsidR="00566E89" w:rsidRPr="00D07DB7" w:rsidRDefault="00566E89">
            <w:pPr>
              <w:spacing w:before="0" w:after="0"/>
              <w:ind w:right="107"/>
              <w:rPr>
                <w:sz w:val="18"/>
              </w:rPr>
            </w:pPr>
          </w:p>
        </w:tc>
        <w:tc>
          <w:tcPr>
            <w:tcW w:w="4394" w:type="dxa"/>
            <w:tcBorders>
              <w:top w:val="single" w:sz="4" w:space="0" w:color="9A9D9D" w:themeColor="accent2"/>
              <w:bottom w:val="single" w:sz="4" w:space="0" w:color="9A9D9D" w:themeColor="accent2"/>
              <w:right w:val="single" w:sz="4" w:space="0" w:color="auto"/>
            </w:tcBorders>
            <w:shd w:val="clear" w:color="auto" w:fill="auto"/>
          </w:tcPr>
          <w:p w14:paraId="4A59E064" w14:textId="77777777" w:rsidR="00566E89" w:rsidRPr="00257F43" w:rsidRDefault="00566E89">
            <w:pPr>
              <w:spacing w:before="0" w:after="0"/>
              <w:rPr>
                <w:sz w:val="19"/>
                <w:szCs w:val="19"/>
              </w:rPr>
            </w:pPr>
            <w:r>
              <w:rPr>
                <w:sz w:val="19"/>
                <w:szCs w:val="19"/>
              </w:rPr>
              <w:t xml:space="preserve">Endorse financial statements </w:t>
            </w:r>
          </w:p>
        </w:tc>
        <w:tc>
          <w:tcPr>
            <w:tcW w:w="1063" w:type="dxa"/>
            <w:tcBorders>
              <w:top w:val="single" w:sz="4" w:space="0" w:color="9A9D9D" w:themeColor="accent2"/>
              <w:left w:val="single" w:sz="4" w:space="0" w:color="auto"/>
              <w:bottom w:val="single" w:sz="4" w:space="0" w:color="9A9D9D" w:themeColor="accent2"/>
              <w:right w:val="single" w:sz="4" w:space="0" w:color="auto"/>
            </w:tcBorders>
            <w:shd w:val="clear" w:color="auto" w:fill="auto"/>
          </w:tcPr>
          <w:p w14:paraId="750235F0" w14:textId="77777777" w:rsidR="00566E89" w:rsidRPr="00257F43" w:rsidRDefault="00566E89">
            <w:pPr>
              <w:spacing w:before="0" w:after="0"/>
              <w:rPr>
                <w:sz w:val="19"/>
                <w:szCs w:val="19"/>
              </w:rPr>
            </w:pPr>
          </w:p>
        </w:tc>
        <w:tc>
          <w:tcPr>
            <w:tcW w:w="1063" w:type="dxa"/>
            <w:tcBorders>
              <w:top w:val="single" w:sz="4" w:space="0" w:color="9A9D9D" w:themeColor="accent2"/>
              <w:left w:val="single" w:sz="4" w:space="0" w:color="auto"/>
              <w:bottom w:val="single" w:sz="4" w:space="0" w:color="9A9D9D" w:themeColor="accent2"/>
              <w:right w:val="single" w:sz="4" w:space="0" w:color="auto"/>
            </w:tcBorders>
            <w:shd w:val="clear" w:color="auto" w:fill="auto"/>
          </w:tcPr>
          <w:p w14:paraId="70DC41AE" w14:textId="77777777" w:rsidR="00566E89" w:rsidRPr="00257F43" w:rsidRDefault="00566E89">
            <w:pPr>
              <w:spacing w:before="0" w:after="0"/>
              <w:rPr>
                <w:sz w:val="19"/>
                <w:szCs w:val="19"/>
              </w:rPr>
            </w:pPr>
          </w:p>
        </w:tc>
        <w:tc>
          <w:tcPr>
            <w:tcW w:w="1063" w:type="dxa"/>
            <w:tcBorders>
              <w:top w:val="single" w:sz="4" w:space="0" w:color="9A9D9D" w:themeColor="accent2"/>
              <w:left w:val="single" w:sz="4" w:space="0" w:color="auto"/>
              <w:bottom w:val="single" w:sz="4" w:space="0" w:color="9A9D9D" w:themeColor="accent2"/>
              <w:right w:val="single" w:sz="4" w:space="0" w:color="auto"/>
            </w:tcBorders>
            <w:shd w:val="clear" w:color="auto" w:fill="92D050"/>
          </w:tcPr>
          <w:p w14:paraId="4CD0960A" w14:textId="77777777" w:rsidR="00566E89" w:rsidRPr="00257F43" w:rsidRDefault="00566E89">
            <w:pPr>
              <w:spacing w:before="0" w:after="0"/>
              <w:rPr>
                <w:sz w:val="19"/>
                <w:szCs w:val="19"/>
              </w:rPr>
            </w:pPr>
          </w:p>
        </w:tc>
        <w:tc>
          <w:tcPr>
            <w:tcW w:w="1064" w:type="dxa"/>
            <w:tcBorders>
              <w:top w:val="single" w:sz="4" w:space="0" w:color="9A9D9D" w:themeColor="accent2"/>
              <w:left w:val="single" w:sz="4" w:space="0" w:color="auto"/>
              <w:bottom w:val="single" w:sz="4" w:space="0" w:color="9A9D9D" w:themeColor="accent2"/>
            </w:tcBorders>
            <w:shd w:val="clear" w:color="auto" w:fill="auto"/>
          </w:tcPr>
          <w:p w14:paraId="7918D1C6" w14:textId="77777777" w:rsidR="00566E89" w:rsidRPr="00257F43" w:rsidRDefault="00566E89">
            <w:pPr>
              <w:spacing w:before="0" w:after="0"/>
              <w:rPr>
                <w:sz w:val="19"/>
                <w:szCs w:val="19"/>
              </w:rPr>
            </w:pPr>
          </w:p>
        </w:tc>
      </w:tr>
      <w:tr w:rsidR="00796694" w:rsidRPr="00257F43" w14:paraId="57218711" w14:textId="77777777" w:rsidTr="005C33E5">
        <w:trPr>
          <w:trHeight w:val="269"/>
        </w:trPr>
        <w:tc>
          <w:tcPr>
            <w:tcW w:w="1956" w:type="dxa"/>
            <w:vMerge/>
            <w:tcBorders>
              <w:top w:val="single" w:sz="4" w:space="0" w:color="9A9D9D" w:themeColor="accent2"/>
              <w:bottom w:val="single" w:sz="4" w:space="0" w:color="auto"/>
            </w:tcBorders>
          </w:tcPr>
          <w:p w14:paraId="24C9A057" w14:textId="77777777" w:rsidR="00566E89" w:rsidRPr="00D07DB7" w:rsidRDefault="00566E89">
            <w:pPr>
              <w:spacing w:before="0" w:after="0"/>
              <w:ind w:right="107"/>
              <w:rPr>
                <w:sz w:val="18"/>
              </w:rPr>
            </w:pPr>
          </w:p>
        </w:tc>
        <w:tc>
          <w:tcPr>
            <w:tcW w:w="4394" w:type="dxa"/>
            <w:tcBorders>
              <w:top w:val="single" w:sz="4" w:space="0" w:color="9A9D9D" w:themeColor="accent2"/>
              <w:bottom w:val="single" w:sz="4" w:space="0" w:color="auto"/>
              <w:right w:val="single" w:sz="4" w:space="0" w:color="auto"/>
            </w:tcBorders>
            <w:shd w:val="clear" w:color="auto" w:fill="auto"/>
          </w:tcPr>
          <w:p w14:paraId="6618E94B" w14:textId="77777777" w:rsidR="00566E89" w:rsidRDefault="00566E89">
            <w:pPr>
              <w:spacing w:before="0" w:after="0"/>
              <w:rPr>
                <w:sz w:val="19"/>
                <w:szCs w:val="19"/>
              </w:rPr>
            </w:pPr>
            <w:r w:rsidRPr="00257F43">
              <w:rPr>
                <w:sz w:val="19"/>
                <w:szCs w:val="19"/>
              </w:rPr>
              <w:t>Review financial reporting timetable</w:t>
            </w:r>
          </w:p>
        </w:tc>
        <w:tc>
          <w:tcPr>
            <w:tcW w:w="1063" w:type="dxa"/>
            <w:tcBorders>
              <w:top w:val="single" w:sz="4" w:space="0" w:color="9A9D9D" w:themeColor="accent2"/>
              <w:left w:val="single" w:sz="4" w:space="0" w:color="auto"/>
              <w:bottom w:val="single" w:sz="4" w:space="0" w:color="auto"/>
              <w:right w:val="single" w:sz="4" w:space="0" w:color="auto"/>
            </w:tcBorders>
            <w:shd w:val="clear" w:color="auto" w:fill="auto"/>
          </w:tcPr>
          <w:p w14:paraId="64BACB38" w14:textId="77777777" w:rsidR="00566E89" w:rsidRPr="00402DFC" w:rsidRDefault="00566E89">
            <w:pPr>
              <w:spacing w:before="0" w:after="0"/>
              <w:jc w:val="center"/>
              <w:rPr>
                <w:color w:val="FFFFFF" w:themeColor="background1"/>
                <w:sz w:val="16"/>
                <w:szCs w:val="16"/>
              </w:rPr>
            </w:pPr>
          </w:p>
        </w:tc>
        <w:tc>
          <w:tcPr>
            <w:tcW w:w="1063" w:type="dxa"/>
            <w:tcBorders>
              <w:top w:val="single" w:sz="4" w:space="0" w:color="9A9D9D" w:themeColor="accent2"/>
              <w:left w:val="single" w:sz="4" w:space="0" w:color="auto"/>
              <w:bottom w:val="single" w:sz="4" w:space="0" w:color="auto"/>
              <w:right w:val="single" w:sz="4" w:space="0" w:color="auto"/>
            </w:tcBorders>
            <w:shd w:val="clear" w:color="auto" w:fill="auto"/>
          </w:tcPr>
          <w:p w14:paraId="6D130F8A" w14:textId="77777777" w:rsidR="00566E89" w:rsidRPr="00402DFC" w:rsidRDefault="00566E89">
            <w:pPr>
              <w:spacing w:before="0" w:after="0"/>
              <w:jc w:val="center"/>
              <w:rPr>
                <w:sz w:val="16"/>
                <w:szCs w:val="16"/>
              </w:rPr>
            </w:pPr>
          </w:p>
        </w:tc>
        <w:tc>
          <w:tcPr>
            <w:tcW w:w="1063" w:type="dxa"/>
            <w:tcBorders>
              <w:top w:val="single" w:sz="4" w:space="0" w:color="9A9D9D" w:themeColor="accent2"/>
              <w:left w:val="single" w:sz="4" w:space="0" w:color="auto"/>
              <w:bottom w:val="single" w:sz="4" w:space="0" w:color="auto"/>
              <w:right w:val="single" w:sz="4" w:space="0" w:color="auto"/>
            </w:tcBorders>
            <w:shd w:val="clear" w:color="auto" w:fill="92D050"/>
          </w:tcPr>
          <w:p w14:paraId="0F480611" w14:textId="77777777" w:rsidR="00566E89" w:rsidRPr="00402DFC" w:rsidRDefault="00566E89">
            <w:pPr>
              <w:spacing w:before="0" w:after="0"/>
              <w:rPr>
                <w:sz w:val="16"/>
                <w:szCs w:val="16"/>
              </w:rPr>
            </w:pPr>
          </w:p>
        </w:tc>
        <w:tc>
          <w:tcPr>
            <w:tcW w:w="1064" w:type="dxa"/>
            <w:tcBorders>
              <w:top w:val="single" w:sz="4" w:space="0" w:color="9A9D9D" w:themeColor="accent2"/>
              <w:left w:val="single" w:sz="4" w:space="0" w:color="auto"/>
              <w:bottom w:val="single" w:sz="4" w:space="0" w:color="auto"/>
            </w:tcBorders>
            <w:shd w:val="clear" w:color="auto" w:fill="auto"/>
          </w:tcPr>
          <w:p w14:paraId="591D6110" w14:textId="77777777" w:rsidR="00566E89" w:rsidRPr="00402DFC" w:rsidRDefault="00566E89">
            <w:pPr>
              <w:spacing w:before="0" w:after="0"/>
              <w:jc w:val="center"/>
              <w:rPr>
                <w:sz w:val="16"/>
                <w:szCs w:val="16"/>
              </w:rPr>
            </w:pPr>
          </w:p>
        </w:tc>
      </w:tr>
      <w:tr w:rsidR="00DD5B7C" w:rsidRPr="00257F43" w14:paraId="2929D46B" w14:textId="77777777" w:rsidTr="005C33E5">
        <w:tc>
          <w:tcPr>
            <w:tcW w:w="1956" w:type="dxa"/>
            <w:vMerge w:val="restart"/>
            <w:tcBorders>
              <w:top w:val="single" w:sz="4" w:space="0" w:color="auto"/>
            </w:tcBorders>
          </w:tcPr>
          <w:p w14:paraId="3C47725D" w14:textId="77777777" w:rsidR="00DD5B7C" w:rsidRPr="00D07DB7" w:rsidRDefault="00DD5B7C">
            <w:pPr>
              <w:spacing w:before="0" w:after="0"/>
              <w:ind w:right="107"/>
              <w:rPr>
                <w:b/>
                <w:sz w:val="18"/>
              </w:rPr>
            </w:pPr>
            <w:r w:rsidRPr="00D07DB7">
              <w:rPr>
                <w:b/>
                <w:sz w:val="18"/>
              </w:rPr>
              <w:t>External Audit (EA)</w:t>
            </w:r>
          </w:p>
        </w:tc>
        <w:tc>
          <w:tcPr>
            <w:tcW w:w="4394" w:type="dxa"/>
            <w:tcBorders>
              <w:top w:val="single" w:sz="4" w:space="0" w:color="auto"/>
              <w:bottom w:val="single" w:sz="4" w:space="0" w:color="9A9D9D" w:themeColor="accent2"/>
              <w:right w:val="single" w:sz="4" w:space="0" w:color="auto"/>
            </w:tcBorders>
          </w:tcPr>
          <w:p w14:paraId="1BFB35CD" w14:textId="77777777" w:rsidR="00DD5B7C" w:rsidRPr="00257F43" w:rsidRDefault="00DD5B7C">
            <w:pPr>
              <w:spacing w:before="0" w:after="0"/>
              <w:rPr>
                <w:sz w:val="19"/>
                <w:szCs w:val="19"/>
              </w:rPr>
            </w:pPr>
            <w:r w:rsidRPr="00257F43">
              <w:rPr>
                <w:sz w:val="19"/>
                <w:szCs w:val="19"/>
              </w:rPr>
              <w:t>Briefing from EA on audit findings</w:t>
            </w:r>
            <w:r>
              <w:rPr>
                <w:sz w:val="19"/>
                <w:szCs w:val="19"/>
              </w:rPr>
              <w:t>, fo</w:t>
            </w:r>
            <w:r w:rsidRPr="00257F43">
              <w:rPr>
                <w:sz w:val="19"/>
                <w:szCs w:val="19"/>
              </w:rPr>
              <w:t>llow</w:t>
            </w:r>
            <w:r>
              <w:rPr>
                <w:sz w:val="19"/>
                <w:szCs w:val="19"/>
              </w:rPr>
              <w:t>-</w:t>
            </w:r>
            <w:r w:rsidRPr="00257F43">
              <w:rPr>
                <w:sz w:val="19"/>
                <w:szCs w:val="19"/>
              </w:rPr>
              <w:t>up with management</w:t>
            </w:r>
            <w:r>
              <w:rPr>
                <w:sz w:val="19"/>
                <w:szCs w:val="19"/>
              </w:rPr>
              <w:t xml:space="preserve">, and emerging </w:t>
            </w:r>
            <w:r w:rsidRPr="00257F43">
              <w:rPr>
                <w:sz w:val="19"/>
                <w:szCs w:val="19"/>
              </w:rPr>
              <w:t>issues</w:t>
            </w:r>
            <w:r>
              <w:rPr>
                <w:sz w:val="19"/>
                <w:szCs w:val="19"/>
              </w:rPr>
              <w:t>.</w:t>
            </w:r>
          </w:p>
        </w:tc>
        <w:tc>
          <w:tcPr>
            <w:tcW w:w="1063" w:type="dxa"/>
            <w:tcBorders>
              <w:top w:val="single" w:sz="4" w:space="0" w:color="auto"/>
              <w:left w:val="single" w:sz="4" w:space="0" w:color="auto"/>
              <w:bottom w:val="single" w:sz="4" w:space="0" w:color="9A9D9D" w:themeColor="accent2"/>
              <w:right w:val="single" w:sz="4" w:space="0" w:color="auto"/>
            </w:tcBorders>
            <w:shd w:val="clear" w:color="auto" w:fill="FFFFFF" w:themeFill="background1"/>
          </w:tcPr>
          <w:p w14:paraId="0F4BAF0D" w14:textId="77777777" w:rsidR="00DD5B7C" w:rsidRPr="00257F43" w:rsidRDefault="00DD5B7C">
            <w:pPr>
              <w:spacing w:before="0" w:after="0"/>
              <w:rPr>
                <w:sz w:val="19"/>
                <w:szCs w:val="19"/>
              </w:rPr>
            </w:pPr>
          </w:p>
        </w:tc>
        <w:tc>
          <w:tcPr>
            <w:tcW w:w="1063" w:type="dxa"/>
            <w:tcBorders>
              <w:top w:val="single" w:sz="4" w:space="0" w:color="auto"/>
              <w:left w:val="single" w:sz="4" w:space="0" w:color="auto"/>
              <w:bottom w:val="single" w:sz="4" w:space="0" w:color="9A9D9D" w:themeColor="accent2"/>
              <w:right w:val="single" w:sz="4" w:space="0" w:color="auto"/>
            </w:tcBorders>
            <w:shd w:val="clear" w:color="auto" w:fill="92D050"/>
          </w:tcPr>
          <w:p w14:paraId="65873453" w14:textId="77777777" w:rsidR="00DD5B7C" w:rsidRPr="00257F43" w:rsidRDefault="00DD5B7C">
            <w:pPr>
              <w:spacing w:before="0" w:after="0"/>
              <w:rPr>
                <w:sz w:val="19"/>
                <w:szCs w:val="19"/>
              </w:rPr>
            </w:pPr>
          </w:p>
        </w:tc>
        <w:tc>
          <w:tcPr>
            <w:tcW w:w="1063" w:type="dxa"/>
            <w:tcBorders>
              <w:top w:val="single" w:sz="4" w:space="0" w:color="auto"/>
              <w:left w:val="single" w:sz="4" w:space="0" w:color="auto"/>
              <w:bottom w:val="single" w:sz="4" w:space="0" w:color="9A9D9D" w:themeColor="accent2"/>
              <w:right w:val="single" w:sz="4" w:space="0" w:color="auto"/>
            </w:tcBorders>
            <w:shd w:val="clear" w:color="auto" w:fill="92D050"/>
          </w:tcPr>
          <w:p w14:paraId="0EEF539C" w14:textId="77777777" w:rsidR="00DD5B7C" w:rsidRPr="00257F43" w:rsidRDefault="00DD5B7C">
            <w:pPr>
              <w:spacing w:before="0" w:after="0"/>
              <w:rPr>
                <w:sz w:val="19"/>
                <w:szCs w:val="19"/>
              </w:rPr>
            </w:pPr>
          </w:p>
        </w:tc>
        <w:tc>
          <w:tcPr>
            <w:tcW w:w="1064" w:type="dxa"/>
            <w:tcBorders>
              <w:top w:val="single" w:sz="4" w:space="0" w:color="auto"/>
              <w:left w:val="single" w:sz="4" w:space="0" w:color="auto"/>
              <w:bottom w:val="single" w:sz="4" w:space="0" w:color="9A9D9D" w:themeColor="accent2"/>
            </w:tcBorders>
            <w:shd w:val="clear" w:color="auto" w:fill="92D050"/>
          </w:tcPr>
          <w:p w14:paraId="0E673A07" w14:textId="77777777" w:rsidR="00DD5B7C" w:rsidRPr="00257F43" w:rsidRDefault="00DD5B7C">
            <w:pPr>
              <w:spacing w:before="0" w:after="0"/>
              <w:rPr>
                <w:sz w:val="19"/>
                <w:szCs w:val="19"/>
              </w:rPr>
            </w:pPr>
          </w:p>
        </w:tc>
      </w:tr>
      <w:tr w:rsidR="00DD5B7C" w:rsidRPr="00257F43" w14:paraId="53A3905B" w14:textId="77777777" w:rsidTr="005C33E5">
        <w:tc>
          <w:tcPr>
            <w:tcW w:w="1956" w:type="dxa"/>
            <w:vMerge/>
          </w:tcPr>
          <w:p w14:paraId="44C6D75A" w14:textId="77777777" w:rsidR="00DD5B7C" w:rsidRPr="00D07DB7" w:rsidRDefault="00DD5B7C">
            <w:pPr>
              <w:spacing w:before="0" w:after="0"/>
              <w:ind w:right="107"/>
              <w:rPr>
                <w:b/>
                <w:sz w:val="18"/>
              </w:rPr>
            </w:pPr>
          </w:p>
        </w:tc>
        <w:tc>
          <w:tcPr>
            <w:tcW w:w="4394" w:type="dxa"/>
            <w:tcBorders>
              <w:top w:val="single" w:sz="4" w:space="0" w:color="9A9D9D" w:themeColor="accent2"/>
              <w:bottom w:val="single" w:sz="4" w:space="0" w:color="9A9D9D" w:themeColor="accent2"/>
              <w:right w:val="single" w:sz="4" w:space="0" w:color="auto"/>
            </w:tcBorders>
          </w:tcPr>
          <w:p w14:paraId="1B40604E" w14:textId="77777777" w:rsidR="00DD5B7C" w:rsidRPr="00257F43" w:rsidRDefault="00DD5B7C">
            <w:pPr>
              <w:spacing w:before="0" w:after="0"/>
              <w:rPr>
                <w:sz w:val="19"/>
                <w:szCs w:val="19"/>
              </w:rPr>
            </w:pPr>
            <w:r w:rsidRPr="00257F43">
              <w:rPr>
                <w:sz w:val="19"/>
                <w:szCs w:val="19"/>
              </w:rPr>
              <w:t>Assess effectiveness of EA</w:t>
            </w:r>
          </w:p>
        </w:tc>
        <w:tc>
          <w:tcPr>
            <w:tcW w:w="1063" w:type="dxa"/>
            <w:tcBorders>
              <w:top w:val="single" w:sz="4" w:space="0" w:color="9A9D9D" w:themeColor="accent2"/>
              <w:left w:val="single" w:sz="4" w:space="0" w:color="auto"/>
              <w:bottom w:val="single" w:sz="4" w:space="0" w:color="9A9D9D" w:themeColor="accent2"/>
              <w:right w:val="single" w:sz="4" w:space="0" w:color="auto"/>
            </w:tcBorders>
            <w:shd w:val="clear" w:color="auto" w:fill="auto"/>
          </w:tcPr>
          <w:p w14:paraId="0FBB4431" w14:textId="77777777" w:rsidR="00DD5B7C" w:rsidRPr="00257F43" w:rsidRDefault="00DD5B7C">
            <w:pPr>
              <w:spacing w:before="0" w:after="0"/>
              <w:rPr>
                <w:sz w:val="19"/>
                <w:szCs w:val="19"/>
              </w:rPr>
            </w:pPr>
          </w:p>
        </w:tc>
        <w:tc>
          <w:tcPr>
            <w:tcW w:w="1063" w:type="dxa"/>
            <w:tcBorders>
              <w:top w:val="single" w:sz="4" w:space="0" w:color="9A9D9D" w:themeColor="accent2"/>
              <w:left w:val="single" w:sz="4" w:space="0" w:color="auto"/>
              <w:bottom w:val="single" w:sz="4" w:space="0" w:color="9A9D9D" w:themeColor="accent2"/>
              <w:right w:val="single" w:sz="4" w:space="0" w:color="auto"/>
            </w:tcBorders>
            <w:shd w:val="clear" w:color="auto" w:fill="92D050"/>
          </w:tcPr>
          <w:p w14:paraId="1E33B397" w14:textId="77777777" w:rsidR="00DD5B7C" w:rsidRPr="00257F43" w:rsidRDefault="00DD5B7C">
            <w:pPr>
              <w:spacing w:before="0" w:after="0"/>
              <w:rPr>
                <w:sz w:val="19"/>
                <w:szCs w:val="19"/>
              </w:rPr>
            </w:pPr>
          </w:p>
        </w:tc>
        <w:tc>
          <w:tcPr>
            <w:tcW w:w="1063" w:type="dxa"/>
            <w:tcBorders>
              <w:top w:val="single" w:sz="4" w:space="0" w:color="9A9D9D" w:themeColor="accent2"/>
              <w:left w:val="single" w:sz="4" w:space="0" w:color="auto"/>
              <w:bottom w:val="single" w:sz="4" w:space="0" w:color="9A9D9D" w:themeColor="accent2"/>
              <w:right w:val="single" w:sz="4" w:space="0" w:color="auto"/>
            </w:tcBorders>
            <w:shd w:val="clear" w:color="auto" w:fill="auto"/>
          </w:tcPr>
          <w:p w14:paraId="407D6CA4" w14:textId="77777777" w:rsidR="00DD5B7C" w:rsidRPr="00257F43" w:rsidRDefault="00DD5B7C">
            <w:pPr>
              <w:spacing w:before="0" w:after="0"/>
              <w:rPr>
                <w:sz w:val="19"/>
                <w:szCs w:val="19"/>
              </w:rPr>
            </w:pPr>
          </w:p>
        </w:tc>
        <w:tc>
          <w:tcPr>
            <w:tcW w:w="1064" w:type="dxa"/>
            <w:tcBorders>
              <w:top w:val="single" w:sz="4" w:space="0" w:color="9A9D9D" w:themeColor="accent2"/>
              <w:left w:val="single" w:sz="4" w:space="0" w:color="auto"/>
              <w:bottom w:val="single" w:sz="4" w:space="0" w:color="9A9D9D" w:themeColor="accent2"/>
            </w:tcBorders>
            <w:shd w:val="clear" w:color="auto" w:fill="auto"/>
          </w:tcPr>
          <w:p w14:paraId="26BD9FAE" w14:textId="77777777" w:rsidR="00DD5B7C" w:rsidRPr="00257F43" w:rsidRDefault="00DD5B7C">
            <w:pPr>
              <w:spacing w:before="0" w:after="0"/>
              <w:rPr>
                <w:sz w:val="19"/>
                <w:szCs w:val="19"/>
              </w:rPr>
            </w:pPr>
          </w:p>
        </w:tc>
      </w:tr>
      <w:tr w:rsidR="00DD5B7C" w:rsidRPr="00257F43" w14:paraId="4E4AE700" w14:textId="77777777" w:rsidTr="005C33E5">
        <w:tc>
          <w:tcPr>
            <w:tcW w:w="1956" w:type="dxa"/>
            <w:vMerge/>
          </w:tcPr>
          <w:p w14:paraId="44E5CB19" w14:textId="77777777" w:rsidR="00DD5B7C" w:rsidRPr="00D07DB7" w:rsidRDefault="00DD5B7C">
            <w:pPr>
              <w:spacing w:before="0" w:after="0"/>
              <w:ind w:right="107"/>
              <w:rPr>
                <w:b/>
                <w:sz w:val="18"/>
              </w:rPr>
            </w:pPr>
          </w:p>
        </w:tc>
        <w:tc>
          <w:tcPr>
            <w:tcW w:w="4394" w:type="dxa"/>
            <w:tcBorders>
              <w:top w:val="single" w:sz="4" w:space="0" w:color="9A9D9D" w:themeColor="accent2"/>
              <w:bottom w:val="single" w:sz="4" w:space="0" w:color="9A9D9D" w:themeColor="accent2"/>
              <w:right w:val="single" w:sz="4" w:space="0" w:color="auto"/>
            </w:tcBorders>
          </w:tcPr>
          <w:p w14:paraId="3EAD6855" w14:textId="77777777" w:rsidR="00DD5B7C" w:rsidRPr="00257F43" w:rsidRDefault="00DD5B7C">
            <w:pPr>
              <w:spacing w:before="0" w:after="0"/>
              <w:rPr>
                <w:sz w:val="19"/>
                <w:szCs w:val="19"/>
              </w:rPr>
            </w:pPr>
            <w:r w:rsidRPr="00257F43">
              <w:rPr>
                <w:sz w:val="19"/>
                <w:szCs w:val="19"/>
              </w:rPr>
              <w:t>Chair and independent members meet with EA</w:t>
            </w:r>
            <w:r>
              <w:rPr>
                <w:sz w:val="19"/>
                <w:szCs w:val="19"/>
              </w:rPr>
              <w:t xml:space="preserve"> (without management or IA)</w:t>
            </w:r>
          </w:p>
        </w:tc>
        <w:tc>
          <w:tcPr>
            <w:tcW w:w="1063" w:type="dxa"/>
            <w:tcBorders>
              <w:top w:val="single" w:sz="4" w:space="0" w:color="9A9D9D" w:themeColor="accent2"/>
              <w:left w:val="single" w:sz="4" w:space="0" w:color="auto"/>
              <w:bottom w:val="single" w:sz="4" w:space="0" w:color="9A9D9D" w:themeColor="accent2"/>
              <w:right w:val="single" w:sz="4" w:space="0" w:color="auto"/>
            </w:tcBorders>
            <w:shd w:val="clear" w:color="auto" w:fill="FFFFFF" w:themeFill="background1"/>
          </w:tcPr>
          <w:p w14:paraId="1D884E16" w14:textId="77777777" w:rsidR="00DD5B7C" w:rsidRPr="00257F43" w:rsidRDefault="00DD5B7C">
            <w:pPr>
              <w:spacing w:before="0" w:after="0"/>
              <w:rPr>
                <w:sz w:val="19"/>
                <w:szCs w:val="19"/>
              </w:rPr>
            </w:pPr>
          </w:p>
        </w:tc>
        <w:tc>
          <w:tcPr>
            <w:tcW w:w="1063" w:type="dxa"/>
            <w:tcBorders>
              <w:top w:val="single" w:sz="4" w:space="0" w:color="9A9D9D" w:themeColor="accent2"/>
              <w:left w:val="single" w:sz="4" w:space="0" w:color="auto"/>
              <w:bottom w:val="single" w:sz="4" w:space="0" w:color="9A9D9D" w:themeColor="accent2"/>
              <w:right w:val="single" w:sz="4" w:space="0" w:color="auto"/>
            </w:tcBorders>
            <w:shd w:val="clear" w:color="auto" w:fill="92D050"/>
          </w:tcPr>
          <w:p w14:paraId="1128673B" w14:textId="77777777" w:rsidR="00DD5B7C" w:rsidRPr="00257F43" w:rsidRDefault="00DD5B7C">
            <w:pPr>
              <w:spacing w:before="0" w:after="0"/>
              <w:rPr>
                <w:sz w:val="19"/>
                <w:szCs w:val="19"/>
              </w:rPr>
            </w:pPr>
          </w:p>
        </w:tc>
        <w:tc>
          <w:tcPr>
            <w:tcW w:w="1063" w:type="dxa"/>
            <w:tcBorders>
              <w:top w:val="single" w:sz="4" w:space="0" w:color="9A9D9D" w:themeColor="accent2"/>
              <w:left w:val="single" w:sz="4" w:space="0" w:color="auto"/>
              <w:bottom w:val="single" w:sz="4" w:space="0" w:color="9A9D9D" w:themeColor="accent2"/>
              <w:right w:val="single" w:sz="4" w:space="0" w:color="auto"/>
            </w:tcBorders>
            <w:shd w:val="clear" w:color="auto" w:fill="FFFFFF" w:themeFill="background1"/>
          </w:tcPr>
          <w:p w14:paraId="560CEF9D" w14:textId="77777777" w:rsidR="00DD5B7C" w:rsidRPr="00257F43" w:rsidRDefault="00DD5B7C">
            <w:pPr>
              <w:spacing w:before="0" w:after="0"/>
              <w:rPr>
                <w:sz w:val="19"/>
                <w:szCs w:val="19"/>
              </w:rPr>
            </w:pPr>
          </w:p>
        </w:tc>
        <w:tc>
          <w:tcPr>
            <w:tcW w:w="1064" w:type="dxa"/>
            <w:tcBorders>
              <w:top w:val="single" w:sz="4" w:space="0" w:color="9A9D9D" w:themeColor="accent2"/>
              <w:left w:val="single" w:sz="4" w:space="0" w:color="auto"/>
              <w:bottom w:val="single" w:sz="4" w:space="0" w:color="9A9D9D" w:themeColor="accent2"/>
            </w:tcBorders>
            <w:shd w:val="clear" w:color="auto" w:fill="92D050"/>
          </w:tcPr>
          <w:p w14:paraId="4951482E" w14:textId="77777777" w:rsidR="00DD5B7C" w:rsidRPr="00257F43" w:rsidRDefault="00DD5B7C">
            <w:pPr>
              <w:spacing w:before="0" w:after="0"/>
              <w:rPr>
                <w:sz w:val="19"/>
                <w:szCs w:val="19"/>
              </w:rPr>
            </w:pPr>
          </w:p>
        </w:tc>
      </w:tr>
      <w:tr w:rsidR="00DD5B7C" w:rsidRPr="00257F43" w14:paraId="07B147EC" w14:textId="77777777" w:rsidTr="005C33E5">
        <w:tc>
          <w:tcPr>
            <w:tcW w:w="1956" w:type="dxa"/>
            <w:vMerge/>
            <w:tcBorders>
              <w:bottom w:val="single" w:sz="4" w:space="0" w:color="auto"/>
            </w:tcBorders>
          </w:tcPr>
          <w:p w14:paraId="2A8CC01F" w14:textId="77777777" w:rsidR="00DD5B7C" w:rsidRPr="00D07DB7" w:rsidRDefault="00DD5B7C">
            <w:pPr>
              <w:spacing w:before="0" w:after="0"/>
              <w:ind w:right="107"/>
              <w:rPr>
                <w:b/>
                <w:sz w:val="18"/>
              </w:rPr>
            </w:pPr>
          </w:p>
        </w:tc>
        <w:tc>
          <w:tcPr>
            <w:tcW w:w="4394" w:type="dxa"/>
            <w:tcBorders>
              <w:top w:val="single" w:sz="4" w:space="0" w:color="9A9D9D" w:themeColor="accent2"/>
              <w:bottom w:val="single" w:sz="4" w:space="0" w:color="auto"/>
              <w:right w:val="single" w:sz="4" w:space="0" w:color="auto"/>
            </w:tcBorders>
          </w:tcPr>
          <w:p w14:paraId="74B325EC" w14:textId="77777777" w:rsidR="00DD5B7C" w:rsidRPr="00257F43" w:rsidRDefault="00DD5B7C">
            <w:pPr>
              <w:spacing w:before="0" w:after="0"/>
              <w:rPr>
                <w:sz w:val="19"/>
                <w:szCs w:val="19"/>
              </w:rPr>
            </w:pPr>
            <w:r w:rsidRPr="00257F43">
              <w:rPr>
                <w:sz w:val="19"/>
                <w:szCs w:val="19"/>
              </w:rPr>
              <w:t>Review EA plan including audit timetable, staffing and audit fee</w:t>
            </w:r>
          </w:p>
        </w:tc>
        <w:tc>
          <w:tcPr>
            <w:tcW w:w="1063" w:type="dxa"/>
            <w:tcBorders>
              <w:top w:val="single" w:sz="4" w:space="0" w:color="9A9D9D" w:themeColor="accent2"/>
              <w:left w:val="single" w:sz="4" w:space="0" w:color="auto"/>
              <w:bottom w:val="single" w:sz="4" w:space="0" w:color="auto"/>
              <w:right w:val="single" w:sz="4" w:space="0" w:color="auto"/>
            </w:tcBorders>
            <w:shd w:val="clear" w:color="auto" w:fill="FFFFFF" w:themeFill="background1"/>
          </w:tcPr>
          <w:p w14:paraId="17C2C593" w14:textId="77777777" w:rsidR="00DD5B7C" w:rsidRPr="00194637" w:rsidRDefault="00DD5B7C">
            <w:pPr>
              <w:spacing w:before="0" w:after="0"/>
              <w:rPr>
                <w:sz w:val="19"/>
                <w:szCs w:val="19"/>
              </w:rPr>
            </w:pPr>
          </w:p>
        </w:tc>
        <w:tc>
          <w:tcPr>
            <w:tcW w:w="1063" w:type="dxa"/>
            <w:tcBorders>
              <w:top w:val="single" w:sz="4" w:space="0" w:color="9A9D9D" w:themeColor="accent2"/>
              <w:left w:val="single" w:sz="4" w:space="0" w:color="auto"/>
              <w:bottom w:val="single" w:sz="4" w:space="0" w:color="auto"/>
              <w:right w:val="single" w:sz="4" w:space="0" w:color="auto"/>
            </w:tcBorders>
            <w:shd w:val="clear" w:color="auto" w:fill="FFFFFF" w:themeFill="background1"/>
          </w:tcPr>
          <w:p w14:paraId="26224F2D" w14:textId="77777777" w:rsidR="00DD5B7C" w:rsidRPr="00402DFC" w:rsidRDefault="00DD5B7C">
            <w:pPr>
              <w:spacing w:before="0" w:after="0"/>
              <w:jc w:val="center"/>
              <w:rPr>
                <w:sz w:val="16"/>
                <w:szCs w:val="16"/>
              </w:rPr>
            </w:pPr>
          </w:p>
        </w:tc>
        <w:tc>
          <w:tcPr>
            <w:tcW w:w="1063" w:type="dxa"/>
            <w:tcBorders>
              <w:top w:val="single" w:sz="4" w:space="0" w:color="9A9D9D" w:themeColor="accent2"/>
              <w:left w:val="single" w:sz="4" w:space="0" w:color="auto"/>
              <w:bottom w:val="single" w:sz="4" w:space="0" w:color="auto"/>
              <w:right w:val="single" w:sz="4" w:space="0" w:color="auto"/>
            </w:tcBorders>
            <w:shd w:val="clear" w:color="auto" w:fill="FFFFFF" w:themeFill="background1"/>
          </w:tcPr>
          <w:p w14:paraId="0D4442B9" w14:textId="77777777" w:rsidR="00DD5B7C" w:rsidRPr="00402DFC" w:rsidRDefault="00DD5B7C">
            <w:pPr>
              <w:spacing w:before="0" w:after="0"/>
              <w:jc w:val="center"/>
              <w:rPr>
                <w:sz w:val="16"/>
                <w:szCs w:val="16"/>
              </w:rPr>
            </w:pPr>
          </w:p>
        </w:tc>
        <w:tc>
          <w:tcPr>
            <w:tcW w:w="1064" w:type="dxa"/>
            <w:tcBorders>
              <w:top w:val="single" w:sz="4" w:space="0" w:color="9A9D9D" w:themeColor="accent2"/>
              <w:left w:val="single" w:sz="4" w:space="0" w:color="auto"/>
              <w:bottom w:val="single" w:sz="4" w:space="0" w:color="auto"/>
            </w:tcBorders>
            <w:shd w:val="clear" w:color="auto" w:fill="92D050"/>
          </w:tcPr>
          <w:p w14:paraId="0EC070BA" w14:textId="77777777" w:rsidR="00DD5B7C" w:rsidRPr="009F6FBF" w:rsidRDefault="00DD5B7C">
            <w:pPr>
              <w:spacing w:before="0" w:after="0"/>
              <w:rPr>
                <w:sz w:val="19"/>
                <w:szCs w:val="19"/>
              </w:rPr>
            </w:pPr>
          </w:p>
        </w:tc>
      </w:tr>
      <w:tr w:rsidR="00DD5B7C" w:rsidRPr="00257F43" w14:paraId="64F89445" w14:textId="77777777" w:rsidTr="005C33E5">
        <w:tc>
          <w:tcPr>
            <w:tcW w:w="1956" w:type="dxa"/>
            <w:vMerge w:val="restart"/>
            <w:tcBorders>
              <w:top w:val="single" w:sz="4" w:space="0" w:color="auto"/>
            </w:tcBorders>
          </w:tcPr>
          <w:p w14:paraId="3720CCA0" w14:textId="77777777" w:rsidR="00DD5B7C" w:rsidRPr="00D07DB7" w:rsidRDefault="00DD5B7C">
            <w:pPr>
              <w:spacing w:before="0" w:after="0"/>
              <w:ind w:right="107"/>
              <w:rPr>
                <w:b/>
                <w:sz w:val="18"/>
              </w:rPr>
            </w:pPr>
            <w:r w:rsidRPr="00D07DB7">
              <w:rPr>
                <w:b/>
                <w:sz w:val="18"/>
              </w:rPr>
              <w:t>Internal Audit (IA)</w:t>
            </w:r>
          </w:p>
        </w:tc>
        <w:tc>
          <w:tcPr>
            <w:tcW w:w="4394" w:type="dxa"/>
            <w:tcBorders>
              <w:top w:val="single" w:sz="4" w:space="0" w:color="auto"/>
              <w:bottom w:val="single" w:sz="4" w:space="0" w:color="9A9D9D" w:themeColor="accent2"/>
              <w:right w:val="single" w:sz="4" w:space="0" w:color="auto"/>
            </w:tcBorders>
          </w:tcPr>
          <w:p w14:paraId="0056F031" w14:textId="77777777" w:rsidR="00DD5B7C" w:rsidRPr="00257F43" w:rsidRDefault="00DD5B7C">
            <w:pPr>
              <w:spacing w:before="0" w:after="0"/>
              <w:rPr>
                <w:sz w:val="19"/>
                <w:szCs w:val="19"/>
              </w:rPr>
            </w:pPr>
            <w:r w:rsidRPr="00257F43">
              <w:rPr>
                <w:sz w:val="19"/>
                <w:szCs w:val="19"/>
              </w:rPr>
              <w:t>Review IA reports</w:t>
            </w:r>
          </w:p>
        </w:tc>
        <w:tc>
          <w:tcPr>
            <w:tcW w:w="1063" w:type="dxa"/>
            <w:tcBorders>
              <w:top w:val="single" w:sz="4" w:space="0" w:color="auto"/>
              <w:left w:val="single" w:sz="4" w:space="0" w:color="auto"/>
              <w:bottom w:val="single" w:sz="4" w:space="0" w:color="9A9D9D" w:themeColor="accent2"/>
              <w:right w:val="single" w:sz="4" w:space="0" w:color="auto"/>
            </w:tcBorders>
            <w:shd w:val="clear" w:color="auto" w:fill="92D050"/>
          </w:tcPr>
          <w:p w14:paraId="22494804" w14:textId="77777777" w:rsidR="00DD5B7C" w:rsidRPr="00257F43" w:rsidRDefault="00DD5B7C">
            <w:pPr>
              <w:spacing w:before="0" w:after="0"/>
              <w:rPr>
                <w:sz w:val="19"/>
                <w:szCs w:val="19"/>
              </w:rPr>
            </w:pPr>
          </w:p>
        </w:tc>
        <w:tc>
          <w:tcPr>
            <w:tcW w:w="1063" w:type="dxa"/>
            <w:tcBorders>
              <w:top w:val="single" w:sz="4" w:space="0" w:color="auto"/>
              <w:left w:val="single" w:sz="4" w:space="0" w:color="auto"/>
              <w:bottom w:val="single" w:sz="4" w:space="0" w:color="9A9D9D" w:themeColor="accent2"/>
              <w:right w:val="single" w:sz="4" w:space="0" w:color="auto"/>
            </w:tcBorders>
            <w:shd w:val="clear" w:color="auto" w:fill="92D050"/>
          </w:tcPr>
          <w:p w14:paraId="705C8E7A" w14:textId="77777777" w:rsidR="00DD5B7C" w:rsidRPr="00257F43" w:rsidRDefault="00DD5B7C">
            <w:pPr>
              <w:spacing w:before="0" w:after="0"/>
              <w:rPr>
                <w:sz w:val="19"/>
                <w:szCs w:val="19"/>
              </w:rPr>
            </w:pPr>
          </w:p>
        </w:tc>
        <w:tc>
          <w:tcPr>
            <w:tcW w:w="1063" w:type="dxa"/>
            <w:tcBorders>
              <w:top w:val="single" w:sz="4" w:space="0" w:color="auto"/>
              <w:left w:val="single" w:sz="4" w:space="0" w:color="auto"/>
              <w:bottom w:val="single" w:sz="4" w:space="0" w:color="9A9D9D" w:themeColor="accent2"/>
              <w:right w:val="single" w:sz="4" w:space="0" w:color="auto"/>
            </w:tcBorders>
            <w:shd w:val="clear" w:color="auto" w:fill="92D050"/>
          </w:tcPr>
          <w:p w14:paraId="29D2E26C" w14:textId="77777777" w:rsidR="00DD5B7C" w:rsidRPr="00257F43" w:rsidRDefault="00DD5B7C">
            <w:pPr>
              <w:spacing w:before="0" w:after="0"/>
              <w:rPr>
                <w:sz w:val="19"/>
                <w:szCs w:val="19"/>
              </w:rPr>
            </w:pPr>
          </w:p>
        </w:tc>
        <w:tc>
          <w:tcPr>
            <w:tcW w:w="1064" w:type="dxa"/>
            <w:tcBorders>
              <w:top w:val="single" w:sz="4" w:space="0" w:color="auto"/>
              <w:left w:val="single" w:sz="4" w:space="0" w:color="auto"/>
              <w:bottom w:val="single" w:sz="4" w:space="0" w:color="9A9D9D" w:themeColor="accent2"/>
            </w:tcBorders>
            <w:shd w:val="clear" w:color="auto" w:fill="92D050"/>
          </w:tcPr>
          <w:p w14:paraId="1A4505B4" w14:textId="77777777" w:rsidR="00DD5B7C" w:rsidRPr="00257F43" w:rsidRDefault="00DD5B7C">
            <w:pPr>
              <w:spacing w:before="0" w:after="0"/>
              <w:rPr>
                <w:sz w:val="19"/>
                <w:szCs w:val="19"/>
              </w:rPr>
            </w:pPr>
          </w:p>
        </w:tc>
      </w:tr>
      <w:tr w:rsidR="00DD5B7C" w:rsidRPr="00257F43" w14:paraId="5605CE68" w14:textId="77777777" w:rsidTr="005C33E5">
        <w:tc>
          <w:tcPr>
            <w:tcW w:w="1956" w:type="dxa"/>
            <w:vMerge/>
          </w:tcPr>
          <w:p w14:paraId="2F5CF8A7" w14:textId="77777777" w:rsidR="00DD5B7C" w:rsidRPr="00D07DB7" w:rsidRDefault="00DD5B7C">
            <w:pPr>
              <w:spacing w:before="0" w:after="0"/>
              <w:ind w:right="107"/>
              <w:rPr>
                <w:b/>
                <w:sz w:val="18"/>
              </w:rPr>
            </w:pPr>
          </w:p>
        </w:tc>
        <w:tc>
          <w:tcPr>
            <w:tcW w:w="4394" w:type="dxa"/>
            <w:tcBorders>
              <w:top w:val="single" w:sz="4" w:space="0" w:color="9A9D9D" w:themeColor="accent2"/>
              <w:bottom w:val="single" w:sz="4" w:space="0" w:color="9A9D9D" w:themeColor="accent2"/>
              <w:right w:val="single" w:sz="4" w:space="0" w:color="auto"/>
            </w:tcBorders>
          </w:tcPr>
          <w:p w14:paraId="1CBBF37D" w14:textId="77777777" w:rsidR="00DD5B7C" w:rsidRPr="00257F43" w:rsidRDefault="00DD5B7C">
            <w:pPr>
              <w:spacing w:before="0" w:after="0"/>
              <w:rPr>
                <w:sz w:val="19"/>
                <w:szCs w:val="19"/>
              </w:rPr>
            </w:pPr>
            <w:r w:rsidRPr="00257F43">
              <w:rPr>
                <w:sz w:val="19"/>
                <w:szCs w:val="19"/>
              </w:rPr>
              <w:t>Review performance and resourcing of IA</w:t>
            </w:r>
          </w:p>
        </w:tc>
        <w:tc>
          <w:tcPr>
            <w:tcW w:w="1063" w:type="dxa"/>
            <w:tcBorders>
              <w:top w:val="single" w:sz="4" w:space="0" w:color="9A9D9D" w:themeColor="accent2"/>
              <w:left w:val="single" w:sz="4" w:space="0" w:color="auto"/>
              <w:bottom w:val="single" w:sz="4" w:space="0" w:color="9A9D9D" w:themeColor="accent2"/>
              <w:right w:val="single" w:sz="4" w:space="0" w:color="auto"/>
            </w:tcBorders>
            <w:shd w:val="clear" w:color="auto" w:fill="auto"/>
          </w:tcPr>
          <w:p w14:paraId="7178CD8F" w14:textId="77777777" w:rsidR="00DD5B7C" w:rsidRPr="00257F43" w:rsidRDefault="00DD5B7C">
            <w:pPr>
              <w:spacing w:before="0" w:after="0"/>
              <w:rPr>
                <w:sz w:val="19"/>
                <w:szCs w:val="19"/>
              </w:rPr>
            </w:pPr>
          </w:p>
        </w:tc>
        <w:tc>
          <w:tcPr>
            <w:tcW w:w="1063" w:type="dxa"/>
            <w:tcBorders>
              <w:top w:val="single" w:sz="4" w:space="0" w:color="9A9D9D" w:themeColor="accent2"/>
              <w:left w:val="single" w:sz="4" w:space="0" w:color="auto"/>
              <w:bottom w:val="single" w:sz="4" w:space="0" w:color="9A9D9D" w:themeColor="accent2"/>
              <w:right w:val="single" w:sz="4" w:space="0" w:color="auto"/>
            </w:tcBorders>
            <w:shd w:val="clear" w:color="auto" w:fill="auto"/>
          </w:tcPr>
          <w:p w14:paraId="4272EE45" w14:textId="77777777" w:rsidR="00DD5B7C" w:rsidRPr="00257F43" w:rsidRDefault="00DD5B7C">
            <w:pPr>
              <w:spacing w:before="0" w:after="0"/>
              <w:rPr>
                <w:sz w:val="19"/>
                <w:szCs w:val="19"/>
              </w:rPr>
            </w:pPr>
          </w:p>
        </w:tc>
        <w:tc>
          <w:tcPr>
            <w:tcW w:w="1063" w:type="dxa"/>
            <w:tcBorders>
              <w:top w:val="single" w:sz="4" w:space="0" w:color="9A9D9D" w:themeColor="accent2"/>
              <w:left w:val="single" w:sz="4" w:space="0" w:color="auto"/>
              <w:bottom w:val="single" w:sz="4" w:space="0" w:color="9A9D9D" w:themeColor="accent2"/>
              <w:right w:val="single" w:sz="4" w:space="0" w:color="auto"/>
            </w:tcBorders>
            <w:shd w:val="clear" w:color="auto" w:fill="auto"/>
          </w:tcPr>
          <w:p w14:paraId="4E2BA8B4" w14:textId="77777777" w:rsidR="00DD5B7C" w:rsidRPr="00257F43" w:rsidRDefault="00DD5B7C">
            <w:pPr>
              <w:spacing w:before="0" w:after="0"/>
              <w:rPr>
                <w:sz w:val="19"/>
                <w:szCs w:val="19"/>
              </w:rPr>
            </w:pPr>
          </w:p>
        </w:tc>
        <w:tc>
          <w:tcPr>
            <w:tcW w:w="1064" w:type="dxa"/>
            <w:tcBorders>
              <w:top w:val="single" w:sz="4" w:space="0" w:color="9A9D9D" w:themeColor="accent2"/>
              <w:left w:val="single" w:sz="4" w:space="0" w:color="auto"/>
              <w:bottom w:val="single" w:sz="4" w:space="0" w:color="9A9D9D" w:themeColor="accent2"/>
            </w:tcBorders>
            <w:shd w:val="clear" w:color="auto" w:fill="92D050"/>
          </w:tcPr>
          <w:p w14:paraId="7BF3E0D9" w14:textId="77777777" w:rsidR="00DD5B7C" w:rsidRPr="00257F43" w:rsidRDefault="00DD5B7C">
            <w:pPr>
              <w:spacing w:before="0" w:after="0"/>
              <w:rPr>
                <w:sz w:val="19"/>
                <w:szCs w:val="19"/>
              </w:rPr>
            </w:pPr>
          </w:p>
        </w:tc>
      </w:tr>
      <w:tr w:rsidR="00DD5B7C" w:rsidRPr="00257F43" w14:paraId="2AFFA3CF" w14:textId="77777777" w:rsidTr="005C33E5">
        <w:tc>
          <w:tcPr>
            <w:tcW w:w="1956" w:type="dxa"/>
            <w:vMerge/>
          </w:tcPr>
          <w:p w14:paraId="4598FD10" w14:textId="77777777" w:rsidR="00DD5B7C" w:rsidRPr="00D07DB7" w:rsidRDefault="00DD5B7C">
            <w:pPr>
              <w:spacing w:before="0" w:after="0"/>
              <w:ind w:right="107"/>
              <w:rPr>
                <w:b/>
                <w:sz w:val="18"/>
              </w:rPr>
            </w:pPr>
          </w:p>
        </w:tc>
        <w:tc>
          <w:tcPr>
            <w:tcW w:w="4394" w:type="dxa"/>
            <w:tcBorders>
              <w:top w:val="single" w:sz="4" w:space="0" w:color="9A9D9D" w:themeColor="accent2"/>
              <w:bottom w:val="single" w:sz="4" w:space="0" w:color="9A9D9D" w:themeColor="accent2"/>
              <w:right w:val="single" w:sz="4" w:space="0" w:color="auto"/>
            </w:tcBorders>
          </w:tcPr>
          <w:p w14:paraId="1931304C" w14:textId="77777777" w:rsidR="00DD5B7C" w:rsidRPr="00257F43" w:rsidRDefault="00DD5B7C">
            <w:pPr>
              <w:spacing w:before="0" w:after="0"/>
              <w:rPr>
                <w:sz w:val="19"/>
                <w:szCs w:val="19"/>
              </w:rPr>
            </w:pPr>
            <w:r w:rsidRPr="00257F43">
              <w:rPr>
                <w:sz w:val="19"/>
                <w:szCs w:val="19"/>
              </w:rPr>
              <w:t xml:space="preserve">Review </w:t>
            </w:r>
            <w:r>
              <w:rPr>
                <w:sz w:val="19"/>
                <w:szCs w:val="19"/>
              </w:rPr>
              <w:t xml:space="preserve">and endorse </w:t>
            </w:r>
            <w:r w:rsidRPr="00257F43">
              <w:rPr>
                <w:sz w:val="19"/>
                <w:szCs w:val="19"/>
              </w:rPr>
              <w:t xml:space="preserve">IA </w:t>
            </w:r>
            <w:r>
              <w:rPr>
                <w:sz w:val="19"/>
                <w:szCs w:val="19"/>
              </w:rPr>
              <w:t xml:space="preserve">strategic </w:t>
            </w:r>
            <w:r w:rsidRPr="00257F43">
              <w:rPr>
                <w:sz w:val="19"/>
                <w:szCs w:val="19"/>
              </w:rPr>
              <w:t xml:space="preserve">plan </w:t>
            </w:r>
            <w:r>
              <w:rPr>
                <w:sz w:val="19"/>
                <w:szCs w:val="19"/>
              </w:rPr>
              <w:t xml:space="preserve">(three years) </w:t>
            </w:r>
            <w:r w:rsidRPr="00257F43">
              <w:rPr>
                <w:sz w:val="19"/>
                <w:szCs w:val="19"/>
              </w:rPr>
              <w:t xml:space="preserve">and </w:t>
            </w:r>
            <w:r>
              <w:rPr>
                <w:sz w:val="19"/>
                <w:szCs w:val="19"/>
              </w:rPr>
              <w:t xml:space="preserve">annual audit plan (next 12 months) </w:t>
            </w:r>
          </w:p>
        </w:tc>
        <w:tc>
          <w:tcPr>
            <w:tcW w:w="1063" w:type="dxa"/>
            <w:tcBorders>
              <w:top w:val="single" w:sz="4" w:space="0" w:color="9A9D9D" w:themeColor="accent2"/>
              <w:left w:val="single" w:sz="4" w:space="0" w:color="auto"/>
              <w:bottom w:val="single" w:sz="4" w:space="0" w:color="9A9D9D" w:themeColor="accent2"/>
              <w:right w:val="single" w:sz="4" w:space="0" w:color="auto"/>
            </w:tcBorders>
            <w:shd w:val="clear" w:color="auto" w:fill="FFFFFF" w:themeFill="background1"/>
          </w:tcPr>
          <w:p w14:paraId="0F169327" w14:textId="77777777" w:rsidR="00DD5B7C" w:rsidRPr="00257F43" w:rsidRDefault="00DD5B7C">
            <w:pPr>
              <w:spacing w:before="0" w:after="0"/>
              <w:rPr>
                <w:sz w:val="19"/>
                <w:szCs w:val="19"/>
              </w:rPr>
            </w:pPr>
          </w:p>
        </w:tc>
        <w:tc>
          <w:tcPr>
            <w:tcW w:w="1063" w:type="dxa"/>
            <w:tcBorders>
              <w:top w:val="single" w:sz="4" w:space="0" w:color="9A9D9D" w:themeColor="accent2"/>
              <w:left w:val="single" w:sz="4" w:space="0" w:color="auto"/>
              <w:bottom w:val="single" w:sz="4" w:space="0" w:color="9A9D9D" w:themeColor="accent2"/>
              <w:right w:val="single" w:sz="4" w:space="0" w:color="auto"/>
            </w:tcBorders>
            <w:shd w:val="clear" w:color="auto" w:fill="FFFFFF" w:themeFill="background1"/>
          </w:tcPr>
          <w:p w14:paraId="7017F3D7" w14:textId="77777777" w:rsidR="00DD5B7C" w:rsidRPr="00257F43" w:rsidRDefault="00DD5B7C">
            <w:pPr>
              <w:spacing w:before="0" w:after="0"/>
              <w:rPr>
                <w:sz w:val="19"/>
                <w:szCs w:val="19"/>
              </w:rPr>
            </w:pPr>
          </w:p>
        </w:tc>
        <w:tc>
          <w:tcPr>
            <w:tcW w:w="1063" w:type="dxa"/>
            <w:tcBorders>
              <w:top w:val="single" w:sz="4" w:space="0" w:color="9A9D9D" w:themeColor="accent2"/>
              <w:left w:val="single" w:sz="4" w:space="0" w:color="auto"/>
              <w:bottom w:val="single" w:sz="4" w:space="0" w:color="9A9D9D" w:themeColor="accent2"/>
              <w:right w:val="single" w:sz="4" w:space="0" w:color="auto"/>
            </w:tcBorders>
            <w:shd w:val="clear" w:color="auto" w:fill="92D050"/>
          </w:tcPr>
          <w:p w14:paraId="61F2738B" w14:textId="77777777" w:rsidR="00DD5B7C" w:rsidRPr="00257F43" w:rsidRDefault="00DD5B7C">
            <w:pPr>
              <w:spacing w:before="0" w:after="0"/>
              <w:rPr>
                <w:sz w:val="19"/>
                <w:szCs w:val="19"/>
              </w:rPr>
            </w:pPr>
          </w:p>
        </w:tc>
        <w:tc>
          <w:tcPr>
            <w:tcW w:w="1064" w:type="dxa"/>
            <w:tcBorders>
              <w:top w:val="single" w:sz="4" w:space="0" w:color="9A9D9D" w:themeColor="accent2"/>
              <w:left w:val="single" w:sz="4" w:space="0" w:color="auto"/>
              <w:bottom w:val="single" w:sz="4" w:space="0" w:color="9A9D9D" w:themeColor="accent2"/>
            </w:tcBorders>
            <w:shd w:val="clear" w:color="auto" w:fill="FFFFFF" w:themeFill="background1"/>
          </w:tcPr>
          <w:p w14:paraId="2D477FD4" w14:textId="77777777" w:rsidR="00DD5B7C" w:rsidRPr="00257F43" w:rsidRDefault="00DD5B7C">
            <w:pPr>
              <w:spacing w:before="0" w:after="0"/>
              <w:rPr>
                <w:sz w:val="19"/>
                <w:szCs w:val="19"/>
              </w:rPr>
            </w:pPr>
          </w:p>
        </w:tc>
      </w:tr>
      <w:tr w:rsidR="00DD5B7C" w:rsidRPr="00257F43" w14:paraId="3AB2AB27" w14:textId="77777777" w:rsidTr="005C33E5">
        <w:trPr>
          <w:trHeight w:val="230"/>
        </w:trPr>
        <w:tc>
          <w:tcPr>
            <w:tcW w:w="1956" w:type="dxa"/>
            <w:vMerge/>
          </w:tcPr>
          <w:p w14:paraId="2C3C1417" w14:textId="77777777" w:rsidR="00DD5B7C" w:rsidRPr="00D07DB7" w:rsidRDefault="00DD5B7C">
            <w:pPr>
              <w:spacing w:before="0" w:after="0"/>
              <w:ind w:right="107"/>
              <w:rPr>
                <w:b/>
                <w:bCs/>
                <w:sz w:val="18"/>
              </w:rPr>
            </w:pPr>
          </w:p>
        </w:tc>
        <w:tc>
          <w:tcPr>
            <w:tcW w:w="4394" w:type="dxa"/>
            <w:tcBorders>
              <w:top w:val="single" w:sz="4" w:space="0" w:color="9A9D9D" w:themeColor="accent2"/>
              <w:bottom w:val="single" w:sz="4" w:space="0" w:color="9A9D9D" w:themeColor="accent2"/>
              <w:right w:val="single" w:sz="4" w:space="0" w:color="auto"/>
            </w:tcBorders>
          </w:tcPr>
          <w:p w14:paraId="17DB92AB" w14:textId="77777777" w:rsidR="00DD5B7C" w:rsidRPr="00257F43" w:rsidRDefault="00DD5B7C">
            <w:pPr>
              <w:spacing w:before="0" w:after="0"/>
              <w:rPr>
                <w:sz w:val="19"/>
                <w:szCs w:val="19"/>
              </w:rPr>
            </w:pPr>
            <w:r>
              <w:rPr>
                <w:sz w:val="19"/>
                <w:szCs w:val="19"/>
              </w:rPr>
              <w:t xml:space="preserve">Review </w:t>
            </w:r>
            <w:r w:rsidRPr="00257F43">
              <w:rPr>
                <w:sz w:val="19"/>
                <w:szCs w:val="19"/>
              </w:rPr>
              <w:t>IA Charter</w:t>
            </w:r>
          </w:p>
        </w:tc>
        <w:tc>
          <w:tcPr>
            <w:tcW w:w="1063" w:type="dxa"/>
            <w:tcBorders>
              <w:top w:val="single" w:sz="4" w:space="0" w:color="9A9D9D" w:themeColor="accent2"/>
              <w:left w:val="single" w:sz="4" w:space="0" w:color="auto"/>
              <w:bottom w:val="single" w:sz="4" w:space="0" w:color="9A9D9D" w:themeColor="accent2"/>
              <w:right w:val="single" w:sz="4" w:space="0" w:color="auto"/>
            </w:tcBorders>
            <w:shd w:val="clear" w:color="auto" w:fill="92D050"/>
          </w:tcPr>
          <w:p w14:paraId="5D967B91" w14:textId="77777777" w:rsidR="00DD5B7C" w:rsidRPr="00257F43" w:rsidRDefault="00DD5B7C">
            <w:pPr>
              <w:spacing w:before="0" w:after="0"/>
              <w:rPr>
                <w:sz w:val="19"/>
                <w:szCs w:val="19"/>
              </w:rPr>
            </w:pPr>
          </w:p>
        </w:tc>
        <w:tc>
          <w:tcPr>
            <w:tcW w:w="1063" w:type="dxa"/>
            <w:tcBorders>
              <w:top w:val="single" w:sz="4" w:space="0" w:color="9A9D9D" w:themeColor="accent2"/>
              <w:left w:val="single" w:sz="4" w:space="0" w:color="auto"/>
              <w:bottom w:val="single" w:sz="4" w:space="0" w:color="9A9D9D" w:themeColor="accent2"/>
              <w:right w:val="single" w:sz="4" w:space="0" w:color="auto"/>
            </w:tcBorders>
            <w:shd w:val="clear" w:color="auto" w:fill="auto"/>
          </w:tcPr>
          <w:p w14:paraId="710F5485" w14:textId="77777777" w:rsidR="00DD5B7C" w:rsidRPr="00257F43" w:rsidRDefault="00DD5B7C">
            <w:pPr>
              <w:spacing w:before="0" w:after="0"/>
              <w:rPr>
                <w:sz w:val="19"/>
                <w:szCs w:val="19"/>
              </w:rPr>
            </w:pPr>
          </w:p>
        </w:tc>
        <w:tc>
          <w:tcPr>
            <w:tcW w:w="1063" w:type="dxa"/>
            <w:tcBorders>
              <w:top w:val="single" w:sz="4" w:space="0" w:color="9A9D9D" w:themeColor="accent2"/>
              <w:left w:val="single" w:sz="4" w:space="0" w:color="auto"/>
              <w:bottom w:val="single" w:sz="4" w:space="0" w:color="9A9D9D" w:themeColor="accent2"/>
              <w:right w:val="single" w:sz="4" w:space="0" w:color="auto"/>
            </w:tcBorders>
            <w:shd w:val="clear" w:color="auto" w:fill="auto"/>
          </w:tcPr>
          <w:p w14:paraId="742A7344" w14:textId="77777777" w:rsidR="00DD5B7C" w:rsidRPr="00257F43" w:rsidRDefault="00DD5B7C">
            <w:pPr>
              <w:spacing w:before="0" w:after="0"/>
              <w:rPr>
                <w:sz w:val="19"/>
                <w:szCs w:val="19"/>
              </w:rPr>
            </w:pPr>
          </w:p>
        </w:tc>
        <w:tc>
          <w:tcPr>
            <w:tcW w:w="1064" w:type="dxa"/>
            <w:tcBorders>
              <w:top w:val="single" w:sz="4" w:space="0" w:color="9A9D9D" w:themeColor="accent2"/>
              <w:left w:val="single" w:sz="4" w:space="0" w:color="auto"/>
              <w:bottom w:val="single" w:sz="4" w:space="0" w:color="9A9D9D" w:themeColor="accent2"/>
            </w:tcBorders>
            <w:shd w:val="clear" w:color="auto" w:fill="auto"/>
          </w:tcPr>
          <w:p w14:paraId="1B94E8C6" w14:textId="77777777" w:rsidR="00DD5B7C" w:rsidRPr="00257F43" w:rsidRDefault="00DD5B7C">
            <w:pPr>
              <w:spacing w:before="0" w:after="0"/>
              <w:rPr>
                <w:sz w:val="19"/>
                <w:szCs w:val="19"/>
              </w:rPr>
            </w:pPr>
          </w:p>
        </w:tc>
      </w:tr>
      <w:tr w:rsidR="00DD5B7C" w:rsidRPr="00257F43" w14:paraId="57F19E76" w14:textId="77777777" w:rsidTr="005C33E5">
        <w:tc>
          <w:tcPr>
            <w:tcW w:w="1956" w:type="dxa"/>
            <w:vMerge/>
            <w:tcBorders>
              <w:bottom w:val="single" w:sz="4" w:space="0" w:color="auto"/>
            </w:tcBorders>
          </w:tcPr>
          <w:p w14:paraId="735CCBFC" w14:textId="77777777" w:rsidR="00DD5B7C" w:rsidRPr="00D07DB7" w:rsidRDefault="00DD5B7C">
            <w:pPr>
              <w:spacing w:before="0" w:after="0"/>
              <w:ind w:right="107"/>
              <w:rPr>
                <w:b/>
                <w:sz w:val="18"/>
              </w:rPr>
            </w:pPr>
          </w:p>
        </w:tc>
        <w:tc>
          <w:tcPr>
            <w:tcW w:w="4394" w:type="dxa"/>
            <w:tcBorders>
              <w:top w:val="single" w:sz="4" w:space="0" w:color="9A9D9D" w:themeColor="accent2"/>
              <w:bottom w:val="single" w:sz="4" w:space="0" w:color="auto"/>
              <w:right w:val="single" w:sz="4" w:space="0" w:color="auto"/>
            </w:tcBorders>
          </w:tcPr>
          <w:p w14:paraId="4A0A7410" w14:textId="77777777" w:rsidR="00DD5B7C" w:rsidRPr="00257F43" w:rsidRDefault="00DD5B7C">
            <w:pPr>
              <w:spacing w:before="0" w:after="0"/>
              <w:rPr>
                <w:sz w:val="19"/>
                <w:szCs w:val="19"/>
              </w:rPr>
            </w:pPr>
            <w:r w:rsidRPr="00257F43">
              <w:rPr>
                <w:sz w:val="19"/>
                <w:szCs w:val="19"/>
              </w:rPr>
              <w:t>Chair and independent member</w:t>
            </w:r>
            <w:r>
              <w:rPr>
                <w:sz w:val="19"/>
                <w:szCs w:val="19"/>
              </w:rPr>
              <w:t>s</w:t>
            </w:r>
            <w:r w:rsidRPr="00257F43">
              <w:rPr>
                <w:sz w:val="19"/>
                <w:szCs w:val="19"/>
              </w:rPr>
              <w:t xml:space="preserve"> meet with IA</w:t>
            </w:r>
            <w:r>
              <w:rPr>
                <w:sz w:val="19"/>
                <w:szCs w:val="19"/>
              </w:rPr>
              <w:t xml:space="preserve"> (without management)</w:t>
            </w:r>
          </w:p>
        </w:tc>
        <w:tc>
          <w:tcPr>
            <w:tcW w:w="1063" w:type="dxa"/>
            <w:tcBorders>
              <w:top w:val="single" w:sz="4" w:space="0" w:color="9A9D9D" w:themeColor="accent2"/>
              <w:left w:val="single" w:sz="4" w:space="0" w:color="auto"/>
              <w:bottom w:val="single" w:sz="4" w:space="0" w:color="auto"/>
              <w:right w:val="single" w:sz="4" w:space="0" w:color="auto"/>
            </w:tcBorders>
            <w:shd w:val="clear" w:color="auto" w:fill="92D050"/>
          </w:tcPr>
          <w:p w14:paraId="0E136AD9" w14:textId="77777777" w:rsidR="00DD5B7C" w:rsidRPr="00257F43" w:rsidRDefault="00DD5B7C">
            <w:pPr>
              <w:spacing w:before="0" w:after="0"/>
              <w:rPr>
                <w:sz w:val="19"/>
                <w:szCs w:val="19"/>
              </w:rPr>
            </w:pPr>
          </w:p>
        </w:tc>
        <w:tc>
          <w:tcPr>
            <w:tcW w:w="1063" w:type="dxa"/>
            <w:tcBorders>
              <w:top w:val="single" w:sz="4" w:space="0" w:color="9A9D9D" w:themeColor="accent2"/>
              <w:left w:val="single" w:sz="4" w:space="0" w:color="auto"/>
              <w:bottom w:val="single" w:sz="4" w:space="0" w:color="auto"/>
              <w:right w:val="single" w:sz="4" w:space="0" w:color="auto"/>
            </w:tcBorders>
            <w:shd w:val="clear" w:color="auto" w:fill="92D050"/>
          </w:tcPr>
          <w:p w14:paraId="19F6C2ED" w14:textId="77777777" w:rsidR="00DD5B7C" w:rsidRPr="00257F43" w:rsidRDefault="00DD5B7C">
            <w:pPr>
              <w:spacing w:before="0" w:after="0"/>
              <w:rPr>
                <w:sz w:val="19"/>
                <w:szCs w:val="19"/>
              </w:rPr>
            </w:pPr>
          </w:p>
        </w:tc>
        <w:tc>
          <w:tcPr>
            <w:tcW w:w="1063" w:type="dxa"/>
            <w:tcBorders>
              <w:top w:val="single" w:sz="4" w:space="0" w:color="9A9D9D" w:themeColor="accent2"/>
              <w:left w:val="single" w:sz="4" w:space="0" w:color="auto"/>
              <w:bottom w:val="single" w:sz="4" w:space="0" w:color="auto"/>
              <w:right w:val="single" w:sz="4" w:space="0" w:color="auto"/>
            </w:tcBorders>
            <w:shd w:val="clear" w:color="auto" w:fill="92D050"/>
          </w:tcPr>
          <w:p w14:paraId="2AA0CB80" w14:textId="77777777" w:rsidR="00DD5B7C" w:rsidRPr="00257F43" w:rsidRDefault="00DD5B7C">
            <w:pPr>
              <w:spacing w:before="0" w:after="0"/>
              <w:rPr>
                <w:sz w:val="19"/>
                <w:szCs w:val="19"/>
              </w:rPr>
            </w:pPr>
          </w:p>
        </w:tc>
        <w:tc>
          <w:tcPr>
            <w:tcW w:w="1064" w:type="dxa"/>
            <w:tcBorders>
              <w:top w:val="single" w:sz="4" w:space="0" w:color="9A9D9D" w:themeColor="accent2"/>
              <w:left w:val="single" w:sz="4" w:space="0" w:color="auto"/>
              <w:bottom w:val="single" w:sz="4" w:space="0" w:color="auto"/>
            </w:tcBorders>
            <w:shd w:val="clear" w:color="auto" w:fill="92D050"/>
          </w:tcPr>
          <w:p w14:paraId="75ABB953" w14:textId="77777777" w:rsidR="00DD5B7C" w:rsidRPr="00257F43" w:rsidRDefault="00DD5B7C">
            <w:pPr>
              <w:spacing w:before="0" w:after="0"/>
              <w:rPr>
                <w:sz w:val="19"/>
                <w:szCs w:val="19"/>
              </w:rPr>
            </w:pPr>
          </w:p>
        </w:tc>
      </w:tr>
      <w:tr w:rsidR="005C33E5" w:rsidRPr="00257F43" w14:paraId="71FE1CD6" w14:textId="77777777" w:rsidTr="005C33E5">
        <w:trPr>
          <w:trHeight w:val="219"/>
        </w:trPr>
        <w:tc>
          <w:tcPr>
            <w:tcW w:w="1956" w:type="dxa"/>
            <w:vMerge w:val="restart"/>
            <w:tcBorders>
              <w:top w:val="single" w:sz="4" w:space="0" w:color="auto"/>
              <w:bottom w:val="single" w:sz="4" w:space="0" w:color="9A9D9D" w:themeColor="accent2"/>
            </w:tcBorders>
          </w:tcPr>
          <w:p w14:paraId="6B58F1B3" w14:textId="77777777" w:rsidR="00566E89" w:rsidRPr="00D07DB7" w:rsidRDefault="00566E89">
            <w:pPr>
              <w:spacing w:before="0" w:after="0"/>
              <w:ind w:right="107"/>
              <w:rPr>
                <w:b/>
                <w:bCs/>
                <w:sz w:val="18"/>
              </w:rPr>
            </w:pPr>
            <w:r w:rsidRPr="00D07DB7">
              <w:rPr>
                <w:b/>
                <w:bCs/>
                <w:sz w:val="18"/>
              </w:rPr>
              <w:t>Audit Recommendations</w:t>
            </w:r>
          </w:p>
        </w:tc>
        <w:tc>
          <w:tcPr>
            <w:tcW w:w="4394" w:type="dxa"/>
            <w:tcBorders>
              <w:top w:val="single" w:sz="4" w:space="0" w:color="auto"/>
              <w:bottom w:val="single" w:sz="4" w:space="0" w:color="9A9D9D" w:themeColor="accent2"/>
              <w:right w:val="single" w:sz="4" w:space="0" w:color="auto"/>
            </w:tcBorders>
          </w:tcPr>
          <w:p w14:paraId="4E3D6241" w14:textId="77777777" w:rsidR="00566E89" w:rsidRPr="00257F43" w:rsidRDefault="00566E89">
            <w:pPr>
              <w:spacing w:before="0" w:after="0"/>
              <w:rPr>
                <w:sz w:val="19"/>
                <w:szCs w:val="19"/>
              </w:rPr>
            </w:pPr>
            <w:r>
              <w:rPr>
                <w:sz w:val="19"/>
                <w:szCs w:val="19"/>
              </w:rPr>
              <w:t>Review responses from management</w:t>
            </w:r>
          </w:p>
        </w:tc>
        <w:tc>
          <w:tcPr>
            <w:tcW w:w="1063" w:type="dxa"/>
            <w:tcBorders>
              <w:top w:val="single" w:sz="4" w:space="0" w:color="auto"/>
              <w:left w:val="single" w:sz="4" w:space="0" w:color="auto"/>
              <w:bottom w:val="single" w:sz="4" w:space="0" w:color="9A9D9D" w:themeColor="accent2"/>
              <w:right w:val="single" w:sz="4" w:space="0" w:color="auto"/>
            </w:tcBorders>
            <w:shd w:val="clear" w:color="auto" w:fill="92D050"/>
          </w:tcPr>
          <w:p w14:paraId="23EF25C4" w14:textId="77777777" w:rsidR="00566E89" w:rsidRPr="00257F43" w:rsidRDefault="00566E89">
            <w:pPr>
              <w:spacing w:before="0" w:after="0"/>
              <w:rPr>
                <w:sz w:val="19"/>
                <w:szCs w:val="19"/>
              </w:rPr>
            </w:pPr>
          </w:p>
        </w:tc>
        <w:tc>
          <w:tcPr>
            <w:tcW w:w="1063" w:type="dxa"/>
            <w:tcBorders>
              <w:top w:val="single" w:sz="4" w:space="0" w:color="auto"/>
              <w:left w:val="single" w:sz="4" w:space="0" w:color="auto"/>
              <w:bottom w:val="single" w:sz="4" w:space="0" w:color="9A9D9D" w:themeColor="accent2"/>
              <w:right w:val="single" w:sz="4" w:space="0" w:color="auto"/>
            </w:tcBorders>
            <w:shd w:val="clear" w:color="auto" w:fill="92D050"/>
          </w:tcPr>
          <w:p w14:paraId="288894FD" w14:textId="77777777" w:rsidR="00566E89" w:rsidRPr="00257F43" w:rsidRDefault="00566E89">
            <w:pPr>
              <w:spacing w:before="0" w:after="0"/>
              <w:rPr>
                <w:sz w:val="19"/>
                <w:szCs w:val="19"/>
              </w:rPr>
            </w:pPr>
          </w:p>
        </w:tc>
        <w:tc>
          <w:tcPr>
            <w:tcW w:w="1063" w:type="dxa"/>
            <w:tcBorders>
              <w:top w:val="single" w:sz="4" w:space="0" w:color="auto"/>
              <w:left w:val="single" w:sz="4" w:space="0" w:color="auto"/>
              <w:bottom w:val="single" w:sz="4" w:space="0" w:color="9A9D9D" w:themeColor="accent2"/>
              <w:right w:val="single" w:sz="4" w:space="0" w:color="auto"/>
            </w:tcBorders>
            <w:shd w:val="clear" w:color="auto" w:fill="92D050"/>
          </w:tcPr>
          <w:p w14:paraId="1AC87E03" w14:textId="77777777" w:rsidR="00566E89" w:rsidRPr="00257F43" w:rsidRDefault="00566E89">
            <w:pPr>
              <w:spacing w:before="0" w:after="0"/>
              <w:rPr>
                <w:sz w:val="19"/>
                <w:szCs w:val="19"/>
              </w:rPr>
            </w:pPr>
          </w:p>
        </w:tc>
        <w:tc>
          <w:tcPr>
            <w:tcW w:w="1064" w:type="dxa"/>
            <w:tcBorders>
              <w:top w:val="single" w:sz="4" w:space="0" w:color="auto"/>
              <w:left w:val="single" w:sz="4" w:space="0" w:color="auto"/>
              <w:bottom w:val="single" w:sz="4" w:space="0" w:color="9A9D9D" w:themeColor="accent2"/>
            </w:tcBorders>
            <w:shd w:val="clear" w:color="auto" w:fill="92D050"/>
          </w:tcPr>
          <w:p w14:paraId="1896F33D" w14:textId="77777777" w:rsidR="00566E89" w:rsidRPr="00257F43" w:rsidRDefault="00566E89">
            <w:pPr>
              <w:spacing w:before="0" w:after="0"/>
              <w:rPr>
                <w:sz w:val="19"/>
                <w:szCs w:val="19"/>
              </w:rPr>
            </w:pPr>
          </w:p>
        </w:tc>
      </w:tr>
      <w:tr w:rsidR="005C33E5" w:rsidRPr="00257F43" w14:paraId="13114D83" w14:textId="77777777" w:rsidTr="005C33E5">
        <w:trPr>
          <w:trHeight w:val="219"/>
        </w:trPr>
        <w:tc>
          <w:tcPr>
            <w:tcW w:w="1956" w:type="dxa"/>
            <w:vMerge/>
            <w:tcBorders>
              <w:top w:val="single" w:sz="4" w:space="0" w:color="9A9D9D" w:themeColor="accent2"/>
              <w:bottom w:val="single" w:sz="4" w:space="0" w:color="auto"/>
            </w:tcBorders>
          </w:tcPr>
          <w:p w14:paraId="3CA527FE" w14:textId="77777777" w:rsidR="00566E89" w:rsidRPr="00D07DB7" w:rsidRDefault="00566E89">
            <w:pPr>
              <w:spacing w:before="0" w:after="0"/>
              <w:ind w:right="107"/>
              <w:rPr>
                <w:b/>
                <w:bCs/>
                <w:sz w:val="18"/>
              </w:rPr>
            </w:pPr>
          </w:p>
        </w:tc>
        <w:tc>
          <w:tcPr>
            <w:tcW w:w="4394" w:type="dxa"/>
            <w:tcBorders>
              <w:top w:val="single" w:sz="4" w:space="0" w:color="9A9D9D" w:themeColor="accent2"/>
              <w:bottom w:val="single" w:sz="4" w:space="0" w:color="auto"/>
              <w:right w:val="single" w:sz="4" w:space="0" w:color="auto"/>
            </w:tcBorders>
          </w:tcPr>
          <w:p w14:paraId="26FC04A1" w14:textId="77777777" w:rsidR="00566E89" w:rsidRDefault="00566E89">
            <w:pPr>
              <w:spacing w:before="0" w:after="0"/>
              <w:rPr>
                <w:sz w:val="19"/>
                <w:szCs w:val="19"/>
              </w:rPr>
            </w:pPr>
            <w:r>
              <w:rPr>
                <w:sz w:val="19"/>
                <w:szCs w:val="19"/>
              </w:rPr>
              <w:t>Monitor implementation of internal and external audit recommendations</w:t>
            </w:r>
          </w:p>
        </w:tc>
        <w:tc>
          <w:tcPr>
            <w:tcW w:w="1063" w:type="dxa"/>
            <w:tcBorders>
              <w:top w:val="single" w:sz="4" w:space="0" w:color="9A9D9D" w:themeColor="accent2"/>
              <w:left w:val="single" w:sz="4" w:space="0" w:color="auto"/>
              <w:bottom w:val="single" w:sz="4" w:space="0" w:color="auto"/>
              <w:right w:val="single" w:sz="4" w:space="0" w:color="auto"/>
            </w:tcBorders>
            <w:shd w:val="clear" w:color="auto" w:fill="92D050"/>
          </w:tcPr>
          <w:p w14:paraId="2D4A67A9" w14:textId="77777777" w:rsidR="00566E89" w:rsidRPr="00257F43" w:rsidRDefault="00566E89">
            <w:pPr>
              <w:spacing w:before="0" w:after="0"/>
              <w:rPr>
                <w:sz w:val="19"/>
                <w:szCs w:val="19"/>
              </w:rPr>
            </w:pPr>
          </w:p>
        </w:tc>
        <w:tc>
          <w:tcPr>
            <w:tcW w:w="1063" w:type="dxa"/>
            <w:tcBorders>
              <w:top w:val="single" w:sz="4" w:space="0" w:color="9A9D9D" w:themeColor="accent2"/>
              <w:left w:val="single" w:sz="4" w:space="0" w:color="auto"/>
              <w:bottom w:val="single" w:sz="4" w:space="0" w:color="auto"/>
              <w:right w:val="single" w:sz="4" w:space="0" w:color="auto"/>
            </w:tcBorders>
            <w:shd w:val="clear" w:color="auto" w:fill="92D050"/>
          </w:tcPr>
          <w:p w14:paraId="1A7789B3" w14:textId="77777777" w:rsidR="00566E89" w:rsidRPr="00257F43" w:rsidRDefault="00566E89">
            <w:pPr>
              <w:spacing w:before="0" w:after="0"/>
              <w:rPr>
                <w:sz w:val="19"/>
                <w:szCs w:val="19"/>
              </w:rPr>
            </w:pPr>
          </w:p>
        </w:tc>
        <w:tc>
          <w:tcPr>
            <w:tcW w:w="1063" w:type="dxa"/>
            <w:tcBorders>
              <w:top w:val="single" w:sz="4" w:space="0" w:color="9A9D9D" w:themeColor="accent2"/>
              <w:left w:val="single" w:sz="4" w:space="0" w:color="auto"/>
              <w:bottom w:val="single" w:sz="4" w:space="0" w:color="auto"/>
              <w:right w:val="single" w:sz="4" w:space="0" w:color="auto"/>
            </w:tcBorders>
            <w:shd w:val="clear" w:color="auto" w:fill="92D050"/>
          </w:tcPr>
          <w:p w14:paraId="76EA608E" w14:textId="77777777" w:rsidR="00566E89" w:rsidRPr="00257F43" w:rsidRDefault="00566E89">
            <w:pPr>
              <w:spacing w:before="0" w:after="0"/>
              <w:rPr>
                <w:sz w:val="19"/>
                <w:szCs w:val="19"/>
              </w:rPr>
            </w:pPr>
          </w:p>
        </w:tc>
        <w:tc>
          <w:tcPr>
            <w:tcW w:w="1064" w:type="dxa"/>
            <w:tcBorders>
              <w:top w:val="single" w:sz="4" w:space="0" w:color="9A9D9D" w:themeColor="accent2"/>
              <w:left w:val="single" w:sz="4" w:space="0" w:color="auto"/>
              <w:bottom w:val="single" w:sz="4" w:space="0" w:color="auto"/>
            </w:tcBorders>
            <w:shd w:val="clear" w:color="auto" w:fill="92D050"/>
          </w:tcPr>
          <w:p w14:paraId="18872133" w14:textId="77777777" w:rsidR="00566E89" w:rsidRPr="00257F43" w:rsidRDefault="00566E89">
            <w:pPr>
              <w:spacing w:before="0" w:after="0"/>
              <w:rPr>
                <w:sz w:val="19"/>
                <w:szCs w:val="19"/>
              </w:rPr>
            </w:pPr>
          </w:p>
        </w:tc>
      </w:tr>
      <w:tr w:rsidR="005C33E5" w:rsidRPr="00257F43" w14:paraId="1AF7E941" w14:textId="77777777" w:rsidTr="005C33E5">
        <w:tc>
          <w:tcPr>
            <w:tcW w:w="1956" w:type="dxa"/>
            <w:vMerge w:val="restart"/>
            <w:tcBorders>
              <w:top w:val="single" w:sz="4" w:space="0" w:color="auto"/>
              <w:bottom w:val="single" w:sz="4" w:space="0" w:color="9A9D9D" w:themeColor="accent2"/>
            </w:tcBorders>
          </w:tcPr>
          <w:p w14:paraId="19D765F8" w14:textId="77777777" w:rsidR="00566E89" w:rsidRPr="00D07DB7" w:rsidRDefault="00566E89">
            <w:pPr>
              <w:spacing w:before="0" w:after="0"/>
              <w:ind w:right="107"/>
              <w:rPr>
                <w:b/>
                <w:sz w:val="18"/>
              </w:rPr>
            </w:pPr>
            <w:r w:rsidRPr="00D07DB7">
              <w:rPr>
                <w:b/>
                <w:sz w:val="18"/>
              </w:rPr>
              <w:t>Risk Management</w:t>
            </w:r>
          </w:p>
        </w:tc>
        <w:tc>
          <w:tcPr>
            <w:tcW w:w="4394" w:type="dxa"/>
            <w:tcBorders>
              <w:top w:val="single" w:sz="4" w:space="0" w:color="auto"/>
              <w:bottom w:val="single" w:sz="4" w:space="0" w:color="9A9D9D" w:themeColor="accent2"/>
              <w:right w:val="single" w:sz="4" w:space="0" w:color="auto"/>
            </w:tcBorders>
          </w:tcPr>
          <w:p w14:paraId="776FAA97" w14:textId="77777777" w:rsidR="00566E89" w:rsidRPr="00257F43" w:rsidRDefault="00566E89">
            <w:pPr>
              <w:spacing w:before="0" w:after="0"/>
              <w:rPr>
                <w:sz w:val="19"/>
                <w:szCs w:val="19"/>
              </w:rPr>
            </w:pPr>
            <w:r>
              <w:rPr>
                <w:sz w:val="19"/>
                <w:szCs w:val="19"/>
              </w:rPr>
              <w:t>Review risk management framework</w:t>
            </w:r>
          </w:p>
        </w:tc>
        <w:tc>
          <w:tcPr>
            <w:tcW w:w="1063" w:type="dxa"/>
            <w:tcBorders>
              <w:top w:val="single" w:sz="4" w:space="0" w:color="auto"/>
              <w:left w:val="single" w:sz="4" w:space="0" w:color="auto"/>
              <w:bottom w:val="single" w:sz="4" w:space="0" w:color="9A9D9D" w:themeColor="accent2"/>
              <w:right w:val="single" w:sz="4" w:space="0" w:color="auto"/>
            </w:tcBorders>
            <w:shd w:val="clear" w:color="auto" w:fill="FFFFFF" w:themeFill="background1"/>
          </w:tcPr>
          <w:p w14:paraId="11F05859" w14:textId="77777777" w:rsidR="00566E89" w:rsidRPr="00257F43" w:rsidRDefault="00566E89">
            <w:pPr>
              <w:spacing w:before="0" w:after="0"/>
              <w:rPr>
                <w:sz w:val="19"/>
                <w:szCs w:val="19"/>
              </w:rPr>
            </w:pPr>
          </w:p>
        </w:tc>
        <w:tc>
          <w:tcPr>
            <w:tcW w:w="1063" w:type="dxa"/>
            <w:tcBorders>
              <w:top w:val="single" w:sz="4" w:space="0" w:color="auto"/>
              <w:left w:val="single" w:sz="4" w:space="0" w:color="auto"/>
              <w:bottom w:val="single" w:sz="4" w:space="0" w:color="9A9D9D" w:themeColor="accent2"/>
              <w:right w:val="single" w:sz="4" w:space="0" w:color="auto"/>
            </w:tcBorders>
            <w:shd w:val="clear" w:color="auto" w:fill="92D050"/>
          </w:tcPr>
          <w:p w14:paraId="4C79FA9D" w14:textId="77777777" w:rsidR="00566E89" w:rsidRPr="00257F43" w:rsidRDefault="00566E89">
            <w:pPr>
              <w:spacing w:before="0" w:after="0"/>
              <w:rPr>
                <w:sz w:val="19"/>
                <w:szCs w:val="19"/>
              </w:rPr>
            </w:pPr>
          </w:p>
        </w:tc>
        <w:tc>
          <w:tcPr>
            <w:tcW w:w="1063" w:type="dxa"/>
            <w:tcBorders>
              <w:top w:val="single" w:sz="4" w:space="0" w:color="auto"/>
              <w:left w:val="single" w:sz="4" w:space="0" w:color="auto"/>
              <w:bottom w:val="single" w:sz="4" w:space="0" w:color="9A9D9D" w:themeColor="accent2"/>
              <w:right w:val="single" w:sz="4" w:space="0" w:color="auto"/>
            </w:tcBorders>
            <w:shd w:val="clear" w:color="auto" w:fill="FFFFFF" w:themeFill="background1"/>
          </w:tcPr>
          <w:p w14:paraId="7E904048" w14:textId="77777777" w:rsidR="00566E89" w:rsidRPr="00257F43" w:rsidRDefault="00566E89">
            <w:pPr>
              <w:spacing w:before="0" w:after="0"/>
              <w:rPr>
                <w:sz w:val="19"/>
                <w:szCs w:val="19"/>
              </w:rPr>
            </w:pPr>
          </w:p>
        </w:tc>
        <w:tc>
          <w:tcPr>
            <w:tcW w:w="1064" w:type="dxa"/>
            <w:tcBorders>
              <w:top w:val="single" w:sz="4" w:space="0" w:color="auto"/>
              <w:left w:val="single" w:sz="4" w:space="0" w:color="auto"/>
              <w:bottom w:val="single" w:sz="4" w:space="0" w:color="9A9D9D" w:themeColor="accent2"/>
            </w:tcBorders>
            <w:shd w:val="clear" w:color="auto" w:fill="FFFFFF" w:themeFill="background1"/>
          </w:tcPr>
          <w:p w14:paraId="7EFF15E5" w14:textId="77777777" w:rsidR="00566E89" w:rsidRPr="00257F43" w:rsidRDefault="00566E89">
            <w:pPr>
              <w:spacing w:before="0" w:after="0"/>
              <w:rPr>
                <w:sz w:val="19"/>
                <w:szCs w:val="19"/>
              </w:rPr>
            </w:pPr>
          </w:p>
        </w:tc>
      </w:tr>
      <w:tr w:rsidR="005C33E5" w:rsidRPr="00257F43" w14:paraId="05BD6603" w14:textId="77777777" w:rsidTr="005C33E5">
        <w:trPr>
          <w:trHeight w:val="230"/>
        </w:trPr>
        <w:tc>
          <w:tcPr>
            <w:tcW w:w="1956" w:type="dxa"/>
            <w:vMerge/>
            <w:tcBorders>
              <w:top w:val="single" w:sz="4" w:space="0" w:color="9A9D9D" w:themeColor="accent2"/>
              <w:bottom w:val="single" w:sz="4" w:space="0" w:color="9A9D9D" w:themeColor="accent2"/>
            </w:tcBorders>
          </w:tcPr>
          <w:p w14:paraId="33BC2E38" w14:textId="77777777" w:rsidR="00566E89" w:rsidRPr="00D07DB7" w:rsidRDefault="00566E89">
            <w:pPr>
              <w:spacing w:before="0" w:after="0"/>
              <w:ind w:right="107"/>
              <w:rPr>
                <w:b/>
                <w:bCs/>
                <w:sz w:val="18"/>
              </w:rPr>
            </w:pPr>
          </w:p>
        </w:tc>
        <w:tc>
          <w:tcPr>
            <w:tcW w:w="4394" w:type="dxa"/>
            <w:tcBorders>
              <w:top w:val="single" w:sz="4" w:space="0" w:color="9A9D9D" w:themeColor="accent2"/>
              <w:bottom w:val="single" w:sz="4" w:space="0" w:color="9A9D9D" w:themeColor="accent2"/>
              <w:right w:val="single" w:sz="4" w:space="0" w:color="auto"/>
            </w:tcBorders>
          </w:tcPr>
          <w:p w14:paraId="5545D862" w14:textId="77777777" w:rsidR="00566E89" w:rsidRPr="00257F43" w:rsidRDefault="00566E89">
            <w:pPr>
              <w:spacing w:before="0" w:after="0"/>
              <w:rPr>
                <w:sz w:val="19"/>
                <w:szCs w:val="19"/>
              </w:rPr>
            </w:pPr>
            <w:r>
              <w:rPr>
                <w:sz w:val="19"/>
                <w:szCs w:val="19"/>
              </w:rPr>
              <w:t>Consider r</w:t>
            </w:r>
            <w:r w:rsidRPr="00257F43">
              <w:rPr>
                <w:sz w:val="19"/>
                <w:szCs w:val="19"/>
              </w:rPr>
              <w:t xml:space="preserve">eports on </w:t>
            </w:r>
            <w:r>
              <w:rPr>
                <w:sz w:val="19"/>
                <w:szCs w:val="19"/>
              </w:rPr>
              <w:t xml:space="preserve">risk management, </w:t>
            </w:r>
            <w:r w:rsidRPr="00257F43">
              <w:rPr>
                <w:sz w:val="19"/>
                <w:szCs w:val="19"/>
              </w:rPr>
              <w:t>significant risks</w:t>
            </w:r>
            <w:r>
              <w:rPr>
                <w:sz w:val="19"/>
                <w:szCs w:val="19"/>
              </w:rPr>
              <w:t>, including reviews of the risk register</w:t>
            </w:r>
          </w:p>
        </w:tc>
        <w:tc>
          <w:tcPr>
            <w:tcW w:w="1063" w:type="dxa"/>
            <w:tcBorders>
              <w:top w:val="single" w:sz="4" w:space="0" w:color="9A9D9D" w:themeColor="accent2"/>
              <w:left w:val="single" w:sz="4" w:space="0" w:color="auto"/>
              <w:bottom w:val="single" w:sz="4" w:space="0" w:color="9A9D9D" w:themeColor="accent2"/>
              <w:right w:val="single" w:sz="4" w:space="0" w:color="auto"/>
            </w:tcBorders>
            <w:shd w:val="clear" w:color="auto" w:fill="92D050"/>
          </w:tcPr>
          <w:p w14:paraId="738B10B9" w14:textId="77777777" w:rsidR="00566E89" w:rsidRPr="00257F43" w:rsidRDefault="00566E89">
            <w:pPr>
              <w:spacing w:before="0" w:after="0"/>
              <w:rPr>
                <w:sz w:val="19"/>
                <w:szCs w:val="19"/>
              </w:rPr>
            </w:pPr>
          </w:p>
        </w:tc>
        <w:tc>
          <w:tcPr>
            <w:tcW w:w="1063" w:type="dxa"/>
            <w:tcBorders>
              <w:top w:val="single" w:sz="4" w:space="0" w:color="9A9D9D" w:themeColor="accent2"/>
              <w:left w:val="single" w:sz="4" w:space="0" w:color="auto"/>
              <w:bottom w:val="single" w:sz="4" w:space="0" w:color="9A9D9D" w:themeColor="accent2"/>
              <w:right w:val="single" w:sz="4" w:space="0" w:color="auto"/>
            </w:tcBorders>
            <w:shd w:val="clear" w:color="auto" w:fill="92D050"/>
          </w:tcPr>
          <w:p w14:paraId="390D8357" w14:textId="77777777" w:rsidR="00566E89" w:rsidRPr="00257F43" w:rsidRDefault="00566E89">
            <w:pPr>
              <w:spacing w:before="0" w:after="0"/>
              <w:rPr>
                <w:sz w:val="19"/>
                <w:szCs w:val="19"/>
              </w:rPr>
            </w:pPr>
          </w:p>
        </w:tc>
        <w:tc>
          <w:tcPr>
            <w:tcW w:w="1063" w:type="dxa"/>
            <w:tcBorders>
              <w:top w:val="single" w:sz="4" w:space="0" w:color="9A9D9D" w:themeColor="accent2"/>
              <w:left w:val="single" w:sz="4" w:space="0" w:color="auto"/>
              <w:bottom w:val="single" w:sz="4" w:space="0" w:color="9A9D9D" w:themeColor="accent2"/>
              <w:right w:val="single" w:sz="4" w:space="0" w:color="auto"/>
            </w:tcBorders>
            <w:shd w:val="clear" w:color="auto" w:fill="92D050"/>
          </w:tcPr>
          <w:p w14:paraId="56747D71" w14:textId="77777777" w:rsidR="00566E89" w:rsidRPr="00257F43" w:rsidRDefault="00566E89">
            <w:pPr>
              <w:spacing w:before="0" w:after="0"/>
              <w:rPr>
                <w:sz w:val="19"/>
                <w:szCs w:val="19"/>
              </w:rPr>
            </w:pPr>
          </w:p>
        </w:tc>
        <w:tc>
          <w:tcPr>
            <w:tcW w:w="1064" w:type="dxa"/>
            <w:tcBorders>
              <w:top w:val="single" w:sz="4" w:space="0" w:color="9A9D9D" w:themeColor="accent2"/>
              <w:left w:val="single" w:sz="4" w:space="0" w:color="auto"/>
              <w:bottom w:val="single" w:sz="4" w:space="0" w:color="9A9D9D" w:themeColor="accent2"/>
            </w:tcBorders>
            <w:shd w:val="clear" w:color="auto" w:fill="92D050"/>
          </w:tcPr>
          <w:p w14:paraId="4DFD33EA" w14:textId="77777777" w:rsidR="00566E89" w:rsidRPr="00257F43" w:rsidRDefault="00566E89">
            <w:pPr>
              <w:spacing w:before="0" w:after="0"/>
              <w:rPr>
                <w:sz w:val="19"/>
                <w:szCs w:val="19"/>
              </w:rPr>
            </w:pPr>
          </w:p>
        </w:tc>
      </w:tr>
      <w:tr w:rsidR="005C33E5" w:rsidRPr="00257F43" w14:paraId="10B90B1F" w14:textId="77777777" w:rsidTr="005C33E5">
        <w:tc>
          <w:tcPr>
            <w:tcW w:w="1956" w:type="dxa"/>
            <w:vMerge/>
            <w:tcBorders>
              <w:top w:val="single" w:sz="4" w:space="0" w:color="9A9D9D" w:themeColor="accent2"/>
              <w:bottom w:val="single" w:sz="4" w:space="0" w:color="9A9D9D" w:themeColor="accent2"/>
            </w:tcBorders>
          </w:tcPr>
          <w:p w14:paraId="4DFF37F0" w14:textId="77777777" w:rsidR="00566E89" w:rsidRPr="00D07DB7" w:rsidRDefault="00566E89">
            <w:pPr>
              <w:spacing w:before="0" w:after="0"/>
              <w:ind w:right="107"/>
              <w:rPr>
                <w:b/>
                <w:sz w:val="18"/>
              </w:rPr>
            </w:pPr>
          </w:p>
        </w:tc>
        <w:tc>
          <w:tcPr>
            <w:tcW w:w="4394" w:type="dxa"/>
            <w:tcBorders>
              <w:top w:val="single" w:sz="4" w:space="0" w:color="9A9D9D" w:themeColor="accent2"/>
              <w:bottom w:val="single" w:sz="4" w:space="0" w:color="9A9D9D" w:themeColor="accent2"/>
              <w:right w:val="single" w:sz="4" w:space="0" w:color="auto"/>
            </w:tcBorders>
          </w:tcPr>
          <w:p w14:paraId="5311CA87" w14:textId="77777777" w:rsidR="00566E89" w:rsidRPr="00257F43" w:rsidRDefault="00566E89">
            <w:pPr>
              <w:spacing w:before="0" w:after="0"/>
              <w:rPr>
                <w:sz w:val="19"/>
                <w:szCs w:val="19"/>
              </w:rPr>
            </w:pPr>
            <w:r>
              <w:rPr>
                <w:sz w:val="19"/>
                <w:szCs w:val="19"/>
              </w:rPr>
              <w:t>Review fraud and corruption control plan</w:t>
            </w:r>
          </w:p>
        </w:tc>
        <w:tc>
          <w:tcPr>
            <w:tcW w:w="1063" w:type="dxa"/>
            <w:tcBorders>
              <w:top w:val="single" w:sz="4" w:space="0" w:color="9A9D9D" w:themeColor="accent2"/>
              <w:left w:val="single" w:sz="4" w:space="0" w:color="auto"/>
              <w:bottom w:val="single" w:sz="4" w:space="0" w:color="9A9D9D" w:themeColor="accent2"/>
              <w:right w:val="single" w:sz="4" w:space="0" w:color="auto"/>
            </w:tcBorders>
            <w:shd w:val="clear" w:color="auto" w:fill="92D050"/>
          </w:tcPr>
          <w:p w14:paraId="6C937CCD" w14:textId="77777777" w:rsidR="00566E89" w:rsidRPr="00257F43" w:rsidRDefault="00566E89">
            <w:pPr>
              <w:spacing w:before="0" w:after="0"/>
              <w:rPr>
                <w:sz w:val="19"/>
                <w:szCs w:val="19"/>
              </w:rPr>
            </w:pPr>
          </w:p>
        </w:tc>
        <w:tc>
          <w:tcPr>
            <w:tcW w:w="1063" w:type="dxa"/>
            <w:tcBorders>
              <w:top w:val="single" w:sz="4" w:space="0" w:color="9A9D9D" w:themeColor="accent2"/>
              <w:left w:val="single" w:sz="4" w:space="0" w:color="auto"/>
              <w:bottom w:val="single" w:sz="4" w:space="0" w:color="9A9D9D" w:themeColor="accent2"/>
              <w:right w:val="single" w:sz="4" w:space="0" w:color="auto"/>
            </w:tcBorders>
            <w:shd w:val="clear" w:color="auto" w:fill="FFFFFF" w:themeFill="background1"/>
          </w:tcPr>
          <w:p w14:paraId="7127A38E" w14:textId="77777777" w:rsidR="00566E89" w:rsidRPr="00257F43" w:rsidRDefault="00566E89">
            <w:pPr>
              <w:spacing w:before="0" w:after="0"/>
              <w:rPr>
                <w:sz w:val="19"/>
                <w:szCs w:val="19"/>
              </w:rPr>
            </w:pPr>
          </w:p>
        </w:tc>
        <w:tc>
          <w:tcPr>
            <w:tcW w:w="1063" w:type="dxa"/>
            <w:tcBorders>
              <w:top w:val="single" w:sz="4" w:space="0" w:color="9A9D9D" w:themeColor="accent2"/>
              <w:left w:val="single" w:sz="4" w:space="0" w:color="auto"/>
              <w:bottom w:val="single" w:sz="4" w:space="0" w:color="9A9D9D" w:themeColor="accent2"/>
              <w:right w:val="single" w:sz="4" w:space="0" w:color="auto"/>
            </w:tcBorders>
            <w:shd w:val="clear" w:color="auto" w:fill="FFFFFF" w:themeFill="background1"/>
          </w:tcPr>
          <w:p w14:paraId="18BA6BC2" w14:textId="77777777" w:rsidR="00566E89" w:rsidRPr="00257F43" w:rsidRDefault="00566E89">
            <w:pPr>
              <w:spacing w:before="0" w:after="0"/>
              <w:rPr>
                <w:sz w:val="19"/>
                <w:szCs w:val="19"/>
              </w:rPr>
            </w:pPr>
          </w:p>
        </w:tc>
        <w:tc>
          <w:tcPr>
            <w:tcW w:w="1064" w:type="dxa"/>
            <w:tcBorders>
              <w:top w:val="single" w:sz="4" w:space="0" w:color="9A9D9D" w:themeColor="accent2"/>
              <w:left w:val="single" w:sz="4" w:space="0" w:color="auto"/>
              <w:bottom w:val="single" w:sz="4" w:space="0" w:color="9A9D9D" w:themeColor="accent2"/>
            </w:tcBorders>
            <w:shd w:val="clear" w:color="auto" w:fill="FFFFFF" w:themeFill="background1"/>
          </w:tcPr>
          <w:p w14:paraId="42C4BDFA" w14:textId="77777777" w:rsidR="00566E89" w:rsidRPr="00257F43" w:rsidRDefault="00566E89">
            <w:pPr>
              <w:spacing w:before="0" w:after="0"/>
              <w:rPr>
                <w:sz w:val="19"/>
                <w:szCs w:val="19"/>
              </w:rPr>
            </w:pPr>
          </w:p>
        </w:tc>
      </w:tr>
      <w:tr w:rsidR="005C33E5" w:rsidRPr="00257F43" w14:paraId="0838828F" w14:textId="77777777" w:rsidTr="005C33E5">
        <w:tc>
          <w:tcPr>
            <w:tcW w:w="1956" w:type="dxa"/>
            <w:vMerge/>
            <w:tcBorders>
              <w:top w:val="single" w:sz="4" w:space="0" w:color="9A9D9D" w:themeColor="accent2"/>
              <w:bottom w:val="single" w:sz="4" w:space="0" w:color="auto"/>
            </w:tcBorders>
          </w:tcPr>
          <w:p w14:paraId="25EC5BEF" w14:textId="77777777" w:rsidR="00566E89" w:rsidRPr="00D07DB7" w:rsidRDefault="00566E89">
            <w:pPr>
              <w:spacing w:before="0" w:after="0"/>
              <w:ind w:right="107"/>
              <w:rPr>
                <w:b/>
                <w:sz w:val="18"/>
              </w:rPr>
            </w:pPr>
          </w:p>
        </w:tc>
        <w:tc>
          <w:tcPr>
            <w:tcW w:w="4394" w:type="dxa"/>
            <w:tcBorders>
              <w:top w:val="single" w:sz="4" w:space="0" w:color="9A9D9D" w:themeColor="accent2"/>
              <w:bottom w:val="single" w:sz="4" w:space="0" w:color="auto"/>
              <w:right w:val="single" w:sz="4" w:space="0" w:color="auto"/>
            </w:tcBorders>
          </w:tcPr>
          <w:p w14:paraId="778FB816" w14:textId="77777777" w:rsidR="00566E89" w:rsidRPr="00257F43" w:rsidRDefault="00566E89">
            <w:pPr>
              <w:spacing w:before="0" w:after="0"/>
              <w:rPr>
                <w:sz w:val="19"/>
                <w:szCs w:val="19"/>
              </w:rPr>
            </w:pPr>
            <w:r>
              <w:rPr>
                <w:sz w:val="19"/>
                <w:szCs w:val="19"/>
              </w:rPr>
              <w:t>Update on actual frauds and losses during the last 12 months</w:t>
            </w:r>
          </w:p>
        </w:tc>
        <w:tc>
          <w:tcPr>
            <w:tcW w:w="1063" w:type="dxa"/>
            <w:tcBorders>
              <w:top w:val="single" w:sz="4" w:space="0" w:color="9A9D9D" w:themeColor="accent2"/>
              <w:left w:val="single" w:sz="4" w:space="0" w:color="auto"/>
              <w:bottom w:val="single" w:sz="4" w:space="0" w:color="auto"/>
              <w:right w:val="single" w:sz="4" w:space="0" w:color="auto"/>
            </w:tcBorders>
            <w:shd w:val="clear" w:color="auto" w:fill="FFFFFF" w:themeFill="background1"/>
          </w:tcPr>
          <w:p w14:paraId="5F962325" w14:textId="77777777" w:rsidR="00566E89" w:rsidRPr="00257F43" w:rsidRDefault="00566E89">
            <w:pPr>
              <w:spacing w:before="0" w:after="0"/>
              <w:rPr>
                <w:sz w:val="19"/>
                <w:szCs w:val="19"/>
              </w:rPr>
            </w:pPr>
          </w:p>
        </w:tc>
        <w:tc>
          <w:tcPr>
            <w:tcW w:w="1063" w:type="dxa"/>
            <w:tcBorders>
              <w:top w:val="single" w:sz="4" w:space="0" w:color="9A9D9D" w:themeColor="accent2"/>
              <w:left w:val="single" w:sz="4" w:space="0" w:color="auto"/>
              <w:bottom w:val="single" w:sz="4" w:space="0" w:color="auto"/>
              <w:right w:val="single" w:sz="4" w:space="0" w:color="auto"/>
            </w:tcBorders>
            <w:shd w:val="clear" w:color="auto" w:fill="92D050"/>
          </w:tcPr>
          <w:p w14:paraId="1DCF25B9" w14:textId="77777777" w:rsidR="00566E89" w:rsidRPr="00257F43" w:rsidRDefault="00566E89">
            <w:pPr>
              <w:spacing w:before="0" w:after="0"/>
              <w:rPr>
                <w:sz w:val="19"/>
                <w:szCs w:val="19"/>
              </w:rPr>
            </w:pPr>
          </w:p>
        </w:tc>
        <w:tc>
          <w:tcPr>
            <w:tcW w:w="1063" w:type="dxa"/>
            <w:tcBorders>
              <w:top w:val="single" w:sz="4" w:space="0" w:color="9A9D9D" w:themeColor="accent2"/>
              <w:left w:val="single" w:sz="4" w:space="0" w:color="auto"/>
              <w:bottom w:val="single" w:sz="4" w:space="0" w:color="auto"/>
              <w:right w:val="single" w:sz="4" w:space="0" w:color="auto"/>
            </w:tcBorders>
            <w:shd w:val="clear" w:color="auto" w:fill="FFFFFF" w:themeFill="background1"/>
          </w:tcPr>
          <w:p w14:paraId="2EE6F789" w14:textId="77777777" w:rsidR="00566E89" w:rsidRPr="00257F43" w:rsidRDefault="00566E89">
            <w:pPr>
              <w:spacing w:before="0" w:after="0"/>
              <w:rPr>
                <w:sz w:val="19"/>
                <w:szCs w:val="19"/>
              </w:rPr>
            </w:pPr>
          </w:p>
        </w:tc>
        <w:tc>
          <w:tcPr>
            <w:tcW w:w="1064" w:type="dxa"/>
            <w:tcBorders>
              <w:top w:val="single" w:sz="4" w:space="0" w:color="9A9D9D" w:themeColor="accent2"/>
              <w:left w:val="single" w:sz="4" w:space="0" w:color="auto"/>
              <w:bottom w:val="single" w:sz="4" w:space="0" w:color="auto"/>
            </w:tcBorders>
            <w:shd w:val="clear" w:color="auto" w:fill="FFFFFF" w:themeFill="background1"/>
          </w:tcPr>
          <w:p w14:paraId="6DB307A0" w14:textId="77777777" w:rsidR="00566E89" w:rsidRPr="00257F43" w:rsidRDefault="00566E89">
            <w:pPr>
              <w:spacing w:before="0" w:after="0"/>
              <w:rPr>
                <w:sz w:val="19"/>
                <w:szCs w:val="19"/>
              </w:rPr>
            </w:pPr>
          </w:p>
        </w:tc>
      </w:tr>
      <w:tr w:rsidR="005C33E5" w:rsidRPr="00257F43" w14:paraId="3FDF3A30" w14:textId="77777777" w:rsidTr="005C33E5">
        <w:trPr>
          <w:trHeight w:val="208"/>
        </w:trPr>
        <w:tc>
          <w:tcPr>
            <w:tcW w:w="1956" w:type="dxa"/>
            <w:vMerge w:val="restart"/>
            <w:tcBorders>
              <w:top w:val="single" w:sz="4" w:space="0" w:color="auto"/>
              <w:bottom w:val="single" w:sz="4" w:space="0" w:color="9A9D9D" w:themeColor="accent2"/>
            </w:tcBorders>
          </w:tcPr>
          <w:p w14:paraId="7AF55E1E" w14:textId="77777777" w:rsidR="00566E89" w:rsidRPr="00D07DB7" w:rsidDel="00102FD0" w:rsidRDefault="00566E89">
            <w:pPr>
              <w:spacing w:before="0" w:after="0"/>
              <w:ind w:right="107"/>
              <w:rPr>
                <w:b/>
                <w:bCs/>
                <w:sz w:val="18"/>
              </w:rPr>
            </w:pPr>
            <w:r w:rsidRPr="00D07DB7">
              <w:rPr>
                <w:b/>
                <w:bCs/>
                <w:sz w:val="18"/>
              </w:rPr>
              <w:t>Compliance</w:t>
            </w:r>
          </w:p>
        </w:tc>
        <w:tc>
          <w:tcPr>
            <w:tcW w:w="4394" w:type="dxa"/>
            <w:tcBorders>
              <w:top w:val="single" w:sz="4" w:space="0" w:color="auto"/>
              <w:bottom w:val="single" w:sz="4" w:space="0" w:color="9A9D9D" w:themeColor="accent2"/>
              <w:right w:val="single" w:sz="4" w:space="0" w:color="auto"/>
            </w:tcBorders>
          </w:tcPr>
          <w:p w14:paraId="3228B19D" w14:textId="77777777" w:rsidR="00566E89" w:rsidRPr="00257F43" w:rsidRDefault="00566E89">
            <w:pPr>
              <w:spacing w:before="0" w:after="0"/>
              <w:rPr>
                <w:sz w:val="19"/>
                <w:szCs w:val="19"/>
              </w:rPr>
            </w:pPr>
            <w:r>
              <w:rPr>
                <w:sz w:val="19"/>
                <w:szCs w:val="19"/>
              </w:rPr>
              <w:t xml:space="preserve">Assess management’s identification and management of compliance risk </w:t>
            </w:r>
          </w:p>
        </w:tc>
        <w:tc>
          <w:tcPr>
            <w:tcW w:w="1063" w:type="dxa"/>
            <w:tcBorders>
              <w:top w:val="single" w:sz="4" w:space="0" w:color="auto"/>
              <w:left w:val="single" w:sz="4" w:space="0" w:color="auto"/>
              <w:bottom w:val="single" w:sz="4" w:space="0" w:color="9A9D9D" w:themeColor="accent2"/>
              <w:right w:val="single" w:sz="4" w:space="0" w:color="auto"/>
            </w:tcBorders>
            <w:shd w:val="clear" w:color="auto" w:fill="auto"/>
          </w:tcPr>
          <w:p w14:paraId="5E32B2AB" w14:textId="77777777" w:rsidR="00566E89" w:rsidRPr="00257F43" w:rsidRDefault="00566E89">
            <w:pPr>
              <w:spacing w:before="0" w:after="0"/>
              <w:rPr>
                <w:sz w:val="19"/>
                <w:szCs w:val="19"/>
              </w:rPr>
            </w:pPr>
          </w:p>
        </w:tc>
        <w:tc>
          <w:tcPr>
            <w:tcW w:w="1063" w:type="dxa"/>
            <w:tcBorders>
              <w:top w:val="single" w:sz="4" w:space="0" w:color="auto"/>
              <w:left w:val="single" w:sz="4" w:space="0" w:color="auto"/>
              <w:bottom w:val="single" w:sz="4" w:space="0" w:color="9A9D9D" w:themeColor="accent2"/>
              <w:right w:val="single" w:sz="4" w:space="0" w:color="auto"/>
            </w:tcBorders>
            <w:shd w:val="clear" w:color="auto" w:fill="92D050"/>
          </w:tcPr>
          <w:p w14:paraId="59FD33C5" w14:textId="77777777" w:rsidR="00566E89" w:rsidRPr="00402DFC" w:rsidRDefault="00566E89">
            <w:pPr>
              <w:spacing w:before="0" w:after="0"/>
              <w:jc w:val="center"/>
              <w:rPr>
                <w:color w:val="FFFFFF" w:themeColor="background1"/>
                <w:sz w:val="16"/>
                <w:szCs w:val="16"/>
              </w:rPr>
            </w:pPr>
          </w:p>
        </w:tc>
        <w:tc>
          <w:tcPr>
            <w:tcW w:w="1063" w:type="dxa"/>
            <w:tcBorders>
              <w:top w:val="single" w:sz="4" w:space="0" w:color="auto"/>
              <w:left w:val="single" w:sz="4" w:space="0" w:color="auto"/>
              <w:bottom w:val="single" w:sz="4" w:space="0" w:color="9A9D9D" w:themeColor="accent2"/>
              <w:right w:val="single" w:sz="4" w:space="0" w:color="auto"/>
            </w:tcBorders>
            <w:shd w:val="clear" w:color="auto" w:fill="92D050"/>
          </w:tcPr>
          <w:p w14:paraId="61B7EAC0" w14:textId="77777777" w:rsidR="00566E89" w:rsidRPr="00402DFC" w:rsidRDefault="00566E89">
            <w:pPr>
              <w:spacing w:before="0" w:after="0"/>
              <w:jc w:val="center"/>
              <w:rPr>
                <w:color w:val="FFFFFF" w:themeColor="background1"/>
                <w:sz w:val="16"/>
                <w:szCs w:val="16"/>
              </w:rPr>
            </w:pPr>
          </w:p>
        </w:tc>
        <w:tc>
          <w:tcPr>
            <w:tcW w:w="1064" w:type="dxa"/>
            <w:tcBorders>
              <w:top w:val="single" w:sz="4" w:space="0" w:color="auto"/>
              <w:left w:val="single" w:sz="4" w:space="0" w:color="auto"/>
              <w:bottom w:val="single" w:sz="4" w:space="0" w:color="9A9D9D" w:themeColor="accent2"/>
            </w:tcBorders>
            <w:shd w:val="clear" w:color="auto" w:fill="92D050"/>
          </w:tcPr>
          <w:p w14:paraId="67B5ADF3" w14:textId="77777777" w:rsidR="00566E89" w:rsidRPr="00402DFC" w:rsidRDefault="00566E89">
            <w:pPr>
              <w:spacing w:before="0" w:after="0"/>
              <w:jc w:val="center"/>
              <w:rPr>
                <w:sz w:val="16"/>
                <w:szCs w:val="16"/>
              </w:rPr>
            </w:pPr>
          </w:p>
        </w:tc>
      </w:tr>
      <w:tr w:rsidR="005C33E5" w:rsidRPr="00257F43" w14:paraId="189CC067" w14:textId="77777777" w:rsidTr="005C33E5">
        <w:tc>
          <w:tcPr>
            <w:tcW w:w="1956" w:type="dxa"/>
            <w:vMerge/>
            <w:tcBorders>
              <w:top w:val="single" w:sz="4" w:space="0" w:color="9A9D9D" w:themeColor="accent2"/>
              <w:bottom w:val="single" w:sz="4" w:space="0" w:color="9A9D9D" w:themeColor="accent2"/>
            </w:tcBorders>
          </w:tcPr>
          <w:p w14:paraId="71C82764" w14:textId="77777777" w:rsidR="00566E89" w:rsidRPr="00D07DB7" w:rsidRDefault="00566E89">
            <w:pPr>
              <w:spacing w:before="0" w:after="0"/>
              <w:ind w:right="107"/>
              <w:rPr>
                <w:b/>
                <w:sz w:val="18"/>
              </w:rPr>
            </w:pPr>
          </w:p>
        </w:tc>
        <w:tc>
          <w:tcPr>
            <w:tcW w:w="4394" w:type="dxa"/>
            <w:tcBorders>
              <w:top w:val="single" w:sz="4" w:space="0" w:color="9A9D9D" w:themeColor="accent2"/>
              <w:bottom w:val="single" w:sz="4" w:space="0" w:color="9A9D9D" w:themeColor="accent2"/>
              <w:right w:val="single" w:sz="4" w:space="0" w:color="auto"/>
            </w:tcBorders>
          </w:tcPr>
          <w:p w14:paraId="269C0D02" w14:textId="77777777" w:rsidR="00566E89" w:rsidRPr="00257F43" w:rsidRDefault="00566E89">
            <w:pPr>
              <w:spacing w:before="0" w:after="0"/>
              <w:rPr>
                <w:sz w:val="19"/>
                <w:szCs w:val="19"/>
              </w:rPr>
            </w:pPr>
            <w:r>
              <w:rPr>
                <w:sz w:val="19"/>
                <w:szCs w:val="19"/>
              </w:rPr>
              <w:t xml:space="preserve">Consider reports </w:t>
            </w:r>
            <w:r w:rsidRPr="00257F43">
              <w:rPr>
                <w:sz w:val="19"/>
                <w:szCs w:val="19"/>
              </w:rPr>
              <w:t xml:space="preserve">on </w:t>
            </w:r>
            <w:r>
              <w:rPr>
                <w:sz w:val="19"/>
                <w:szCs w:val="19"/>
              </w:rPr>
              <w:t xml:space="preserve">compliance risks, </w:t>
            </w:r>
            <w:r w:rsidRPr="00257F43">
              <w:rPr>
                <w:sz w:val="19"/>
                <w:szCs w:val="19"/>
              </w:rPr>
              <w:t>legal and regulatory matters</w:t>
            </w:r>
          </w:p>
        </w:tc>
        <w:tc>
          <w:tcPr>
            <w:tcW w:w="1063" w:type="dxa"/>
            <w:tcBorders>
              <w:top w:val="single" w:sz="4" w:space="0" w:color="9A9D9D" w:themeColor="accent2"/>
              <w:left w:val="single" w:sz="4" w:space="0" w:color="auto"/>
              <w:bottom w:val="single" w:sz="4" w:space="0" w:color="9A9D9D" w:themeColor="accent2"/>
              <w:right w:val="single" w:sz="4" w:space="0" w:color="auto"/>
            </w:tcBorders>
            <w:shd w:val="clear" w:color="auto" w:fill="92D050"/>
          </w:tcPr>
          <w:p w14:paraId="4BABCBEF" w14:textId="77777777" w:rsidR="00566E89" w:rsidRPr="00257F43" w:rsidRDefault="00566E89">
            <w:pPr>
              <w:spacing w:before="0" w:after="0"/>
              <w:rPr>
                <w:sz w:val="19"/>
                <w:szCs w:val="19"/>
              </w:rPr>
            </w:pPr>
          </w:p>
        </w:tc>
        <w:tc>
          <w:tcPr>
            <w:tcW w:w="1063" w:type="dxa"/>
            <w:tcBorders>
              <w:top w:val="single" w:sz="4" w:space="0" w:color="9A9D9D" w:themeColor="accent2"/>
              <w:left w:val="single" w:sz="4" w:space="0" w:color="auto"/>
              <w:bottom w:val="single" w:sz="4" w:space="0" w:color="9A9D9D" w:themeColor="accent2"/>
              <w:right w:val="single" w:sz="4" w:space="0" w:color="auto"/>
            </w:tcBorders>
            <w:shd w:val="clear" w:color="auto" w:fill="92D050"/>
          </w:tcPr>
          <w:p w14:paraId="18BB713C" w14:textId="77777777" w:rsidR="00566E89" w:rsidRPr="00257F43" w:rsidRDefault="00566E89">
            <w:pPr>
              <w:spacing w:before="0" w:after="0"/>
              <w:rPr>
                <w:sz w:val="19"/>
                <w:szCs w:val="19"/>
              </w:rPr>
            </w:pPr>
          </w:p>
        </w:tc>
        <w:tc>
          <w:tcPr>
            <w:tcW w:w="1063" w:type="dxa"/>
            <w:tcBorders>
              <w:top w:val="single" w:sz="4" w:space="0" w:color="9A9D9D" w:themeColor="accent2"/>
              <w:left w:val="single" w:sz="4" w:space="0" w:color="auto"/>
              <w:bottom w:val="single" w:sz="4" w:space="0" w:color="9A9D9D" w:themeColor="accent2"/>
              <w:right w:val="single" w:sz="4" w:space="0" w:color="auto"/>
            </w:tcBorders>
            <w:shd w:val="clear" w:color="auto" w:fill="92D050"/>
          </w:tcPr>
          <w:p w14:paraId="69F3C35E" w14:textId="77777777" w:rsidR="00566E89" w:rsidRPr="00257F43" w:rsidRDefault="00566E89">
            <w:pPr>
              <w:spacing w:before="0" w:after="0"/>
              <w:rPr>
                <w:sz w:val="19"/>
                <w:szCs w:val="19"/>
              </w:rPr>
            </w:pPr>
          </w:p>
        </w:tc>
        <w:tc>
          <w:tcPr>
            <w:tcW w:w="1064" w:type="dxa"/>
            <w:tcBorders>
              <w:top w:val="single" w:sz="4" w:space="0" w:color="9A9D9D" w:themeColor="accent2"/>
              <w:left w:val="single" w:sz="4" w:space="0" w:color="auto"/>
              <w:bottom w:val="single" w:sz="4" w:space="0" w:color="9A9D9D" w:themeColor="accent2"/>
            </w:tcBorders>
            <w:shd w:val="clear" w:color="auto" w:fill="92D050"/>
          </w:tcPr>
          <w:p w14:paraId="479ACC4F" w14:textId="77777777" w:rsidR="00566E89" w:rsidRPr="00257F43" w:rsidRDefault="00566E89">
            <w:pPr>
              <w:spacing w:before="0" w:after="0"/>
              <w:rPr>
                <w:sz w:val="19"/>
                <w:szCs w:val="19"/>
              </w:rPr>
            </w:pPr>
          </w:p>
        </w:tc>
      </w:tr>
      <w:tr w:rsidR="005C33E5" w:rsidRPr="00257F43" w14:paraId="2798BD97" w14:textId="77777777" w:rsidTr="005C33E5">
        <w:trPr>
          <w:trHeight w:val="208"/>
        </w:trPr>
        <w:tc>
          <w:tcPr>
            <w:tcW w:w="1956" w:type="dxa"/>
            <w:vMerge/>
            <w:tcBorders>
              <w:top w:val="single" w:sz="4" w:space="0" w:color="9A9D9D" w:themeColor="accent2"/>
              <w:bottom w:val="single" w:sz="4" w:space="0" w:color="auto"/>
            </w:tcBorders>
          </w:tcPr>
          <w:p w14:paraId="508DF0C1" w14:textId="77777777" w:rsidR="00566E89" w:rsidRPr="00D07DB7" w:rsidRDefault="00566E89">
            <w:pPr>
              <w:spacing w:before="0" w:after="0"/>
              <w:ind w:right="107"/>
              <w:rPr>
                <w:b/>
                <w:bCs/>
                <w:sz w:val="18"/>
              </w:rPr>
            </w:pPr>
          </w:p>
        </w:tc>
        <w:tc>
          <w:tcPr>
            <w:tcW w:w="4394" w:type="dxa"/>
            <w:tcBorders>
              <w:top w:val="single" w:sz="4" w:space="0" w:color="9A9D9D" w:themeColor="accent2"/>
              <w:bottom w:val="single" w:sz="4" w:space="0" w:color="auto"/>
              <w:right w:val="single" w:sz="4" w:space="0" w:color="auto"/>
            </w:tcBorders>
          </w:tcPr>
          <w:p w14:paraId="705A04EF" w14:textId="77777777" w:rsidR="00566E89" w:rsidRDefault="00566E89">
            <w:pPr>
              <w:spacing w:before="0" w:after="0"/>
              <w:rPr>
                <w:sz w:val="19"/>
                <w:szCs w:val="19"/>
              </w:rPr>
            </w:pPr>
            <w:r>
              <w:rPr>
                <w:sz w:val="19"/>
                <w:szCs w:val="19"/>
              </w:rPr>
              <w:t xml:space="preserve">Review incidents of non-compliance </w:t>
            </w:r>
          </w:p>
        </w:tc>
        <w:tc>
          <w:tcPr>
            <w:tcW w:w="1063" w:type="dxa"/>
            <w:tcBorders>
              <w:top w:val="single" w:sz="4" w:space="0" w:color="9A9D9D" w:themeColor="accent2"/>
              <w:left w:val="single" w:sz="4" w:space="0" w:color="auto"/>
              <w:bottom w:val="single" w:sz="4" w:space="0" w:color="auto"/>
              <w:right w:val="single" w:sz="4" w:space="0" w:color="auto"/>
            </w:tcBorders>
            <w:shd w:val="clear" w:color="auto" w:fill="92D050"/>
          </w:tcPr>
          <w:p w14:paraId="487C4972" w14:textId="77777777" w:rsidR="00566E89" w:rsidRPr="00257F43" w:rsidRDefault="00566E89">
            <w:pPr>
              <w:spacing w:before="0" w:after="0"/>
              <w:rPr>
                <w:sz w:val="19"/>
                <w:szCs w:val="19"/>
              </w:rPr>
            </w:pPr>
          </w:p>
        </w:tc>
        <w:tc>
          <w:tcPr>
            <w:tcW w:w="1063" w:type="dxa"/>
            <w:tcBorders>
              <w:top w:val="single" w:sz="4" w:space="0" w:color="9A9D9D" w:themeColor="accent2"/>
              <w:left w:val="single" w:sz="4" w:space="0" w:color="auto"/>
              <w:bottom w:val="single" w:sz="4" w:space="0" w:color="auto"/>
              <w:right w:val="single" w:sz="4" w:space="0" w:color="auto"/>
            </w:tcBorders>
            <w:shd w:val="clear" w:color="auto" w:fill="92D050"/>
          </w:tcPr>
          <w:p w14:paraId="631A87BC" w14:textId="77777777" w:rsidR="00566E89" w:rsidRPr="00257F43" w:rsidRDefault="00566E89">
            <w:pPr>
              <w:spacing w:before="0" w:after="0"/>
              <w:rPr>
                <w:sz w:val="19"/>
                <w:szCs w:val="19"/>
              </w:rPr>
            </w:pPr>
          </w:p>
        </w:tc>
        <w:tc>
          <w:tcPr>
            <w:tcW w:w="1063" w:type="dxa"/>
            <w:tcBorders>
              <w:top w:val="single" w:sz="4" w:space="0" w:color="9A9D9D" w:themeColor="accent2"/>
              <w:left w:val="single" w:sz="4" w:space="0" w:color="auto"/>
              <w:bottom w:val="single" w:sz="4" w:space="0" w:color="auto"/>
              <w:right w:val="single" w:sz="4" w:space="0" w:color="auto"/>
            </w:tcBorders>
            <w:shd w:val="clear" w:color="auto" w:fill="92D050"/>
          </w:tcPr>
          <w:p w14:paraId="0BD611AA" w14:textId="77777777" w:rsidR="00566E89" w:rsidRPr="00257F43" w:rsidRDefault="00566E89">
            <w:pPr>
              <w:spacing w:before="0" w:after="0"/>
              <w:rPr>
                <w:sz w:val="19"/>
                <w:szCs w:val="19"/>
              </w:rPr>
            </w:pPr>
          </w:p>
        </w:tc>
        <w:tc>
          <w:tcPr>
            <w:tcW w:w="1064" w:type="dxa"/>
            <w:tcBorders>
              <w:top w:val="single" w:sz="4" w:space="0" w:color="9A9D9D" w:themeColor="accent2"/>
              <w:left w:val="single" w:sz="4" w:space="0" w:color="auto"/>
              <w:bottom w:val="single" w:sz="4" w:space="0" w:color="auto"/>
            </w:tcBorders>
            <w:shd w:val="clear" w:color="auto" w:fill="92D050"/>
          </w:tcPr>
          <w:p w14:paraId="2E705C7C" w14:textId="77777777" w:rsidR="00566E89" w:rsidRPr="00257F43" w:rsidRDefault="00566E89">
            <w:pPr>
              <w:spacing w:before="0" w:after="0"/>
              <w:rPr>
                <w:sz w:val="19"/>
                <w:szCs w:val="19"/>
              </w:rPr>
            </w:pPr>
          </w:p>
        </w:tc>
      </w:tr>
      <w:tr w:rsidR="005C33E5" w:rsidRPr="00257F43" w14:paraId="6C951217" w14:textId="77777777" w:rsidTr="005C33E5">
        <w:tc>
          <w:tcPr>
            <w:tcW w:w="1956" w:type="dxa"/>
            <w:vMerge w:val="restart"/>
            <w:tcBorders>
              <w:top w:val="single" w:sz="4" w:space="0" w:color="auto"/>
              <w:bottom w:val="single" w:sz="4" w:space="0" w:color="9A9D9D" w:themeColor="accent2"/>
            </w:tcBorders>
          </w:tcPr>
          <w:p w14:paraId="29AE1AB4" w14:textId="77777777" w:rsidR="00457E74" w:rsidRPr="00D07DB7" w:rsidRDefault="00457E74" w:rsidP="00457E74">
            <w:pPr>
              <w:spacing w:before="0" w:after="0"/>
              <w:ind w:right="107"/>
              <w:rPr>
                <w:b/>
                <w:sz w:val="18"/>
              </w:rPr>
            </w:pPr>
            <w:r w:rsidRPr="00D07DB7">
              <w:rPr>
                <w:b/>
                <w:bCs/>
                <w:sz w:val="18"/>
              </w:rPr>
              <w:t>Major projects update</w:t>
            </w:r>
          </w:p>
        </w:tc>
        <w:tc>
          <w:tcPr>
            <w:tcW w:w="4394" w:type="dxa"/>
            <w:tcBorders>
              <w:top w:val="single" w:sz="4" w:space="0" w:color="auto"/>
              <w:bottom w:val="single" w:sz="4" w:space="0" w:color="9A9D9D" w:themeColor="accent2"/>
              <w:right w:val="single" w:sz="4" w:space="0" w:color="auto"/>
            </w:tcBorders>
          </w:tcPr>
          <w:p w14:paraId="174344DC" w14:textId="0455C49A" w:rsidR="00457E74" w:rsidRPr="00497658" w:rsidRDefault="00457E74" w:rsidP="00457E74">
            <w:pPr>
              <w:spacing w:before="0" w:after="0"/>
              <w:rPr>
                <w:strike/>
                <w:sz w:val="19"/>
                <w:szCs w:val="19"/>
              </w:rPr>
            </w:pPr>
            <w:r>
              <w:rPr>
                <w:sz w:val="19"/>
                <w:szCs w:val="19"/>
              </w:rPr>
              <w:t>Review entity’s oversight and reporting on major projects</w:t>
            </w:r>
          </w:p>
        </w:tc>
        <w:tc>
          <w:tcPr>
            <w:tcW w:w="1063" w:type="dxa"/>
            <w:tcBorders>
              <w:top w:val="single" w:sz="4" w:space="0" w:color="auto"/>
              <w:left w:val="single" w:sz="4" w:space="0" w:color="auto"/>
              <w:bottom w:val="single" w:sz="4" w:space="0" w:color="9A9D9D" w:themeColor="accent2"/>
              <w:right w:val="single" w:sz="4" w:space="0" w:color="auto"/>
            </w:tcBorders>
            <w:shd w:val="clear" w:color="auto" w:fill="auto"/>
          </w:tcPr>
          <w:p w14:paraId="0AB55AC1" w14:textId="77777777" w:rsidR="00457E74" w:rsidRPr="00257F43" w:rsidRDefault="00457E74" w:rsidP="00457E74">
            <w:pPr>
              <w:spacing w:before="0" w:after="0"/>
              <w:rPr>
                <w:sz w:val="19"/>
                <w:szCs w:val="19"/>
              </w:rPr>
            </w:pPr>
          </w:p>
        </w:tc>
        <w:tc>
          <w:tcPr>
            <w:tcW w:w="1063" w:type="dxa"/>
            <w:tcBorders>
              <w:top w:val="single" w:sz="4" w:space="0" w:color="auto"/>
              <w:left w:val="single" w:sz="4" w:space="0" w:color="auto"/>
              <w:bottom w:val="single" w:sz="4" w:space="0" w:color="9A9D9D" w:themeColor="accent2"/>
              <w:right w:val="single" w:sz="4" w:space="0" w:color="auto"/>
            </w:tcBorders>
            <w:shd w:val="clear" w:color="auto" w:fill="FFFFFF" w:themeFill="background1"/>
          </w:tcPr>
          <w:p w14:paraId="6A6765BE" w14:textId="77777777" w:rsidR="00457E74" w:rsidRPr="00257F43" w:rsidRDefault="00457E74" w:rsidP="00457E74">
            <w:pPr>
              <w:spacing w:before="0" w:after="0"/>
              <w:rPr>
                <w:sz w:val="19"/>
                <w:szCs w:val="19"/>
              </w:rPr>
            </w:pPr>
          </w:p>
        </w:tc>
        <w:tc>
          <w:tcPr>
            <w:tcW w:w="1063" w:type="dxa"/>
            <w:tcBorders>
              <w:top w:val="single" w:sz="4" w:space="0" w:color="auto"/>
              <w:left w:val="single" w:sz="4" w:space="0" w:color="auto"/>
              <w:bottom w:val="single" w:sz="4" w:space="0" w:color="9A9D9D" w:themeColor="accent2"/>
              <w:right w:val="single" w:sz="4" w:space="0" w:color="auto"/>
            </w:tcBorders>
            <w:shd w:val="clear" w:color="auto" w:fill="92D050"/>
          </w:tcPr>
          <w:p w14:paraId="1BB71CBE" w14:textId="77777777" w:rsidR="00457E74" w:rsidRPr="00257F43" w:rsidRDefault="00457E74" w:rsidP="00457E74">
            <w:pPr>
              <w:spacing w:before="0" w:after="0"/>
              <w:rPr>
                <w:sz w:val="19"/>
                <w:szCs w:val="19"/>
              </w:rPr>
            </w:pPr>
          </w:p>
        </w:tc>
        <w:tc>
          <w:tcPr>
            <w:tcW w:w="1064" w:type="dxa"/>
            <w:tcBorders>
              <w:top w:val="single" w:sz="4" w:space="0" w:color="auto"/>
              <w:left w:val="single" w:sz="4" w:space="0" w:color="auto"/>
              <w:bottom w:val="single" w:sz="4" w:space="0" w:color="9A9D9D" w:themeColor="accent2"/>
            </w:tcBorders>
            <w:shd w:val="clear" w:color="auto" w:fill="auto"/>
          </w:tcPr>
          <w:p w14:paraId="5AD65C05" w14:textId="77777777" w:rsidR="00457E74" w:rsidRPr="00257F43" w:rsidRDefault="00457E74" w:rsidP="00457E74">
            <w:pPr>
              <w:spacing w:before="0" w:after="0"/>
              <w:rPr>
                <w:sz w:val="19"/>
                <w:szCs w:val="19"/>
              </w:rPr>
            </w:pPr>
          </w:p>
        </w:tc>
      </w:tr>
      <w:tr w:rsidR="005C33E5" w:rsidRPr="00257F43" w14:paraId="55BCF6B5" w14:textId="77777777" w:rsidTr="005C33E5">
        <w:tc>
          <w:tcPr>
            <w:tcW w:w="1956" w:type="dxa"/>
            <w:vMerge/>
            <w:tcBorders>
              <w:top w:val="single" w:sz="4" w:space="0" w:color="9A9D9D" w:themeColor="accent2"/>
              <w:bottom w:val="single" w:sz="4" w:space="0" w:color="auto"/>
            </w:tcBorders>
          </w:tcPr>
          <w:p w14:paraId="0CBBF247" w14:textId="77777777" w:rsidR="00457E74" w:rsidRPr="00D07DB7" w:rsidRDefault="00457E74" w:rsidP="00457E74">
            <w:pPr>
              <w:spacing w:before="0" w:after="0"/>
              <w:ind w:right="107"/>
              <w:rPr>
                <w:b/>
                <w:sz w:val="18"/>
              </w:rPr>
            </w:pPr>
          </w:p>
        </w:tc>
        <w:tc>
          <w:tcPr>
            <w:tcW w:w="4394" w:type="dxa"/>
            <w:tcBorders>
              <w:top w:val="single" w:sz="4" w:space="0" w:color="9A9D9D" w:themeColor="accent2"/>
              <w:bottom w:val="single" w:sz="4" w:space="0" w:color="auto"/>
              <w:right w:val="single" w:sz="4" w:space="0" w:color="auto"/>
            </w:tcBorders>
          </w:tcPr>
          <w:p w14:paraId="214A40AC" w14:textId="77777777" w:rsidR="00457E74" w:rsidRPr="00257F43" w:rsidRDefault="00457E74" w:rsidP="00457E74">
            <w:pPr>
              <w:spacing w:before="0" w:after="0"/>
              <w:rPr>
                <w:sz w:val="19"/>
                <w:szCs w:val="19"/>
              </w:rPr>
            </w:pPr>
            <w:r>
              <w:rPr>
                <w:sz w:val="19"/>
                <w:szCs w:val="19"/>
              </w:rPr>
              <w:t>Updates on major projects, including risks, known issues and progress</w:t>
            </w:r>
          </w:p>
        </w:tc>
        <w:tc>
          <w:tcPr>
            <w:tcW w:w="1063" w:type="dxa"/>
            <w:tcBorders>
              <w:top w:val="single" w:sz="4" w:space="0" w:color="9A9D9D" w:themeColor="accent2"/>
              <w:left w:val="single" w:sz="4" w:space="0" w:color="auto"/>
              <w:bottom w:val="single" w:sz="4" w:space="0" w:color="auto"/>
              <w:right w:val="single" w:sz="4" w:space="0" w:color="auto"/>
            </w:tcBorders>
            <w:shd w:val="clear" w:color="auto" w:fill="92D050"/>
          </w:tcPr>
          <w:p w14:paraId="389FC6C6" w14:textId="77777777" w:rsidR="00457E74" w:rsidRPr="00257F43" w:rsidRDefault="00457E74" w:rsidP="00457E74">
            <w:pPr>
              <w:spacing w:before="0" w:after="0"/>
              <w:rPr>
                <w:sz w:val="19"/>
                <w:szCs w:val="19"/>
              </w:rPr>
            </w:pPr>
          </w:p>
        </w:tc>
        <w:tc>
          <w:tcPr>
            <w:tcW w:w="1063" w:type="dxa"/>
            <w:tcBorders>
              <w:top w:val="single" w:sz="4" w:space="0" w:color="9A9D9D" w:themeColor="accent2"/>
              <w:left w:val="single" w:sz="4" w:space="0" w:color="auto"/>
              <w:bottom w:val="single" w:sz="4" w:space="0" w:color="auto"/>
              <w:right w:val="single" w:sz="4" w:space="0" w:color="auto"/>
            </w:tcBorders>
            <w:shd w:val="clear" w:color="auto" w:fill="92D050"/>
          </w:tcPr>
          <w:p w14:paraId="64996DEC" w14:textId="77777777" w:rsidR="00457E74" w:rsidRPr="00257F43" w:rsidRDefault="00457E74" w:rsidP="00457E74">
            <w:pPr>
              <w:spacing w:before="0" w:after="0"/>
              <w:rPr>
                <w:sz w:val="19"/>
                <w:szCs w:val="19"/>
              </w:rPr>
            </w:pPr>
          </w:p>
        </w:tc>
        <w:tc>
          <w:tcPr>
            <w:tcW w:w="1063" w:type="dxa"/>
            <w:tcBorders>
              <w:top w:val="single" w:sz="4" w:space="0" w:color="9A9D9D" w:themeColor="accent2"/>
              <w:left w:val="single" w:sz="4" w:space="0" w:color="auto"/>
              <w:bottom w:val="single" w:sz="4" w:space="0" w:color="auto"/>
              <w:right w:val="single" w:sz="4" w:space="0" w:color="auto"/>
            </w:tcBorders>
            <w:shd w:val="clear" w:color="auto" w:fill="92D050"/>
          </w:tcPr>
          <w:p w14:paraId="6D1AE853" w14:textId="77777777" w:rsidR="00457E74" w:rsidRPr="00257F43" w:rsidRDefault="00457E74" w:rsidP="00457E74">
            <w:pPr>
              <w:spacing w:before="0" w:after="0"/>
              <w:rPr>
                <w:sz w:val="19"/>
                <w:szCs w:val="19"/>
              </w:rPr>
            </w:pPr>
          </w:p>
        </w:tc>
        <w:tc>
          <w:tcPr>
            <w:tcW w:w="1064" w:type="dxa"/>
            <w:tcBorders>
              <w:top w:val="single" w:sz="4" w:space="0" w:color="9A9D9D" w:themeColor="accent2"/>
              <w:left w:val="single" w:sz="4" w:space="0" w:color="auto"/>
              <w:bottom w:val="single" w:sz="4" w:space="0" w:color="auto"/>
            </w:tcBorders>
            <w:shd w:val="clear" w:color="auto" w:fill="92D050"/>
          </w:tcPr>
          <w:p w14:paraId="3C4FA014" w14:textId="77777777" w:rsidR="00457E74" w:rsidRPr="00257F43" w:rsidRDefault="00457E74" w:rsidP="00457E74">
            <w:pPr>
              <w:spacing w:before="0" w:after="0"/>
              <w:rPr>
                <w:sz w:val="19"/>
                <w:szCs w:val="19"/>
              </w:rPr>
            </w:pPr>
          </w:p>
        </w:tc>
      </w:tr>
      <w:tr w:rsidR="005C33E5" w:rsidRPr="00257F43" w14:paraId="31DA5415" w14:textId="77777777" w:rsidTr="005C33E5">
        <w:trPr>
          <w:trHeight w:val="219"/>
        </w:trPr>
        <w:tc>
          <w:tcPr>
            <w:tcW w:w="1956" w:type="dxa"/>
            <w:vMerge w:val="restart"/>
            <w:tcBorders>
              <w:top w:val="single" w:sz="4" w:space="0" w:color="auto"/>
              <w:bottom w:val="single" w:sz="4" w:space="0" w:color="9A9D9D" w:themeColor="accent2"/>
            </w:tcBorders>
          </w:tcPr>
          <w:p w14:paraId="4D51569E" w14:textId="77777777" w:rsidR="00457E74" w:rsidRPr="00D07DB7" w:rsidRDefault="00457E74" w:rsidP="00457E74">
            <w:pPr>
              <w:spacing w:before="0" w:after="0"/>
              <w:ind w:right="107"/>
              <w:rPr>
                <w:b/>
                <w:bCs/>
                <w:sz w:val="18"/>
              </w:rPr>
            </w:pPr>
            <w:r w:rsidRPr="00D07DB7">
              <w:rPr>
                <w:b/>
                <w:bCs/>
                <w:sz w:val="18"/>
              </w:rPr>
              <w:t>Performance Management</w:t>
            </w:r>
          </w:p>
        </w:tc>
        <w:tc>
          <w:tcPr>
            <w:tcW w:w="4394" w:type="dxa"/>
            <w:tcBorders>
              <w:top w:val="single" w:sz="4" w:space="0" w:color="auto"/>
              <w:bottom w:val="single" w:sz="4" w:space="0" w:color="9A9D9D" w:themeColor="accent2"/>
              <w:right w:val="single" w:sz="4" w:space="0" w:color="auto"/>
            </w:tcBorders>
          </w:tcPr>
          <w:p w14:paraId="4474D592" w14:textId="77777777" w:rsidR="00457E74" w:rsidRPr="00257F43" w:rsidRDefault="00457E74" w:rsidP="00457E74">
            <w:pPr>
              <w:spacing w:before="0" w:after="0"/>
              <w:rPr>
                <w:sz w:val="19"/>
                <w:szCs w:val="19"/>
              </w:rPr>
            </w:pPr>
            <w:r>
              <w:rPr>
                <w:sz w:val="19"/>
                <w:szCs w:val="19"/>
              </w:rPr>
              <w:t>Review performance management systems</w:t>
            </w:r>
          </w:p>
        </w:tc>
        <w:tc>
          <w:tcPr>
            <w:tcW w:w="1063" w:type="dxa"/>
            <w:tcBorders>
              <w:top w:val="single" w:sz="4" w:space="0" w:color="auto"/>
              <w:left w:val="single" w:sz="4" w:space="0" w:color="auto"/>
              <w:bottom w:val="single" w:sz="4" w:space="0" w:color="9A9D9D" w:themeColor="accent2"/>
              <w:right w:val="single" w:sz="4" w:space="0" w:color="auto"/>
            </w:tcBorders>
            <w:shd w:val="clear" w:color="auto" w:fill="auto"/>
          </w:tcPr>
          <w:p w14:paraId="51322AA3" w14:textId="77777777" w:rsidR="00457E74" w:rsidRPr="00257F43" w:rsidRDefault="00457E74" w:rsidP="00457E74">
            <w:pPr>
              <w:spacing w:before="0" w:after="0"/>
              <w:rPr>
                <w:sz w:val="19"/>
                <w:szCs w:val="19"/>
              </w:rPr>
            </w:pPr>
          </w:p>
        </w:tc>
        <w:tc>
          <w:tcPr>
            <w:tcW w:w="1063" w:type="dxa"/>
            <w:tcBorders>
              <w:top w:val="single" w:sz="4" w:space="0" w:color="auto"/>
              <w:left w:val="single" w:sz="4" w:space="0" w:color="auto"/>
              <w:bottom w:val="single" w:sz="4" w:space="0" w:color="9A9D9D" w:themeColor="accent2"/>
              <w:right w:val="single" w:sz="4" w:space="0" w:color="auto"/>
            </w:tcBorders>
            <w:shd w:val="clear" w:color="auto" w:fill="92D050"/>
          </w:tcPr>
          <w:p w14:paraId="0C9A9EF0" w14:textId="77777777" w:rsidR="00457E74" w:rsidRPr="00257F43" w:rsidRDefault="00457E74" w:rsidP="00457E74">
            <w:pPr>
              <w:spacing w:before="0" w:after="0"/>
              <w:rPr>
                <w:sz w:val="19"/>
                <w:szCs w:val="19"/>
              </w:rPr>
            </w:pPr>
          </w:p>
        </w:tc>
        <w:tc>
          <w:tcPr>
            <w:tcW w:w="1063" w:type="dxa"/>
            <w:tcBorders>
              <w:top w:val="single" w:sz="4" w:space="0" w:color="auto"/>
              <w:left w:val="single" w:sz="4" w:space="0" w:color="auto"/>
              <w:bottom w:val="single" w:sz="4" w:space="0" w:color="9A9D9D" w:themeColor="accent2"/>
              <w:right w:val="single" w:sz="4" w:space="0" w:color="auto"/>
            </w:tcBorders>
            <w:shd w:val="clear" w:color="auto" w:fill="auto"/>
          </w:tcPr>
          <w:p w14:paraId="22D009FF" w14:textId="77777777" w:rsidR="00457E74" w:rsidRPr="00257F43" w:rsidRDefault="00457E74" w:rsidP="00457E74">
            <w:pPr>
              <w:spacing w:before="0" w:after="0"/>
              <w:rPr>
                <w:sz w:val="19"/>
                <w:szCs w:val="19"/>
              </w:rPr>
            </w:pPr>
          </w:p>
        </w:tc>
        <w:tc>
          <w:tcPr>
            <w:tcW w:w="1064" w:type="dxa"/>
            <w:tcBorders>
              <w:top w:val="single" w:sz="4" w:space="0" w:color="auto"/>
              <w:left w:val="single" w:sz="4" w:space="0" w:color="auto"/>
              <w:bottom w:val="single" w:sz="4" w:space="0" w:color="9A9D9D" w:themeColor="accent2"/>
            </w:tcBorders>
            <w:shd w:val="clear" w:color="auto" w:fill="auto"/>
          </w:tcPr>
          <w:p w14:paraId="221C46F1" w14:textId="77777777" w:rsidR="00457E74" w:rsidRPr="00257F43" w:rsidRDefault="00457E74" w:rsidP="00457E74">
            <w:pPr>
              <w:spacing w:before="0" w:after="0"/>
              <w:rPr>
                <w:sz w:val="19"/>
                <w:szCs w:val="19"/>
              </w:rPr>
            </w:pPr>
          </w:p>
        </w:tc>
      </w:tr>
      <w:tr w:rsidR="005C33E5" w:rsidRPr="00257F43" w14:paraId="5102313E" w14:textId="77777777" w:rsidTr="005C33E5">
        <w:trPr>
          <w:trHeight w:val="219"/>
        </w:trPr>
        <w:tc>
          <w:tcPr>
            <w:tcW w:w="1956" w:type="dxa"/>
            <w:vMerge/>
            <w:tcBorders>
              <w:top w:val="single" w:sz="4" w:space="0" w:color="9A9D9D" w:themeColor="accent2"/>
              <w:bottom w:val="single" w:sz="4" w:space="0" w:color="auto"/>
            </w:tcBorders>
          </w:tcPr>
          <w:p w14:paraId="1FD87CE0" w14:textId="77777777" w:rsidR="00457E74" w:rsidRPr="00D07DB7" w:rsidRDefault="00457E74" w:rsidP="00457E74">
            <w:pPr>
              <w:spacing w:before="0" w:after="0"/>
              <w:ind w:right="107"/>
              <w:rPr>
                <w:b/>
                <w:bCs/>
                <w:sz w:val="18"/>
              </w:rPr>
            </w:pPr>
          </w:p>
        </w:tc>
        <w:tc>
          <w:tcPr>
            <w:tcW w:w="4394" w:type="dxa"/>
            <w:tcBorders>
              <w:top w:val="single" w:sz="4" w:space="0" w:color="9A9D9D" w:themeColor="accent2"/>
              <w:bottom w:val="single" w:sz="4" w:space="0" w:color="auto"/>
              <w:right w:val="single" w:sz="4" w:space="0" w:color="auto"/>
            </w:tcBorders>
          </w:tcPr>
          <w:p w14:paraId="4F3B6FA5" w14:textId="77777777" w:rsidR="00457E74" w:rsidRPr="00257F43" w:rsidRDefault="00457E74" w:rsidP="00457E74">
            <w:pPr>
              <w:spacing w:before="0" w:after="0"/>
              <w:rPr>
                <w:sz w:val="19"/>
                <w:szCs w:val="19"/>
              </w:rPr>
            </w:pPr>
            <w:r>
              <w:rPr>
                <w:sz w:val="19"/>
                <w:szCs w:val="19"/>
              </w:rPr>
              <w:t>Review the annual report</w:t>
            </w:r>
          </w:p>
        </w:tc>
        <w:tc>
          <w:tcPr>
            <w:tcW w:w="1063" w:type="dxa"/>
            <w:tcBorders>
              <w:top w:val="single" w:sz="4" w:space="0" w:color="9A9D9D" w:themeColor="accent2"/>
              <w:left w:val="single" w:sz="4" w:space="0" w:color="auto"/>
              <w:bottom w:val="single" w:sz="4" w:space="0" w:color="auto"/>
              <w:right w:val="single" w:sz="4" w:space="0" w:color="auto"/>
            </w:tcBorders>
            <w:shd w:val="clear" w:color="auto" w:fill="auto"/>
          </w:tcPr>
          <w:p w14:paraId="3636F7B7" w14:textId="77777777" w:rsidR="00457E74" w:rsidRPr="00257F43" w:rsidRDefault="00457E74" w:rsidP="00457E74">
            <w:pPr>
              <w:spacing w:before="0" w:after="0"/>
              <w:rPr>
                <w:sz w:val="19"/>
                <w:szCs w:val="19"/>
              </w:rPr>
            </w:pPr>
          </w:p>
        </w:tc>
        <w:tc>
          <w:tcPr>
            <w:tcW w:w="1063" w:type="dxa"/>
            <w:tcBorders>
              <w:top w:val="single" w:sz="4" w:space="0" w:color="9A9D9D" w:themeColor="accent2"/>
              <w:left w:val="single" w:sz="4" w:space="0" w:color="auto"/>
              <w:bottom w:val="single" w:sz="4" w:space="0" w:color="auto"/>
              <w:right w:val="single" w:sz="4" w:space="0" w:color="auto"/>
            </w:tcBorders>
            <w:shd w:val="clear" w:color="auto" w:fill="auto"/>
          </w:tcPr>
          <w:p w14:paraId="75C9FB19" w14:textId="77777777" w:rsidR="00457E74" w:rsidRPr="00257F43" w:rsidRDefault="00457E74" w:rsidP="00457E74">
            <w:pPr>
              <w:spacing w:before="0" w:after="0"/>
              <w:rPr>
                <w:sz w:val="19"/>
                <w:szCs w:val="19"/>
              </w:rPr>
            </w:pPr>
          </w:p>
        </w:tc>
        <w:tc>
          <w:tcPr>
            <w:tcW w:w="1063" w:type="dxa"/>
            <w:tcBorders>
              <w:top w:val="single" w:sz="4" w:space="0" w:color="9A9D9D" w:themeColor="accent2"/>
              <w:left w:val="single" w:sz="4" w:space="0" w:color="auto"/>
              <w:bottom w:val="single" w:sz="4" w:space="0" w:color="auto"/>
              <w:right w:val="single" w:sz="4" w:space="0" w:color="auto"/>
            </w:tcBorders>
            <w:shd w:val="clear" w:color="auto" w:fill="92D050"/>
          </w:tcPr>
          <w:p w14:paraId="60B2E331" w14:textId="77777777" w:rsidR="00457E74" w:rsidRPr="00257F43" w:rsidRDefault="00457E74" w:rsidP="00457E74">
            <w:pPr>
              <w:spacing w:before="0" w:after="0"/>
              <w:rPr>
                <w:sz w:val="19"/>
                <w:szCs w:val="19"/>
              </w:rPr>
            </w:pPr>
          </w:p>
        </w:tc>
        <w:tc>
          <w:tcPr>
            <w:tcW w:w="1064" w:type="dxa"/>
            <w:tcBorders>
              <w:top w:val="single" w:sz="4" w:space="0" w:color="9A9D9D" w:themeColor="accent2"/>
              <w:left w:val="single" w:sz="4" w:space="0" w:color="auto"/>
              <w:bottom w:val="single" w:sz="4" w:space="0" w:color="auto"/>
            </w:tcBorders>
            <w:shd w:val="clear" w:color="auto" w:fill="auto"/>
          </w:tcPr>
          <w:p w14:paraId="49C2CB68" w14:textId="77777777" w:rsidR="00457E74" w:rsidRPr="00257F43" w:rsidRDefault="00457E74" w:rsidP="00457E74">
            <w:pPr>
              <w:spacing w:before="0" w:after="0"/>
              <w:rPr>
                <w:sz w:val="19"/>
                <w:szCs w:val="19"/>
              </w:rPr>
            </w:pPr>
          </w:p>
        </w:tc>
      </w:tr>
      <w:tr w:rsidR="005C33E5" w:rsidRPr="00257F43" w14:paraId="11B289B1" w14:textId="77777777" w:rsidTr="005C33E5">
        <w:tc>
          <w:tcPr>
            <w:tcW w:w="1956" w:type="dxa"/>
            <w:vMerge w:val="restart"/>
            <w:tcBorders>
              <w:top w:val="single" w:sz="4" w:space="0" w:color="auto"/>
              <w:bottom w:val="single" w:sz="4" w:space="0" w:color="9A9D9D" w:themeColor="accent2"/>
            </w:tcBorders>
          </w:tcPr>
          <w:p w14:paraId="5C27F6E8" w14:textId="77777777" w:rsidR="00457E74" w:rsidRPr="00D07DB7" w:rsidRDefault="00457E74" w:rsidP="00457E74">
            <w:pPr>
              <w:spacing w:before="0" w:after="0"/>
              <w:ind w:right="107"/>
              <w:rPr>
                <w:b/>
                <w:sz w:val="18"/>
              </w:rPr>
            </w:pPr>
            <w:r w:rsidRPr="00D07DB7">
              <w:rPr>
                <w:b/>
                <w:sz w:val="18"/>
              </w:rPr>
              <w:t>Effectiveness of Audit Committee</w:t>
            </w:r>
          </w:p>
        </w:tc>
        <w:tc>
          <w:tcPr>
            <w:tcW w:w="4394" w:type="dxa"/>
            <w:tcBorders>
              <w:top w:val="single" w:sz="4" w:space="0" w:color="auto"/>
              <w:bottom w:val="single" w:sz="4" w:space="0" w:color="9A9D9D" w:themeColor="accent2"/>
              <w:right w:val="single" w:sz="4" w:space="0" w:color="auto"/>
            </w:tcBorders>
          </w:tcPr>
          <w:p w14:paraId="043804E4" w14:textId="77777777" w:rsidR="00457E74" w:rsidRPr="00257F43" w:rsidRDefault="00457E74" w:rsidP="00457E74">
            <w:pPr>
              <w:spacing w:before="0" w:after="0"/>
              <w:rPr>
                <w:sz w:val="19"/>
                <w:szCs w:val="19"/>
              </w:rPr>
            </w:pPr>
            <w:r w:rsidRPr="00257F43">
              <w:rPr>
                <w:sz w:val="19"/>
                <w:szCs w:val="19"/>
              </w:rPr>
              <w:t>Review committee and member performance</w:t>
            </w:r>
          </w:p>
        </w:tc>
        <w:tc>
          <w:tcPr>
            <w:tcW w:w="1063" w:type="dxa"/>
            <w:tcBorders>
              <w:top w:val="single" w:sz="4" w:space="0" w:color="auto"/>
              <w:left w:val="single" w:sz="4" w:space="0" w:color="auto"/>
              <w:bottom w:val="single" w:sz="4" w:space="0" w:color="9A9D9D" w:themeColor="accent2"/>
              <w:right w:val="single" w:sz="4" w:space="0" w:color="auto"/>
            </w:tcBorders>
            <w:shd w:val="clear" w:color="auto" w:fill="FFFFFF" w:themeFill="background1"/>
          </w:tcPr>
          <w:p w14:paraId="742053CD" w14:textId="77777777" w:rsidR="00457E74" w:rsidRPr="00257F43" w:rsidRDefault="00457E74" w:rsidP="00457E74">
            <w:pPr>
              <w:spacing w:before="0" w:after="0"/>
              <w:rPr>
                <w:sz w:val="19"/>
                <w:szCs w:val="19"/>
              </w:rPr>
            </w:pPr>
          </w:p>
        </w:tc>
        <w:tc>
          <w:tcPr>
            <w:tcW w:w="1063" w:type="dxa"/>
            <w:tcBorders>
              <w:top w:val="single" w:sz="4" w:space="0" w:color="auto"/>
              <w:left w:val="single" w:sz="4" w:space="0" w:color="auto"/>
              <w:bottom w:val="single" w:sz="4" w:space="0" w:color="9A9D9D" w:themeColor="accent2"/>
              <w:right w:val="single" w:sz="4" w:space="0" w:color="auto"/>
            </w:tcBorders>
            <w:shd w:val="clear" w:color="auto" w:fill="92D050"/>
          </w:tcPr>
          <w:p w14:paraId="173BC96D" w14:textId="77777777" w:rsidR="00457E74" w:rsidRPr="00257F43" w:rsidRDefault="00457E74" w:rsidP="00457E74">
            <w:pPr>
              <w:spacing w:before="0" w:after="0"/>
              <w:rPr>
                <w:sz w:val="19"/>
                <w:szCs w:val="19"/>
              </w:rPr>
            </w:pPr>
          </w:p>
        </w:tc>
        <w:tc>
          <w:tcPr>
            <w:tcW w:w="1063" w:type="dxa"/>
            <w:tcBorders>
              <w:top w:val="single" w:sz="4" w:space="0" w:color="auto"/>
              <w:left w:val="single" w:sz="4" w:space="0" w:color="auto"/>
              <w:bottom w:val="single" w:sz="4" w:space="0" w:color="9A9D9D" w:themeColor="accent2"/>
              <w:right w:val="single" w:sz="4" w:space="0" w:color="auto"/>
            </w:tcBorders>
            <w:shd w:val="clear" w:color="auto" w:fill="FFFFFF" w:themeFill="background1"/>
          </w:tcPr>
          <w:p w14:paraId="6BAB0814" w14:textId="77777777" w:rsidR="00457E74" w:rsidRPr="00257F43" w:rsidRDefault="00457E74" w:rsidP="00457E74">
            <w:pPr>
              <w:spacing w:before="0" w:after="0"/>
              <w:rPr>
                <w:sz w:val="19"/>
                <w:szCs w:val="19"/>
              </w:rPr>
            </w:pPr>
          </w:p>
        </w:tc>
        <w:tc>
          <w:tcPr>
            <w:tcW w:w="1064" w:type="dxa"/>
            <w:tcBorders>
              <w:top w:val="single" w:sz="4" w:space="0" w:color="auto"/>
              <w:left w:val="single" w:sz="4" w:space="0" w:color="auto"/>
              <w:bottom w:val="single" w:sz="4" w:space="0" w:color="9A9D9D" w:themeColor="accent2"/>
            </w:tcBorders>
            <w:shd w:val="clear" w:color="auto" w:fill="FFFFFF" w:themeFill="background1"/>
          </w:tcPr>
          <w:p w14:paraId="1B61CAEC" w14:textId="77777777" w:rsidR="00457E74" w:rsidRPr="00257F43" w:rsidRDefault="00457E74" w:rsidP="00457E74">
            <w:pPr>
              <w:spacing w:before="0" w:after="0"/>
              <w:rPr>
                <w:sz w:val="19"/>
                <w:szCs w:val="19"/>
              </w:rPr>
            </w:pPr>
          </w:p>
        </w:tc>
      </w:tr>
      <w:tr w:rsidR="005C33E5" w:rsidRPr="00257F43" w14:paraId="04C659A9" w14:textId="77777777" w:rsidTr="005C33E5">
        <w:tc>
          <w:tcPr>
            <w:tcW w:w="1956" w:type="dxa"/>
            <w:vMerge/>
            <w:tcBorders>
              <w:top w:val="single" w:sz="4" w:space="0" w:color="9A9D9D" w:themeColor="accent2"/>
              <w:bottom w:val="single" w:sz="4" w:space="0" w:color="auto"/>
            </w:tcBorders>
          </w:tcPr>
          <w:p w14:paraId="0959097F" w14:textId="77777777" w:rsidR="00457E74" w:rsidRPr="00D07DB7" w:rsidRDefault="00457E74" w:rsidP="00457E74">
            <w:pPr>
              <w:spacing w:before="0" w:after="0"/>
              <w:ind w:right="107"/>
              <w:rPr>
                <w:b/>
                <w:sz w:val="18"/>
              </w:rPr>
            </w:pPr>
          </w:p>
        </w:tc>
        <w:tc>
          <w:tcPr>
            <w:tcW w:w="4394" w:type="dxa"/>
            <w:tcBorders>
              <w:top w:val="single" w:sz="4" w:space="0" w:color="9A9D9D" w:themeColor="accent2"/>
              <w:bottom w:val="single" w:sz="4" w:space="0" w:color="auto"/>
              <w:right w:val="single" w:sz="4" w:space="0" w:color="auto"/>
            </w:tcBorders>
          </w:tcPr>
          <w:p w14:paraId="37CDF779" w14:textId="77777777" w:rsidR="00457E74" w:rsidRPr="00257F43" w:rsidRDefault="00457E74" w:rsidP="00457E74">
            <w:pPr>
              <w:spacing w:before="0" w:after="0"/>
              <w:rPr>
                <w:sz w:val="19"/>
                <w:szCs w:val="19"/>
              </w:rPr>
            </w:pPr>
            <w:r w:rsidRPr="00257F43">
              <w:rPr>
                <w:sz w:val="19"/>
                <w:szCs w:val="19"/>
              </w:rPr>
              <w:t>Review/</w:t>
            </w:r>
            <w:r>
              <w:rPr>
                <w:sz w:val="19"/>
                <w:szCs w:val="19"/>
              </w:rPr>
              <w:t>endorse</w:t>
            </w:r>
            <w:r w:rsidRPr="00257F43">
              <w:rPr>
                <w:sz w:val="19"/>
                <w:szCs w:val="19"/>
              </w:rPr>
              <w:t xml:space="preserve"> audit committee charter</w:t>
            </w:r>
          </w:p>
        </w:tc>
        <w:tc>
          <w:tcPr>
            <w:tcW w:w="1063" w:type="dxa"/>
            <w:tcBorders>
              <w:top w:val="single" w:sz="4" w:space="0" w:color="9A9D9D" w:themeColor="accent2"/>
              <w:left w:val="single" w:sz="4" w:space="0" w:color="auto"/>
              <w:bottom w:val="single" w:sz="4" w:space="0" w:color="auto"/>
              <w:right w:val="single" w:sz="4" w:space="0" w:color="auto"/>
            </w:tcBorders>
            <w:shd w:val="clear" w:color="auto" w:fill="FFFFFF" w:themeFill="background1"/>
          </w:tcPr>
          <w:p w14:paraId="739BA87B" w14:textId="77777777" w:rsidR="00457E74" w:rsidRPr="00257F43" w:rsidRDefault="00457E74" w:rsidP="00457E74">
            <w:pPr>
              <w:spacing w:before="0" w:after="0"/>
              <w:rPr>
                <w:sz w:val="19"/>
                <w:szCs w:val="19"/>
              </w:rPr>
            </w:pPr>
          </w:p>
        </w:tc>
        <w:tc>
          <w:tcPr>
            <w:tcW w:w="1063" w:type="dxa"/>
            <w:tcBorders>
              <w:top w:val="single" w:sz="4" w:space="0" w:color="9A9D9D" w:themeColor="accent2"/>
              <w:left w:val="single" w:sz="4" w:space="0" w:color="auto"/>
              <w:bottom w:val="single" w:sz="4" w:space="0" w:color="auto"/>
              <w:right w:val="single" w:sz="4" w:space="0" w:color="auto"/>
            </w:tcBorders>
            <w:shd w:val="clear" w:color="auto" w:fill="92D050"/>
          </w:tcPr>
          <w:p w14:paraId="359B7A7C" w14:textId="77777777" w:rsidR="00457E74" w:rsidRPr="00257F43" w:rsidRDefault="00457E74" w:rsidP="00457E74">
            <w:pPr>
              <w:spacing w:before="0" w:after="0"/>
              <w:rPr>
                <w:sz w:val="19"/>
                <w:szCs w:val="19"/>
              </w:rPr>
            </w:pPr>
          </w:p>
        </w:tc>
        <w:tc>
          <w:tcPr>
            <w:tcW w:w="1063" w:type="dxa"/>
            <w:tcBorders>
              <w:top w:val="single" w:sz="4" w:space="0" w:color="9A9D9D" w:themeColor="accent2"/>
              <w:left w:val="single" w:sz="4" w:space="0" w:color="auto"/>
              <w:bottom w:val="single" w:sz="4" w:space="0" w:color="auto"/>
              <w:right w:val="single" w:sz="4" w:space="0" w:color="auto"/>
            </w:tcBorders>
            <w:shd w:val="clear" w:color="auto" w:fill="FFFFFF" w:themeFill="background1"/>
          </w:tcPr>
          <w:p w14:paraId="28B6AE01" w14:textId="77777777" w:rsidR="00457E74" w:rsidRPr="00257F43" w:rsidRDefault="00457E74" w:rsidP="00457E74">
            <w:pPr>
              <w:spacing w:before="0" w:after="0"/>
              <w:rPr>
                <w:sz w:val="19"/>
                <w:szCs w:val="19"/>
              </w:rPr>
            </w:pPr>
          </w:p>
        </w:tc>
        <w:tc>
          <w:tcPr>
            <w:tcW w:w="1064" w:type="dxa"/>
            <w:tcBorders>
              <w:top w:val="single" w:sz="4" w:space="0" w:color="9A9D9D" w:themeColor="accent2"/>
              <w:left w:val="single" w:sz="4" w:space="0" w:color="auto"/>
              <w:bottom w:val="single" w:sz="4" w:space="0" w:color="auto"/>
            </w:tcBorders>
            <w:shd w:val="clear" w:color="auto" w:fill="FFFFFF" w:themeFill="background1"/>
          </w:tcPr>
          <w:p w14:paraId="033E36BB" w14:textId="77777777" w:rsidR="00457E74" w:rsidRPr="00257F43" w:rsidRDefault="00457E74" w:rsidP="00457E74">
            <w:pPr>
              <w:spacing w:before="0" w:after="0"/>
              <w:rPr>
                <w:sz w:val="19"/>
                <w:szCs w:val="19"/>
              </w:rPr>
            </w:pPr>
          </w:p>
        </w:tc>
      </w:tr>
      <w:tr w:rsidR="005C33E5" w:rsidRPr="00257F43" w14:paraId="4B9E2703" w14:textId="77777777" w:rsidTr="005C33E5">
        <w:trPr>
          <w:trHeight w:val="230"/>
        </w:trPr>
        <w:tc>
          <w:tcPr>
            <w:tcW w:w="1956" w:type="dxa"/>
            <w:tcBorders>
              <w:top w:val="single" w:sz="4" w:space="0" w:color="auto"/>
            </w:tcBorders>
          </w:tcPr>
          <w:p w14:paraId="486A64F0" w14:textId="77777777" w:rsidR="00457E74" w:rsidRPr="00D07DB7" w:rsidRDefault="00457E74" w:rsidP="00457E74">
            <w:pPr>
              <w:spacing w:before="0" w:after="0"/>
              <w:ind w:right="107"/>
              <w:rPr>
                <w:b/>
                <w:bCs/>
                <w:sz w:val="18"/>
              </w:rPr>
            </w:pPr>
            <w:r w:rsidRPr="00D07DB7">
              <w:rPr>
                <w:b/>
                <w:bCs/>
                <w:sz w:val="18"/>
              </w:rPr>
              <w:t>Management Presentations</w:t>
            </w:r>
          </w:p>
        </w:tc>
        <w:tc>
          <w:tcPr>
            <w:tcW w:w="4394" w:type="dxa"/>
            <w:tcBorders>
              <w:top w:val="single" w:sz="4" w:space="0" w:color="auto"/>
              <w:right w:val="single" w:sz="4" w:space="0" w:color="auto"/>
            </w:tcBorders>
          </w:tcPr>
          <w:p w14:paraId="34AF3308" w14:textId="77777777" w:rsidR="00457E74" w:rsidRDefault="00457E74" w:rsidP="00457E74">
            <w:pPr>
              <w:spacing w:before="0" w:after="0"/>
              <w:rPr>
                <w:sz w:val="19"/>
                <w:szCs w:val="19"/>
              </w:rPr>
            </w:pPr>
            <w:r>
              <w:rPr>
                <w:sz w:val="19"/>
                <w:szCs w:val="19"/>
              </w:rPr>
              <w:t>O</w:t>
            </w:r>
            <w:r w:rsidRPr="007D2366">
              <w:rPr>
                <w:sz w:val="19"/>
                <w:szCs w:val="19"/>
              </w:rPr>
              <w:t xml:space="preserve">n a rotational basis, the </w:t>
            </w:r>
            <w:r>
              <w:rPr>
                <w:sz w:val="19"/>
                <w:szCs w:val="19"/>
              </w:rPr>
              <w:t xml:space="preserve">accountable officer (AO) </w:t>
            </w:r>
            <w:r w:rsidRPr="007D2366">
              <w:rPr>
                <w:sz w:val="19"/>
                <w:szCs w:val="19"/>
              </w:rPr>
              <w:t xml:space="preserve">and management present on </w:t>
            </w:r>
            <w:r>
              <w:rPr>
                <w:sz w:val="19"/>
                <w:szCs w:val="19"/>
              </w:rPr>
              <w:t xml:space="preserve">their </w:t>
            </w:r>
            <w:r w:rsidRPr="007D2366">
              <w:rPr>
                <w:sz w:val="19"/>
                <w:szCs w:val="19"/>
              </w:rPr>
              <w:t xml:space="preserve">responsibilities, </w:t>
            </w:r>
            <w:r>
              <w:rPr>
                <w:sz w:val="19"/>
                <w:szCs w:val="19"/>
              </w:rPr>
              <w:t xml:space="preserve">key issues and risks. </w:t>
            </w:r>
          </w:p>
        </w:tc>
        <w:tc>
          <w:tcPr>
            <w:tcW w:w="1063" w:type="dxa"/>
            <w:tcBorders>
              <w:top w:val="single" w:sz="4" w:space="0" w:color="auto"/>
              <w:left w:val="single" w:sz="4" w:space="0" w:color="auto"/>
              <w:right w:val="single" w:sz="4" w:space="0" w:color="auto"/>
            </w:tcBorders>
            <w:shd w:val="clear" w:color="auto" w:fill="92D050"/>
          </w:tcPr>
          <w:p w14:paraId="40457B05" w14:textId="70CAA445" w:rsidR="00457E74" w:rsidRPr="00402DFC" w:rsidRDefault="00457E74" w:rsidP="00457E74">
            <w:pPr>
              <w:spacing w:before="0" w:after="0"/>
              <w:jc w:val="center"/>
              <w:rPr>
                <w:sz w:val="16"/>
                <w:szCs w:val="16"/>
              </w:rPr>
            </w:pPr>
            <w:r>
              <w:rPr>
                <w:sz w:val="16"/>
                <w:szCs w:val="16"/>
              </w:rPr>
              <w:t>AO</w:t>
            </w:r>
            <w:r w:rsidRPr="00402DFC">
              <w:rPr>
                <w:sz w:val="16"/>
                <w:szCs w:val="16"/>
              </w:rPr>
              <w:t xml:space="preserve"> brief </w:t>
            </w:r>
            <w:r w:rsidR="00675A98">
              <w:rPr>
                <w:sz w:val="16"/>
                <w:szCs w:val="16"/>
              </w:rPr>
              <w:t xml:space="preserve">+ </w:t>
            </w:r>
            <w:r w:rsidRPr="00402DFC">
              <w:rPr>
                <w:sz w:val="16"/>
                <w:szCs w:val="16"/>
              </w:rPr>
              <w:t>Division A</w:t>
            </w:r>
          </w:p>
        </w:tc>
        <w:tc>
          <w:tcPr>
            <w:tcW w:w="1063" w:type="dxa"/>
            <w:tcBorders>
              <w:top w:val="single" w:sz="4" w:space="0" w:color="auto"/>
              <w:left w:val="single" w:sz="4" w:space="0" w:color="auto"/>
              <w:right w:val="single" w:sz="4" w:space="0" w:color="auto"/>
            </w:tcBorders>
            <w:shd w:val="clear" w:color="auto" w:fill="92D050"/>
          </w:tcPr>
          <w:p w14:paraId="448D42BC" w14:textId="77777777" w:rsidR="00457E74" w:rsidRPr="00402DFC" w:rsidRDefault="00457E74" w:rsidP="00457E74">
            <w:pPr>
              <w:spacing w:before="0" w:after="0"/>
              <w:jc w:val="center"/>
              <w:rPr>
                <w:sz w:val="16"/>
                <w:szCs w:val="16"/>
              </w:rPr>
            </w:pPr>
            <w:r w:rsidRPr="00402DFC">
              <w:rPr>
                <w:sz w:val="16"/>
                <w:szCs w:val="16"/>
              </w:rPr>
              <w:t>Division B</w:t>
            </w:r>
          </w:p>
        </w:tc>
        <w:tc>
          <w:tcPr>
            <w:tcW w:w="1063" w:type="dxa"/>
            <w:tcBorders>
              <w:top w:val="single" w:sz="4" w:space="0" w:color="auto"/>
              <w:left w:val="single" w:sz="4" w:space="0" w:color="auto"/>
              <w:right w:val="single" w:sz="4" w:space="0" w:color="auto"/>
            </w:tcBorders>
            <w:shd w:val="clear" w:color="auto" w:fill="92D050"/>
          </w:tcPr>
          <w:p w14:paraId="7A4610EB" w14:textId="65BAA407" w:rsidR="00457E74" w:rsidRPr="00402DFC" w:rsidRDefault="00457E74" w:rsidP="00457E74">
            <w:pPr>
              <w:spacing w:before="0" w:after="0"/>
              <w:jc w:val="center"/>
              <w:rPr>
                <w:color w:val="FFFFFF" w:themeColor="background1"/>
                <w:sz w:val="16"/>
                <w:szCs w:val="16"/>
              </w:rPr>
            </w:pPr>
            <w:r>
              <w:rPr>
                <w:color w:val="000000" w:themeColor="text1"/>
                <w:sz w:val="16"/>
                <w:szCs w:val="16"/>
              </w:rPr>
              <w:t>AO</w:t>
            </w:r>
            <w:r w:rsidRPr="00402DFC">
              <w:rPr>
                <w:color w:val="000000" w:themeColor="text1"/>
                <w:sz w:val="16"/>
                <w:szCs w:val="16"/>
              </w:rPr>
              <w:t xml:space="preserve"> brief</w:t>
            </w:r>
            <w:r w:rsidR="00675A98">
              <w:rPr>
                <w:color w:val="000000" w:themeColor="text1"/>
                <w:sz w:val="16"/>
                <w:szCs w:val="16"/>
              </w:rPr>
              <w:t xml:space="preserve"> + </w:t>
            </w:r>
            <w:r w:rsidRPr="00402DFC">
              <w:rPr>
                <w:color w:val="000000" w:themeColor="text1"/>
                <w:sz w:val="16"/>
                <w:szCs w:val="16"/>
              </w:rPr>
              <w:t>Division C</w:t>
            </w:r>
          </w:p>
        </w:tc>
        <w:tc>
          <w:tcPr>
            <w:tcW w:w="1064" w:type="dxa"/>
            <w:tcBorders>
              <w:top w:val="single" w:sz="4" w:space="0" w:color="auto"/>
              <w:left w:val="single" w:sz="4" w:space="0" w:color="auto"/>
            </w:tcBorders>
            <w:shd w:val="clear" w:color="auto" w:fill="92D050"/>
          </w:tcPr>
          <w:p w14:paraId="6D03F36A" w14:textId="77777777" w:rsidR="00457E74" w:rsidRPr="00402DFC" w:rsidRDefault="00457E74" w:rsidP="00457E74">
            <w:pPr>
              <w:spacing w:before="0" w:after="0"/>
              <w:jc w:val="center"/>
              <w:rPr>
                <w:sz w:val="16"/>
                <w:szCs w:val="16"/>
              </w:rPr>
            </w:pPr>
            <w:r w:rsidRPr="00402DFC">
              <w:rPr>
                <w:sz w:val="16"/>
                <w:szCs w:val="16"/>
              </w:rPr>
              <w:t>Division D</w:t>
            </w:r>
          </w:p>
        </w:tc>
      </w:tr>
    </w:tbl>
    <w:p w14:paraId="3D4DB88B" w14:textId="05D56D41" w:rsidR="00C41FB5" w:rsidRDefault="00E35A00" w:rsidP="009A505A">
      <w:pPr>
        <w:pStyle w:val="Heading2"/>
      </w:pPr>
      <w:bookmarkStart w:id="18" w:name="_Toc121399326"/>
      <w:bookmarkStart w:id="19" w:name="_Toc121400373"/>
      <w:bookmarkStart w:id="20" w:name="_Toc123735450"/>
      <w:bookmarkStart w:id="21" w:name="_Toc22302561"/>
      <w:bookmarkStart w:id="22" w:name="_Toc44939183"/>
      <w:bookmarkStart w:id="23" w:name="_Hlk522189386"/>
      <w:bookmarkStart w:id="24" w:name="_Toc22302565"/>
      <w:bookmarkStart w:id="25" w:name="_Toc44939187"/>
      <w:r>
        <w:lastRenderedPageBreak/>
        <w:t xml:space="preserve">Template Audit Committee </w:t>
      </w:r>
      <w:r w:rsidR="00C41FB5">
        <w:t>Skills Matrix</w:t>
      </w:r>
      <w:bookmarkEnd w:id="18"/>
      <w:bookmarkEnd w:id="19"/>
      <w:bookmarkEnd w:id="20"/>
    </w:p>
    <w:tbl>
      <w:tblPr>
        <w:tblStyle w:val="TableGrid"/>
        <w:tblW w:w="10206" w:type="dxa"/>
        <w:shd w:val="clear" w:color="auto" w:fill="E3E3E3"/>
        <w:tblLook w:val="04A0" w:firstRow="1" w:lastRow="0" w:firstColumn="1" w:lastColumn="0" w:noHBand="0" w:noVBand="1"/>
      </w:tblPr>
      <w:tblGrid>
        <w:gridCol w:w="10206"/>
      </w:tblGrid>
      <w:tr w:rsidR="00E35A00" w14:paraId="6151AF72" w14:textId="77777777">
        <w:trPr>
          <w:trHeight w:val="284"/>
        </w:trPr>
        <w:tc>
          <w:tcPr>
            <w:tcW w:w="10206" w:type="dxa"/>
            <w:tcBorders>
              <w:top w:val="nil"/>
              <w:left w:val="nil"/>
              <w:bottom w:val="nil"/>
              <w:right w:val="nil"/>
            </w:tcBorders>
            <w:shd w:val="clear" w:color="auto" w:fill="E3E3E3"/>
          </w:tcPr>
          <w:p w14:paraId="1AF5C34A" w14:textId="77777777" w:rsidR="00E35A00" w:rsidRDefault="00E35A00">
            <w:pPr>
              <w:pStyle w:val="Breakouttext"/>
            </w:pPr>
            <w:r>
              <w:t>T</w:t>
            </w:r>
            <w:r w:rsidRPr="007B3B31">
              <w:t xml:space="preserve">his </w:t>
            </w:r>
            <w:r>
              <w:t>template</w:t>
            </w:r>
            <w:r w:rsidRPr="007B3B31">
              <w:t xml:space="preserve"> </w:t>
            </w:r>
            <w:r>
              <w:t>is a simple example skills matrix for the agency to assess whether the audit committee has the required skills to perform its role effectively. Any gap identified could be addressed through targeted recruitment, inviting experts to present to the committee, or by targeted training for the committee or individual members. The skills matrix could also include consideration of other factors such as independence and diversity to ensure the committee has an appropriate balance of members.</w:t>
            </w:r>
          </w:p>
        </w:tc>
      </w:tr>
    </w:tbl>
    <w:p w14:paraId="15C47FC9" w14:textId="77777777" w:rsidR="00E35A00" w:rsidRDefault="00E35A00" w:rsidP="00E35A00">
      <w:pPr>
        <w:spacing w:before="60" w:after="60"/>
      </w:pPr>
    </w:p>
    <w:tbl>
      <w:tblPr>
        <w:tblStyle w:val="TableGrid"/>
        <w:tblW w:w="10194" w:type="dxa"/>
        <w:tblLook w:val="04A0" w:firstRow="1" w:lastRow="0" w:firstColumn="1" w:lastColumn="0" w:noHBand="0" w:noVBand="1"/>
      </w:tblPr>
      <w:tblGrid>
        <w:gridCol w:w="1552"/>
        <w:gridCol w:w="1809"/>
        <w:gridCol w:w="1217"/>
        <w:gridCol w:w="3355"/>
        <w:gridCol w:w="2261"/>
      </w:tblGrid>
      <w:tr w:rsidR="00E35A00" w:rsidRPr="00770D64" w14:paraId="23BBA147" w14:textId="77777777">
        <w:trPr>
          <w:trHeight w:val="1160"/>
          <w:tblHeader/>
        </w:trPr>
        <w:tc>
          <w:tcPr>
            <w:tcW w:w="1552" w:type="dxa"/>
            <w:shd w:val="clear" w:color="auto" w:fill="F2F2F2" w:themeFill="background1" w:themeFillShade="F2"/>
            <w:vAlign w:val="center"/>
          </w:tcPr>
          <w:p w14:paraId="2E66ED8E" w14:textId="77777777" w:rsidR="00E35A00" w:rsidRPr="00770D64" w:rsidRDefault="00E35A00">
            <w:pPr>
              <w:jc w:val="center"/>
              <w:rPr>
                <w:b/>
              </w:rPr>
            </w:pPr>
            <w:r w:rsidRPr="00770D64">
              <w:rPr>
                <w:b/>
              </w:rPr>
              <w:t xml:space="preserve">Audit committee </w:t>
            </w:r>
            <w:r>
              <w:rPr>
                <w:b/>
              </w:rPr>
              <w:t>responsibility</w:t>
            </w:r>
          </w:p>
        </w:tc>
        <w:tc>
          <w:tcPr>
            <w:tcW w:w="1809" w:type="dxa"/>
            <w:shd w:val="clear" w:color="auto" w:fill="F2F2F2" w:themeFill="background1" w:themeFillShade="F2"/>
            <w:vAlign w:val="center"/>
          </w:tcPr>
          <w:p w14:paraId="3DB42884" w14:textId="77777777" w:rsidR="00E35A00" w:rsidRDefault="00E35A00">
            <w:pPr>
              <w:jc w:val="center"/>
              <w:rPr>
                <w:b/>
              </w:rPr>
            </w:pPr>
            <w:r>
              <w:rPr>
                <w:b/>
              </w:rPr>
              <w:t>Entity’s maturity</w:t>
            </w:r>
          </w:p>
          <w:p w14:paraId="4383382E" w14:textId="77777777" w:rsidR="00E35A00" w:rsidRDefault="00E35A00">
            <w:pPr>
              <w:jc w:val="center"/>
              <w:rPr>
                <w:b/>
              </w:rPr>
            </w:pPr>
            <w:r w:rsidRPr="00913B5D">
              <w:rPr>
                <w:b/>
                <w:sz w:val="16"/>
                <w:szCs w:val="14"/>
              </w:rPr>
              <w:t>(</w:t>
            </w:r>
            <w:r>
              <w:rPr>
                <w:b/>
                <w:sz w:val="16"/>
                <w:szCs w:val="14"/>
              </w:rPr>
              <w:t xml:space="preserve">Scale: </w:t>
            </w:r>
            <w:r w:rsidRPr="00913B5D">
              <w:rPr>
                <w:b/>
                <w:sz w:val="16"/>
                <w:szCs w:val="14"/>
              </w:rPr>
              <w:t>developing, established, mature)</w:t>
            </w:r>
          </w:p>
        </w:tc>
        <w:tc>
          <w:tcPr>
            <w:tcW w:w="1217" w:type="dxa"/>
            <w:shd w:val="clear" w:color="auto" w:fill="F2F2F2" w:themeFill="background1" w:themeFillShade="F2"/>
            <w:vAlign w:val="center"/>
          </w:tcPr>
          <w:p w14:paraId="1C0F0997" w14:textId="77777777" w:rsidR="00E35A00" w:rsidRDefault="00E35A00">
            <w:pPr>
              <w:jc w:val="center"/>
              <w:rPr>
                <w:b/>
              </w:rPr>
            </w:pPr>
            <w:r>
              <w:rPr>
                <w:b/>
              </w:rPr>
              <w:t>Priority on audit committee workplan</w:t>
            </w:r>
          </w:p>
        </w:tc>
        <w:tc>
          <w:tcPr>
            <w:tcW w:w="3355" w:type="dxa"/>
            <w:shd w:val="clear" w:color="auto" w:fill="F2F2F2" w:themeFill="background1" w:themeFillShade="F2"/>
            <w:vAlign w:val="center"/>
          </w:tcPr>
          <w:p w14:paraId="07EFA746" w14:textId="77777777" w:rsidR="00E35A00" w:rsidRPr="006D5F5D" w:rsidRDefault="00E35A00">
            <w:pPr>
              <w:jc w:val="center"/>
              <w:rPr>
                <w:b/>
              </w:rPr>
            </w:pPr>
            <w:r w:rsidRPr="006D5F5D">
              <w:rPr>
                <w:b/>
              </w:rPr>
              <w:t>Audit Committee collective skillset</w:t>
            </w:r>
          </w:p>
        </w:tc>
        <w:tc>
          <w:tcPr>
            <w:tcW w:w="2261" w:type="dxa"/>
            <w:shd w:val="clear" w:color="auto" w:fill="F2F2F2" w:themeFill="background1" w:themeFillShade="F2"/>
            <w:vAlign w:val="center"/>
          </w:tcPr>
          <w:p w14:paraId="0FF0CB80" w14:textId="77777777" w:rsidR="00E35A00" w:rsidRPr="006D5F5D" w:rsidRDefault="00E35A00">
            <w:pPr>
              <w:jc w:val="center"/>
              <w:rPr>
                <w:b/>
              </w:rPr>
            </w:pPr>
            <w:r w:rsidRPr="006D5F5D">
              <w:rPr>
                <w:b/>
                <w:bCs/>
              </w:rPr>
              <w:t>Action</w:t>
            </w:r>
          </w:p>
        </w:tc>
      </w:tr>
      <w:tr w:rsidR="00E35A00" w14:paraId="6572318E" w14:textId="77777777">
        <w:tc>
          <w:tcPr>
            <w:tcW w:w="1552" w:type="dxa"/>
          </w:tcPr>
          <w:p w14:paraId="7026E7F9" w14:textId="77777777" w:rsidR="00E35A00" w:rsidRPr="00477C68" w:rsidRDefault="00E35A00">
            <w:r w:rsidRPr="00477C68">
              <w:t>Financial Reporting</w:t>
            </w:r>
          </w:p>
        </w:tc>
        <w:tc>
          <w:tcPr>
            <w:tcW w:w="1809" w:type="dxa"/>
          </w:tcPr>
          <w:p w14:paraId="1F9E2ABA" w14:textId="77777777" w:rsidR="00E35A00" w:rsidRPr="00477C68" w:rsidRDefault="00E35A00">
            <w:pPr>
              <w:jc w:val="center"/>
            </w:pPr>
            <w:r>
              <w:t>Mature</w:t>
            </w:r>
          </w:p>
        </w:tc>
        <w:tc>
          <w:tcPr>
            <w:tcW w:w="1217" w:type="dxa"/>
          </w:tcPr>
          <w:p w14:paraId="11D9F15F" w14:textId="77777777" w:rsidR="00E35A00" w:rsidRPr="00477C68" w:rsidRDefault="00E35A00">
            <w:pPr>
              <w:jc w:val="center"/>
            </w:pPr>
            <w:r w:rsidRPr="00477C68">
              <w:t>Yes</w:t>
            </w:r>
          </w:p>
        </w:tc>
        <w:tc>
          <w:tcPr>
            <w:tcW w:w="3355" w:type="dxa"/>
          </w:tcPr>
          <w:p w14:paraId="710D8E25" w14:textId="77777777" w:rsidR="00E35A00" w:rsidRPr="00477C68" w:rsidRDefault="00E35A00">
            <w:r>
              <w:t>Two members with extensive accounting and auditing expertise and current membership of an accounting body.</w:t>
            </w:r>
          </w:p>
        </w:tc>
        <w:tc>
          <w:tcPr>
            <w:tcW w:w="2261" w:type="dxa"/>
          </w:tcPr>
          <w:p w14:paraId="301309F8" w14:textId="77777777" w:rsidR="00E35A00" w:rsidRDefault="00E35A00">
            <w:r>
              <w:t>None – membership appropriate.</w:t>
            </w:r>
          </w:p>
        </w:tc>
      </w:tr>
      <w:tr w:rsidR="00E35A00" w14:paraId="461F2765" w14:textId="77777777">
        <w:tc>
          <w:tcPr>
            <w:tcW w:w="1552" w:type="dxa"/>
          </w:tcPr>
          <w:p w14:paraId="68E3F2D8" w14:textId="77777777" w:rsidR="00E35A00" w:rsidRPr="00477C68" w:rsidRDefault="00E35A00">
            <w:r>
              <w:t>Risk Management</w:t>
            </w:r>
          </w:p>
        </w:tc>
        <w:tc>
          <w:tcPr>
            <w:tcW w:w="1809" w:type="dxa"/>
          </w:tcPr>
          <w:p w14:paraId="0BE835A5" w14:textId="77777777" w:rsidR="00E35A00" w:rsidRDefault="00E35A00">
            <w:pPr>
              <w:jc w:val="center"/>
            </w:pPr>
            <w:r>
              <w:t>Developing</w:t>
            </w:r>
          </w:p>
        </w:tc>
        <w:tc>
          <w:tcPr>
            <w:tcW w:w="1217" w:type="dxa"/>
          </w:tcPr>
          <w:p w14:paraId="665EA101" w14:textId="77777777" w:rsidR="00E35A00" w:rsidRPr="00477C68" w:rsidRDefault="00E35A00">
            <w:pPr>
              <w:jc w:val="center"/>
            </w:pPr>
            <w:r>
              <w:t>Yes</w:t>
            </w:r>
          </w:p>
        </w:tc>
        <w:tc>
          <w:tcPr>
            <w:tcW w:w="3355" w:type="dxa"/>
          </w:tcPr>
          <w:p w14:paraId="575387B1" w14:textId="77777777" w:rsidR="00E35A00" w:rsidRDefault="00E35A00">
            <w:r>
              <w:t>One member with limited risk management knowledge.</w:t>
            </w:r>
          </w:p>
        </w:tc>
        <w:tc>
          <w:tcPr>
            <w:tcW w:w="2261" w:type="dxa"/>
          </w:tcPr>
          <w:p w14:paraId="3A897375" w14:textId="77777777" w:rsidR="00E35A00" w:rsidRDefault="00E35A00">
            <w:r>
              <w:t>Recruitment required.</w:t>
            </w:r>
          </w:p>
        </w:tc>
      </w:tr>
      <w:tr w:rsidR="00E35A00" w14:paraId="7114EDB1" w14:textId="77777777">
        <w:tc>
          <w:tcPr>
            <w:tcW w:w="1552" w:type="dxa"/>
          </w:tcPr>
          <w:p w14:paraId="34372A01" w14:textId="77777777" w:rsidR="00E35A00" w:rsidRPr="00DD68D6" w:rsidRDefault="00E35A00">
            <w:r w:rsidRPr="00DD68D6">
              <w:t>Governance</w:t>
            </w:r>
          </w:p>
        </w:tc>
        <w:tc>
          <w:tcPr>
            <w:tcW w:w="1809" w:type="dxa"/>
          </w:tcPr>
          <w:p w14:paraId="435339CF" w14:textId="77777777" w:rsidR="00E35A00" w:rsidRPr="00DD68D6" w:rsidRDefault="00E35A00">
            <w:pPr>
              <w:jc w:val="center"/>
            </w:pPr>
            <w:r>
              <w:t>Mature</w:t>
            </w:r>
          </w:p>
        </w:tc>
        <w:tc>
          <w:tcPr>
            <w:tcW w:w="1217" w:type="dxa"/>
          </w:tcPr>
          <w:p w14:paraId="6ADDA50B" w14:textId="77777777" w:rsidR="00E35A00" w:rsidRPr="00DD68D6" w:rsidRDefault="00E35A00">
            <w:pPr>
              <w:jc w:val="center"/>
            </w:pPr>
            <w:r w:rsidRPr="00DD68D6">
              <w:t>Yes</w:t>
            </w:r>
          </w:p>
        </w:tc>
        <w:tc>
          <w:tcPr>
            <w:tcW w:w="3355" w:type="dxa"/>
          </w:tcPr>
          <w:p w14:paraId="541197F2" w14:textId="77777777" w:rsidR="00E35A00" w:rsidRPr="00DD68D6" w:rsidRDefault="00E35A00">
            <w:r>
              <w:t>Two members with experience on public sector boards, experience with policy and performance frameworks.</w:t>
            </w:r>
          </w:p>
        </w:tc>
        <w:tc>
          <w:tcPr>
            <w:tcW w:w="2261" w:type="dxa"/>
          </w:tcPr>
          <w:p w14:paraId="41FF0FFB" w14:textId="77777777" w:rsidR="00E35A00" w:rsidRDefault="00E35A00">
            <w:r>
              <w:t>None – membership appropriate.</w:t>
            </w:r>
          </w:p>
        </w:tc>
      </w:tr>
      <w:tr w:rsidR="00E35A00" w14:paraId="27BA61C5" w14:textId="77777777">
        <w:tc>
          <w:tcPr>
            <w:tcW w:w="1552" w:type="dxa"/>
          </w:tcPr>
          <w:p w14:paraId="4AEF9384" w14:textId="77777777" w:rsidR="00E35A00" w:rsidRPr="00DD68D6" w:rsidRDefault="00E35A00">
            <w:r>
              <w:t>Regulatory Compliance</w:t>
            </w:r>
          </w:p>
        </w:tc>
        <w:tc>
          <w:tcPr>
            <w:tcW w:w="1809" w:type="dxa"/>
          </w:tcPr>
          <w:p w14:paraId="63FAFE4D" w14:textId="77777777" w:rsidR="00E35A00" w:rsidRDefault="00E35A00">
            <w:pPr>
              <w:jc w:val="center"/>
            </w:pPr>
            <w:r>
              <w:t>Established</w:t>
            </w:r>
          </w:p>
        </w:tc>
        <w:tc>
          <w:tcPr>
            <w:tcW w:w="1217" w:type="dxa"/>
          </w:tcPr>
          <w:p w14:paraId="2EFAB786" w14:textId="77777777" w:rsidR="00E35A00" w:rsidRPr="00DD68D6" w:rsidRDefault="00E35A00">
            <w:pPr>
              <w:jc w:val="center"/>
            </w:pPr>
            <w:r>
              <w:t>Yes</w:t>
            </w:r>
          </w:p>
        </w:tc>
        <w:tc>
          <w:tcPr>
            <w:tcW w:w="3355" w:type="dxa"/>
          </w:tcPr>
          <w:p w14:paraId="635F6A91" w14:textId="77777777" w:rsidR="00E35A00" w:rsidRDefault="00E35A00">
            <w:r>
              <w:t>One member with legal background.</w:t>
            </w:r>
          </w:p>
        </w:tc>
        <w:tc>
          <w:tcPr>
            <w:tcW w:w="2261" w:type="dxa"/>
          </w:tcPr>
          <w:p w14:paraId="5E88232D" w14:textId="77777777" w:rsidR="00E35A00" w:rsidRDefault="00E35A00">
            <w:r>
              <w:t>Membership appropriate but external specialist to be utilised.</w:t>
            </w:r>
          </w:p>
        </w:tc>
      </w:tr>
      <w:tr w:rsidR="00E35A00" w14:paraId="0D65EA64" w14:textId="77777777">
        <w:tc>
          <w:tcPr>
            <w:tcW w:w="1552" w:type="dxa"/>
          </w:tcPr>
          <w:p w14:paraId="3445960A" w14:textId="77777777" w:rsidR="00E35A00" w:rsidRDefault="00E35A00">
            <w:r>
              <w:t>System of Internal controls</w:t>
            </w:r>
          </w:p>
        </w:tc>
        <w:tc>
          <w:tcPr>
            <w:tcW w:w="1809" w:type="dxa"/>
          </w:tcPr>
          <w:p w14:paraId="6C99BE72" w14:textId="77777777" w:rsidR="00E35A00" w:rsidRDefault="00E35A00">
            <w:pPr>
              <w:jc w:val="center"/>
            </w:pPr>
            <w:r>
              <w:t>Mature</w:t>
            </w:r>
          </w:p>
        </w:tc>
        <w:tc>
          <w:tcPr>
            <w:tcW w:w="1217" w:type="dxa"/>
          </w:tcPr>
          <w:p w14:paraId="612BF9D2" w14:textId="77777777" w:rsidR="00E35A00" w:rsidRDefault="00E35A00">
            <w:pPr>
              <w:jc w:val="center"/>
            </w:pPr>
            <w:r>
              <w:t>Yes</w:t>
            </w:r>
          </w:p>
        </w:tc>
        <w:tc>
          <w:tcPr>
            <w:tcW w:w="3355" w:type="dxa"/>
          </w:tcPr>
          <w:p w14:paraId="6F1BE865" w14:textId="77777777" w:rsidR="00E35A00" w:rsidRDefault="00E35A00">
            <w:r>
              <w:t>Two members with experience in developing and working with internal control frameworks in the public and private sector.</w:t>
            </w:r>
          </w:p>
        </w:tc>
        <w:tc>
          <w:tcPr>
            <w:tcW w:w="2261" w:type="dxa"/>
          </w:tcPr>
          <w:p w14:paraId="1CAF553E" w14:textId="77777777" w:rsidR="00E35A00" w:rsidRDefault="00E35A00">
            <w:r w:rsidRPr="00253448">
              <w:t>None – membership appropriate.</w:t>
            </w:r>
          </w:p>
        </w:tc>
      </w:tr>
      <w:tr w:rsidR="00E35A00" w14:paraId="2F4AC698" w14:textId="77777777">
        <w:tc>
          <w:tcPr>
            <w:tcW w:w="1552" w:type="dxa"/>
          </w:tcPr>
          <w:p w14:paraId="19DDC104" w14:textId="77777777" w:rsidR="00E35A00" w:rsidRPr="00DD68D6" w:rsidRDefault="00E35A00">
            <w:r>
              <w:t>ICT Project Management</w:t>
            </w:r>
          </w:p>
        </w:tc>
        <w:tc>
          <w:tcPr>
            <w:tcW w:w="1809" w:type="dxa"/>
          </w:tcPr>
          <w:p w14:paraId="6B428341" w14:textId="77777777" w:rsidR="00E35A00" w:rsidRDefault="00E35A00">
            <w:pPr>
              <w:jc w:val="center"/>
            </w:pPr>
            <w:r>
              <w:t>Developing</w:t>
            </w:r>
          </w:p>
        </w:tc>
        <w:tc>
          <w:tcPr>
            <w:tcW w:w="1217" w:type="dxa"/>
          </w:tcPr>
          <w:p w14:paraId="71B2356B" w14:textId="77777777" w:rsidR="00E35A00" w:rsidRPr="00DD68D6" w:rsidRDefault="00E35A00">
            <w:pPr>
              <w:jc w:val="center"/>
            </w:pPr>
            <w:r>
              <w:t>Yes</w:t>
            </w:r>
          </w:p>
        </w:tc>
        <w:tc>
          <w:tcPr>
            <w:tcW w:w="3355" w:type="dxa"/>
          </w:tcPr>
          <w:p w14:paraId="5CB83DC9" w14:textId="77777777" w:rsidR="00E35A00" w:rsidRDefault="00E35A00">
            <w:r>
              <w:t>No member with ICT project governance.</w:t>
            </w:r>
          </w:p>
        </w:tc>
        <w:tc>
          <w:tcPr>
            <w:tcW w:w="2261" w:type="dxa"/>
          </w:tcPr>
          <w:p w14:paraId="232721DC" w14:textId="77777777" w:rsidR="00E35A00" w:rsidRDefault="00E35A00">
            <w:r>
              <w:t>Recruitment required.</w:t>
            </w:r>
          </w:p>
        </w:tc>
      </w:tr>
    </w:tbl>
    <w:p w14:paraId="62B18E9B" w14:textId="77777777" w:rsidR="00E35A00" w:rsidRDefault="00E35A00" w:rsidP="00E35A00"/>
    <w:p w14:paraId="50B8C4E5" w14:textId="77777777" w:rsidR="00E35A00" w:rsidRDefault="00E35A00" w:rsidP="00E35A00">
      <w:r>
        <w:t>Other examples of an Audit Committee Member Skills Matrix include:</w:t>
      </w:r>
    </w:p>
    <w:p w14:paraId="5B66774E" w14:textId="77777777" w:rsidR="00E35A00" w:rsidRPr="002C56AA" w:rsidRDefault="00E35A00" w:rsidP="00E35A00">
      <w:pPr>
        <w:pStyle w:val="ListParagraph"/>
        <w:numPr>
          <w:ilvl w:val="0"/>
          <w:numId w:val="32"/>
        </w:numPr>
        <w:rPr>
          <w:b/>
          <w:bCs/>
        </w:rPr>
      </w:pPr>
      <w:r w:rsidRPr="002C56AA">
        <w:rPr>
          <w:b/>
          <w:bCs/>
        </w:rPr>
        <w:t>Queensland Audit Office</w:t>
      </w:r>
    </w:p>
    <w:p w14:paraId="04FBDDAE" w14:textId="77777777" w:rsidR="00E35A00" w:rsidRPr="002C56AA" w:rsidRDefault="00E35A00" w:rsidP="00E35A00">
      <w:pPr>
        <w:ind w:left="360"/>
        <w:rPr>
          <w:i/>
          <w:iCs/>
        </w:rPr>
      </w:pPr>
      <w:r w:rsidRPr="002C56AA">
        <w:rPr>
          <w:i/>
          <w:iCs/>
        </w:rPr>
        <w:t>Effectiveness of audit committees in state government entities Figure 3B</w:t>
      </w:r>
    </w:p>
    <w:p w14:paraId="4D7416BB" w14:textId="77777777" w:rsidR="00E35A00" w:rsidRDefault="00F04B69" w:rsidP="00E35A00">
      <w:pPr>
        <w:ind w:left="360"/>
      </w:pPr>
      <w:hyperlink r:id="rId29" w:history="1">
        <w:r w:rsidR="00E35A00" w:rsidRPr="00222E81">
          <w:rPr>
            <w:rStyle w:val="Hyperlink"/>
          </w:rPr>
          <w:t>https://www.qao.qld.gov.au/reports-resources/reports-parliament/effectiveness-audit-committees-state-government-entities</w:t>
        </w:r>
      </w:hyperlink>
      <w:r w:rsidR="00E35A00">
        <w:t xml:space="preserve"> </w:t>
      </w:r>
    </w:p>
    <w:p w14:paraId="7998D873" w14:textId="77777777" w:rsidR="00E35A00" w:rsidRPr="002366EE" w:rsidRDefault="00E35A00" w:rsidP="00E35A00">
      <w:pPr>
        <w:pStyle w:val="ListParagraph"/>
        <w:numPr>
          <w:ilvl w:val="0"/>
          <w:numId w:val="32"/>
        </w:numPr>
        <w:rPr>
          <w:b/>
          <w:bCs/>
        </w:rPr>
      </w:pPr>
      <w:r w:rsidRPr="002366EE">
        <w:rPr>
          <w:b/>
          <w:bCs/>
        </w:rPr>
        <w:t>Department of Finance</w:t>
      </w:r>
    </w:p>
    <w:p w14:paraId="77B4AFC8" w14:textId="77777777" w:rsidR="00E35A00" w:rsidRDefault="00E35A00" w:rsidP="00E35A00">
      <w:pPr>
        <w:ind w:left="360"/>
      </w:pPr>
      <w:r w:rsidRPr="00C6457E">
        <w:rPr>
          <w:i/>
          <w:iCs/>
        </w:rPr>
        <w:t>A guide for non-corporate Commonwealth entities on the role of audit committees</w:t>
      </w:r>
      <w:r>
        <w:t xml:space="preserve"> </w:t>
      </w:r>
      <w:r w:rsidRPr="00C6457E">
        <w:rPr>
          <w:i/>
          <w:iCs/>
        </w:rPr>
        <w:t>Appendix B: Skills matrix</w:t>
      </w:r>
    </w:p>
    <w:p w14:paraId="35B9F2FC" w14:textId="702BCD1C" w:rsidR="00D65FFD" w:rsidRDefault="00F04B69" w:rsidP="00E35A00">
      <w:pPr>
        <w:ind w:left="360"/>
      </w:pPr>
      <w:hyperlink r:id="rId30" w:history="1">
        <w:r w:rsidR="00E35A00" w:rsidRPr="00222E81">
          <w:rPr>
            <w:rStyle w:val="Hyperlink"/>
          </w:rPr>
          <w:t>https://www.finance.gov.au/publications/resource-management-guides/audit-committees-rmg-202</w:t>
        </w:r>
      </w:hyperlink>
      <w:r w:rsidR="00E35A00">
        <w:t xml:space="preserve"> </w:t>
      </w:r>
    </w:p>
    <w:p w14:paraId="6C0AC675" w14:textId="77777777" w:rsidR="00D65FFD" w:rsidRDefault="00D65FFD">
      <w:pPr>
        <w:spacing w:before="60" w:after="60"/>
      </w:pPr>
      <w:r>
        <w:br w:type="page"/>
      </w:r>
    </w:p>
    <w:p w14:paraId="032BDC28" w14:textId="5C38149D" w:rsidR="00B3078E" w:rsidRDefault="00B3078E" w:rsidP="00D65FFD">
      <w:pPr>
        <w:pStyle w:val="Heading2"/>
      </w:pPr>
      <w:bookmarkStart w:id="26" w:name="_Toc123735451"/>
      <w:r>
        <w:lastRenderedPageBreak/>
        <w:t xml:space="preserve">Template Composition </w:t>
      </w:r>
      <w:r w:rsidR="00B41C6F">
        <w:t>R</w:t>
      </w:r>
      <w:r>
        <w:t>eport</w:t>
      </w:r>
      <w:bookmarkEnd w:id="26"/>
    </w:p>
    <w:tbl>
      <w:tblPr>
        <w:tblStyle w:val="TableGrid"/>
        <w:tblW w:w="10206" w:type="dxa"/>
        <w:shd w:val="clear" w:color="auto" w:fill="E3E3E3"/>
        <w:tblLook w:val="04A0" w:firstRow="1" w:lastRow="0" w:firstColumn="1" w:lastColumn="0" w:noHBand="0" w:noVBand="1"/>
      </w:tblPr>
      <w:tblGrid>
        <w:gridCol w:w="10206"/>
      </w:tblGrid>
      <w:tr w:rsidR="00B3078E" w14:paraId="49BB608E" w14:textId="77777777">
        <w:trPr>
          <w:trHeight w:val="284"/>
        </w:trPr>
        <w:tc>
          <w:tcPr>
            <w:tcW w:w="10206" w:type="dxa"/>
            <w:tcBorders>
              <w:top w:val="nil"/>
              <w:left w:val="nil"/>
              <w:bottom w:val="nil"/>
              <w:right w:val="nil"/>
            </w:tcBorders>
            <w:shd w:val="clear" w:color="auto" w:fill="E3E3E3"/>
          </w:tcPr>
          <w:p w14:paraId="0BEE22D8" w14:textId="12E0B9A4" w:rsidR="00B3078E" w:rsidRDefault="00B3078E">
            <w:pPr>
              <w:pStyle w:val="Breakouttext"/>
            </w:pPr>
            <w:r>
              <w:t>T</w:t>
            </w:r>
            <w:r w:rsidRPr="007B3B31">
              <w:t xml:space="preserve">his </w:t>
            </w:r>
            <w:r>
              <w:t>template</w:t>
            </w:r>
            <w:r w:rsidRPr="007B3B31">
              <w:t xml:space="preserve"> </w:t>
            </w:r>
            <w:r>
              <w:t>is a</w:t>
            </w:r>
            <w:r w:rsidR="00E76FE9">
              <w:t>n</w:t>
            </w:r>
            <w:r>
              <w:t xml:space="preserve"> example composition report</w:t>
            </w:r>
            <w:r w:rsidR="00BA6F50">
              <w:t xml:space="preserve"> of an audit committee</w:t>
            </w:r>
            <w:r>
              <w:t xml:space="preserve">. </w:t>
            </w:r>
            <w:r w:rsidR="004E0B1B">
              <w:t>The accountable office or statutory body may prefer to have t</w:t>
            </w:r>
            <w:r>
              <w:t xml:space="preserve">he </w:t>
            </w:r>
            <w:r w:rsidR="00EE07FF">
              <w:t>c</w:t>
            </w:r>
            <w:r w:rsidR="00BA6F50">
              <w:t xml:space="preserve">omposition report </w:t>
            </w:r>
            <w:r w:rsidR="004E0B1B">
              <w:t xml:space="preserve">incorporated into </w:t>
            </w:r>
            <w:r w:rsidR="00BA6F50">
              <w:t xml:space="preserve">the </w:t>
            </w:r>
            <w:r w:rsidR="00091184">
              <w:t>year-end</w:t>
            </w:r>
            <w:r w:rsidR="00BA6F50">
              <w:t xml:space="preserve"> report of th</w:t>
            </w:r>
            <w:r w:rsidR="004E0B1B">
              <w:t>e</w:t>
            </w:r>
            <w:r w:rsidR="00BA6F50">
              <w:t xml:space="preserve"> audit committee</w:t>
            </w:r>
            <w:r w:rsidR="004E0B1B">
              <w:t>.</w:t>
            </w:r>
            <w:r w:rsidR="00ED6E07">
              <w:t xml:space="preserve"> </w:t>
            </w:r>
            <w:r w:rsidR="0019330D">
              <w:t>Alternati</w:t>
            </w:r>
            <w:r w:rsidR="00ED6E07">
              <w:t>vely, the audit committee may prefer a more textual version rather than tables with the same information.</w:t>
            </w:r>
          </w:p>
        </w:tc>
      </w:tr>
    </w:tbl>
    <w:p w14:paraId="3474083F" w14:textId="77777777" w:rsidR="00B3078E" w:rsidRDefault="00B3078E" w:rsidP="00B3078E">
      <w:pPr>
        <w:spacing w:before="60" w:after="60"/>
      </w:pPr>
    </w:p>
    <w:tbl>
      <w:tblPr>
        <w:tblStyle w:val="TableGrid"/>
        <w:tblW w:w="10194" w:type="dxa"/>
        <w:tblLook w:val="04A0" w:firstRow="1" w:lastRow="0" w:firstColumn="1" w:lastColumn="0" w:noHBand="0" w:noVBand="1"/>
      </w:tblPr>
      <w:tblGrid>
        <w:gridCol w:w="1550"/>
        <w:gridCol w:w="1440"/>
        <w:gridCol w:w="1381"/>
        <w:gridCol w:w="1786"/>
        <w:gridCol w:w="419"/>
        <w:gridCol w:w="1366"/>
        <w:gridCol w:w="2252"/>
      </w:tblGrid>
      <w:tr w:rsidR="002C35F6" w:rsidRPr="00770D64" w14:paraId="2A843A48" w14:textId="77777777" w:rsidTr="55595C10">
        <w:trPr>
          <w:trHeight w:val="1160"/>
          <w:tblHeader/>
        </w:trPr>
        <w:tc>
          <w:tcPr>
            <w:tcW w:w="1550" w:type="dxa"/>
            <w:shd w:val="clear" w:color="auto" w:fill="F2F2F2" w:themeFill="background1" w:themeFillShade="F2"/>
            <w:vAlign w:val="center"/>
          </w:tcPr>
          <w:p w14:paraId="626D1880" w14:textId="0E027657" w:rsidR="002C35F6" w:rsidRPr="00770D64" w:rsidRDefault="002C35F6">
            <w:pPr>
              <w:jc w:val="center"/>
              <w:rPr>
                <w:b/>
              </w:rPr>
            </w:pPr>
            <w:r w:rsidRPr="00770D64">
              <w:rPr>
                <w:b/>
              </w:rPr>
              <w:t xml:space="preserve">Audit committee </w:t>
            </w:r>
            <w:r>
              <w:rPr>
                <w:b/>
              </w:rPr>
              <w:t>member</w:t>
            </w:r>
          </w:p>
        </w:tc>
        <w:tc>
          <w:tcPr>
            <w:tcW w:w="1440" w:type="dxa"/>
            <w:shd w:val="clear" w:color="auto" w:fill="F2F2F2" w:themeFill="background1" w:themeFillShade="F2"/>
            <w:vAlign w:val="center"/>
          </w:tcPr>
          <w:p w14:paraId="7285ED2E" w14:textId="6C0B62FA" w:rsidR="002C35F6" w:rsidRDefault="002C35F6">
            <w:pPr>
              <w:jc w:val="center"/>
              <w:rPr>
                <w:b/>
              </w:rPr>
            </w:pPr>
            <w:r>
              <w:rPr>
                <w:b/>
              </w:rPr>
              <w:t>Independent</w:t>
            </w:r>
          </w:p>
        </w:tc>
        <w:tc>
          <w:tcPr>
            <w:tcW w:w="1381" w:type="dxa"/>
            <w:shd w:val="clear" w:color="auto" w:fill="F2F2F2" w:themeFill="background1" w:themeFillShade="F2"/>
            <w:vAlign w:val="center"/>
          </w:tcPr>
          <w:p w14:paraId="16E8E244" w14:textId="7B44378F" w:rsidR="002C35F6" w:rsidRDefault="002C35F6">
            <w:pPr>
              <w:jc w:val="center"/>
              <w:rPr>
                <w:b/>
              </w:rPr>
            </w:pPr>
            <w:r>
              <w:rPr>
                <w:b/>
              </w:rPr>
              <w:t>External / Internal</w:t>
            </w:r>
          </w:p>
        </w:tc>
        <w:tc>
          <w:tcPr>
            <w:tcW w:w="1786" w:type="dxa"/>
            <w:shd w:val="clear" w:color="auto" w:fill="F2F2F2" w:themeFill="background1" w:themeFillShade="F2"/>
            <w:vAlign w:val="center"/>
          </w:tcPr>
          <w:p w14:paraId="7EC36579" w14:textId="0A7D06AB" w:rsidR="002C35F6" w:rsidRPr="006D5F5D" w:rsidRDefault="00F0750D">
            <w:pPr>
              <w:jc w:val="center"/>
              <w:rPr>
                <w:b/>
              </w:rPr>
            </w:pPr>
            <w:r>
              <w:rPr>
                <w:b/>
              </w:rPr>
              <w:t>Appointment Date</w:t>
            </w:r>
          </w:p>
        </w:tc>
        <w:tc>
          <w:tcPr>
            <w:tcW w:w="1785" w:type="dxa"/>
            <w:gridSpan w:val="2"/>
            <w:shd w:val="clear" w:color="auto" w:fill="F2F2F2" w:themeFill="background1" w:themeFillShade="F2"/>
            <w:vAlign w:val="center"/>
          </w:tcPr>
          <w:p w14:paraId="7F3D1B8C" w14:textId="74C8A5D8" w:rsidR="002C35F6" w:rsidRPr="006D5F5D" w:rsidRDefault="004F45BE">
            <w:pPr>
              <w:jc w:val="center"/>
              <w:rPr>
                <w:b/>
              </w:rPr>
            </w:pPr>
            <w:r>
              <w:rPr>
                <w:b/>
              </w:rPr>
              <w:t>Date of completion of tenure</w:t>
            </w:r>
          </w:p>
        </w:tc>
        <w:tc>
          <w:tcPr>
            <w:tcW w:w="2252" w:type="dxa"/>
            <w:shd w:val="clear" w:color="auto" w:fill="F2F2F2" w:themeFill="background1" w:themeFillShade="F2"/>
            <w:vAlign w:val="center"/>
          </w:tcPr>
          <w:p w14:paraId="6656C9AF" w14:textId="3410A0AE" w:rsidR="002C35F6" w:rsidRPr="006D5F5D" w:rsidRDefault="00F067DC">
            <w:pPr>
              <w:jc w:val="center"/>
              <w:rPr>
                <w:b/>
              </w:rPr>
            </w:pPr>
            <w:r>
              <w:rPr>
                <w:b/>
                <w:bCs/>
              </w:rPr>
              <w:t xml:space="preserve">Financial / </w:t>
            </w:r>
            <w:r w:rsidR="0019330D">
              <w:rPr>
                <w:b/>
                <w:bCs/>
              </w:rPr>
              <w:t>Industry</w:t>
            </w:r>
            <w:r>
              <w:rPr>
                <w:b/>
                <w:bCs/>
              </w:rPr>
              <w:t xml:space="preserve"> Expert</w:t>
            </w:r>
            <w:r w:rsidR="00400DDE">
              <w:rPr>
                <w:b/>
                <w:bCs/>
              </w:rPr>
              <w:t>ise</w:t>
            </w:r>
          </w:p>
        </w:tc>
      </w:tr>
      <w:tr w:rsidR="002C35F6" w14:paraId="1E44D06A" w14:textId="77777777" w:rsidTr="55595C10">
        <w:tc>
          <w:tcPr>
            <w:tcW w:w="1550" w:type="dxa"/>
          </w:tcPr>
          <w:p w14:paraId="3DA6D675" w14:textId="77777777" w:rsidR="002C35F6" w:rsidRDefault="002C35F6">
            <w:r>
              <w:t>Chair</w:t>
            </w:r>
          </w:p>
          <w:p w14:paraId="2DBCB1BA" w14:textId="5A356A09" w:rsidR="002C35F6" w:rsidRPr="00477C68" w:rsidRDefault="002C35F6">
            <w:r>
              <w:t>{name}</w:t>
            </w:r>
          </w:p>
        </w:tc>
        <w:tc>
          <w:tcPr>
            <w:tcW w:w="1440" w:type="dxa"/>
          </w:tcPr>
          <w:p w14:paraId="3AFAF0AE" w14:textId="66C97E92" w:rsidR="002C35F6" w:rsidRPr="00477C68" w:rsidRDefault="002C35F6" w:rsidP="00272B6A">
            <w:pPr>
              <w:jc w:val="center"/>
            </w:pPr>
            <w:r>
              <w:t>Yes</w:t>
            </w:r>
          </w:p>
        </w:tc>
        <w:tc>
          <w:tcPr>
            <w:tcW w:w="1381" w:type="dxa"/>
          </w:tcPr>
          <w:p w14:paraId="47F02152" w14:textId="463573C2" w:rsidR="002C35F6" w:rsidRPr="00477C68" w:rsidRDefault="002C35F6" w:rsidP="00272B6A">
            <w:pPr>
              <w:jc w:val="center"/>
            </w:pPr>
          </w:p>
        </w:tc>
        <w:tc>
          <w:tcPr>
            <w:tcW w:w="1786" w:type="dxa"/>
            <w:shd w:val="clear" w:color="auto" w:fill="F2F2F2" w:themeFill="background1" w:themeFillShade="F2"/>
          </w:tcPr>
          <w:p w14:paraId="0F5C0331" w14:textId="46BE08DE" w:rsidR="002C35F6" w:rsidRPr="00477C68" w:rsidRDefault="00BC5EC1" w:rsidP="00272B6A">
            <w:pPr>
              <w:jc w:val="center"/>
            </w:pPr>
            <w:r>
              <w:t>{date}</w:t>
            </w:r>
          </w:p>
        </w:tc>
        <w:tc>
          <w:tcPr>
            <w:tcW w:w="1785" w:type="dxa"/>
            <w:gridSpan w:val="2"/>
            <w:shd w:val="clear" w:color="auto" w:fill="F2F2F2" w:themeFill="background1" w:themeFillShade="F2"/>
          </w:tcPr>
          <w:p w14:paraId="623B2605" w14:textId="771303BB" w:rsidR="002C35F6" w:rsidRPr="00477C68" w:rsidRDefault="00BC5EC1" w:rsidP="00272B6A">
            <w:pPr>
              <w:jc w:val="center"/>
            </w:pPr>
            <w:r>
              <w:t>{date}</w:t>
            </w:r>
          </w:p>
        </w:tc>
        <w:tc>
          <w:tcPr>
            <w:tcW w:w="2252" w:type="dxa"/>
          </w:tcPr>
          <w:p w14:paraId="122E88DA" w14:textId="6AA3A2B9" w:rsidR="002C35F6" w:rsidRDefault="001F7074" w:rsidP="00272B6A">
            <w:pPr>
              <w:jc w:val="center"/>
            </w:pPr>
            <w:r>
              <w:t xml:space="preserve">Qualified Engineer </w:t>
            </w:r>
            <w:r w:rsidR="002E3CBD">
              <w:t>[relevant to agency</w:t>
            </w:r>
            <w:r w:rsidR="00374FC9">
              <w:t xml:space="preserve"> industry]</w:t>
            </w:r>
          </w:p>
        </w:tc>
      </w:tr>
      <w:tr w:rsidR="002C35F6" w14:paraId="266896E8" w14:textId="77777777" w:rsidTr="55595C10">
        <w:tc>
          <w:tcPr>
            <w:tcW w:w="1550" w:type="dxa"/>
          </w:tcPr>
          <w:p w14:paraId="50FC3558" w14:textId="522D9438" w:rsidR="002C35F6" w:rsidRPr="00477C68" w:rsidRDefault="002C35F6">
            <w:r>
              <w:t>{name}</w:t>
            </w:r>
          </w:p>
        </w:tc>
        <w:tc>
          <w:tcPr>
            <w:tcW w:w="1440" w:type="dxa"/>
          </w:tcPr>
          <w:p w14:paraId="76974BB4" w14:textId="10DAD60A" w:rsidR="002C35F6" w:rsidRDefault="002C35F6" w:rsidP="00272B6A">
            <w:pPr>
              <w:jc w:val="center"/>
            </w:pPr>
            <w:r>
              <w:t>Yes</w:t>
            </w:r>
          </w:p>
        </w:tc>
        <w:tc>
          <w:tcPr>
            <w:tcW w:w="1381" w:type="dxa"/>
          </w:tcPr>
          <w:p w14:paraId="25403752" w14:textId="6A825EC5" w:rsidR="002C35F6" w:rsidRPr="00477C68" w:rsidRDefault="002C35F6" w:rsidP="00272B6A">
            <w:pPr>
              <w:jc w:val="center"/>
            </w:pPr>
          </w:p>
        </w:tc>
        <w:tc>
          <w:tcPr>
            <w:tcW w:w="1786" w:type="dxa"/>
            <w:shd w:val="clear" w:color="auto" w:fill="F2F2F2" w:themeFill="background1" w:themeFillShade="F2"/>
          </w:tcPr>
          <w:p w14:paraId="43FA00D6" w14:textId="522A5DC3" w:rsidR="002C35F6" w:rsidRDefault="00BC5EC1" w:rsidP="00272B6A">
            <w:pPr>
              <w:jc w:val="center"/>
            </w:pPr>
            <w:r>
              <w:t>{date}</w:t>
            </w:r>
          </w:p>
        </w:tc>
        <w:tc>
          <w:tcPr>
            <w:tcW w:w="1785" w:type="dxa"/>
            <w:gridSpan w:val="2"/>
            <w:shd w:val="clear" w:color="auto" w:fill="F2F2F2" w:themeFill="background1" w:themeFillShade="F2"/>
          </w:tcPr>
          <w:p w14:paraId="2B97133E" w14:textId="2F830E27" w:rsidR="002C35F6" w:rsidRDefault="00BC5EC1" w:rsidP="00272B6A">
            <w:pPr>
              <w:jc w:val="center"/>
            </w:pPr>
            <w:r>
              <w:t>{date}</w:t>
            </w:r>
          </w:p>
        </w:tc>
        <w:tc>
          <w:tcPr>
            <w:tcW w:w="2252" w:type="dxa"/>
          </w:tcPr>
          <w:p w14:paraId="5DC9EBD1" w14:textId="0067D8DD" w:rsidR="002C35F6" w:rsidRDefault="002C35F6" w:rsidP="00272B6A">
            <w:pPr>
              <w:jc w:val="center"/>
            </w:pPr>
          </w:p>
        </w:tc>
      </w:tr>
      <w:tr w:rsidR="002C35F6" w14:paraId="07BD6E69" w14:textId="77777777" w:rsidTr="55595C10">
        <w:tc>
          <w:tcPr>
            <w:tcW w:w="1550" w:type="dxa"/>
          </w:tcPr>
          <w:p w14:paraId="1571FDED" w14:textId="399BFCA4" w:rsidR="002C35F6" w:rsidRPr="00DD68D6" w:rsidRDefault="002C35F6">
            <w:r>
              <w:t>{name}</w:t>
            </w:r>
          </w:p>
        </w:tc>
        <w:tc>
          <w:tcPr>
            <w:tcW w:w="1440" w:type="dxa"/>
          </w:tcPr>
          <w:p w14:paraId="5127370D" w14:textId="29FDF8B9" w:rsidR="002C35F6" w:rsidRPr="00DD68D6" w:rsidRDefault="002C35F6" w:rsidP="00272B6A">
            <w:pPr>
              <w:jc w:val="center"/>
            </w:pPr>
            <w:r>
              <w:t>Yes</w:t>
            </w:r>
          </w:p>
        </w:tc>
        <w:tc>
          <w:tcPr>
            <w:tcW w:w="1381" w:type="dxa"/>
          </w:tcPr>
          <w:p w14:paraId="6877D246" w14:textId="3D47A0E9" w:rsidR="002C35F6" w:rsidRPr="00DD68D6" w:rsidRDefault="002C35F6" w:rsidP="00272B6A">
            <w:pPr>
              <w:jc w:val="center"/>
            </w:pPr>
          </w:p>
        </w:tc>
        <w:tc>
          <w:tcPr>
            <w:tcW w:w="1786" w:type="dxa"/>
            <w:shd w:val="clear" w:color="auto" w:fill="F2F2F2" w:themeFill="background1" w:themeFillShade="F2"/>
          </w:tcPr>
          <w:p w14:paraId="40690CFA" w14:textId="3E5BE6D8" w:rsidR="002C35F6" w:rsidRPr="00DD68D6" w:rsidRDefault="00BC5EC1" w:rsidP="00272B6A">
            <w:pPr>
              <w:jc w:val="center"/>
            </w:pPr>
            <w:r>
              <w:t>{date}</w:t>
            </w:r>
          </w:p>
        </w:tc>
        <w:tc>
          <w:tcPr>
            <w:tcW w:w="1785" w:type="dxa"/>
            <w:gridSpan w:val="2"/>
            <w:shd w:val="clear" w:color="auto" w:fill="F2F2F2" w:themeFill="background1" w:themeFillShade="F2"/>
          </w:tcPr>
          <w:p w14:paraId="57CABE7D" w14:textId="51C2B353" w:rsidR="002C35F6" w:rsidRPr="00DD68D6" w:rsidRDefault="00BC5EC1" w:rsidP="00272B6A">
            <w:pPr>
              <w:jc w:val="center"/>
            </w:pPr>
            <w:r>
              <w:t>{date}</w:t>
            </w:r>
          </w:p>
        </w:tc>
        <w:tc>
          <w:tcPr>
            <w:tcW w:w="2252" w:type="dxa"/>
          </w:tcPr>
          <w:p w14:paraId="17FAB34E" w14:textId="3B71215D" w:rsidR="002C35F6" w:rsidRDefault="002C35F6" w:rsidP="00272B6A">
            <w:pPr>
              <w:jc w:val="center"/>
            </w:pPr>
          </w:p>
        </w:tc>
      </w:tr>
      <w:tr w:rsidR="002C35F6" w14:paraId="260F7DF9" w14:textId="77777777" w:rsidTr="55595C10">
        <w:tc>
          <w:tcPr>
            <w:tcW w:w="1550" w:type="dxa"/>
          </w:tcPr>
          <w:p w14:paraId="09417908" w14:textId="3037E051" w:rsidR="002C35F6" w:rsidRPr="00DD68D6" w:rsidRDefault="002C35F6">
            <w:r>
              <w:t>{name}</w:t>
            </w:r>
          </w:p>
        </w:tc>
        <w:tc>
          <w:tcPr>
            <w:tcW w:w="1440" w:type="dxa"/>
          </w:tcPr>
          <w:p w14:paraId="2FCCD4F1" w14:textId="54071438" w:rsidR="002C35F6" w:rsidRDefault="00BF19DF" w:rsidP="00272B6A">
            <w:pPr>
              <w:jc w:val="center"/>
            </w:pPr>
            <w:r>
              <w:t>Yes</w:t>
            </w:r>
          </w:p>
        </w:tc>
        <w:tc>
          <w:tcPr>
            <w:tcW w:w="1381" w:type="dxa"/>
          </w:tcPr>
          <w:p w14:paraId="6011DB65" w14:textId="4573384D" w:rsidR="002C35F6" w:rsidRPr="00DD68D6" w:rsidRDefault="002C35F6" w:rsidP="00272B6A">
            <w:pPr>
              <w:jc w:val="center"/>
            </w:pPr>
          </w:p>
        </w:tc>
        <w:tc>
          <w:tcPr>
            <w:tcW w:w="1786" w:type="dxa"/>
            <w:shd w:val="clear" w:color="auto" w:fill="F2F2F2" w:themeFill="background1" w:themeFillShade="F2"/>
          </w:tcPr>
          <w:p w14:paraId="7B1CE7E1" w14:textId="66B3C09C" w:rsidR="002C35F6" w:rsidRDefault="00BC5EC1" w:rsidP="00272B6A">
            <w:pPr>
              <w:jc w:val="center"/>
            </w:pPr>
            <w:r>
              <w:t>{date}</w:t>
            </w:r>
          </w:p>
        </w:tc>
        <w:tc>
          <w:tcPr>
            <w:tcW w:w="1785" w:type="dxa"/>
            <w:gridSpan w:val="2"/>
            <w:shd w:val="clear" w:color="auto" w:fill="F2F2F2" w:themeFill="background1" w:themeFillShade="F2"/>
          </w:tcPr>
          <w:p w14:paraId="281A9439" w14:textId="35666A18" w:rsidR="002C35F6" w:rsidRDefault="00BC5EC1" w:rsidP="00272B6A">
            <w:pPr>
              <w:jc w:val="center"/>
            </w:pPr>
            <w:r>
              <w:t>{date}</w:t>
            </w:r>
          </w:p>
        </w:tc>
        <w:tc>
          <w:tcPr>
            <w:tcW w:w="2252" w:type="dxa"/>
          </w:tcPr>
          <w:p w14:paraId="1EB52314" w14:textId="5A49FFE9" w:rsidR="002C35F6" w:rsidRDefault="00AE7DA3" w:rsidP="00272B6A">
            <w:pPr>
              <w:jc w:val="center"/>
            </w:pPr>
            <w:r>
              <w:t>Chart</w:t>
            </w:r>
            <w:r w:rsidR="009F56EB">
              <w:t>er</w:t>
            </w:r>
            <w:r>
              <w:t>ed Accountant</w:t>
            </w:r>
          </w:p>
        </w:tc>
      </w:tr>
      <w:tr w:rsidR="002C35F6" w14:paraId="1449DDCE" w14:textId="77777777" w:rsidTr="55595C10">
        <w:tc>
          <w:tcPr>
            <w:tcW w:w="1550" w:type="dxa"/>
          </w:tcPr>
          <w:p w14:paraId="3B608CC7" w14:textId="6AA55ADD" w:rsidR="002C35F6" w:rsidRDefault="002C35F6">
            <w:r>
              <w:t>{name}</w:t>
            </w:r>
          </w:p>
        </w:tc>
        <w:tc>
          <w:tcPr>
            <w:tcW w:w="1440" w:type="dxa"/>
          </w:tcPr>
          <w:p w14:paraId="02058789" w14:textId="1FF219E6" w:rsidR="002C35F6" w:rsidRDefault="002C35F6" w:rsidP="00272B6A">
            <w:pPr>
              <w:jc w:val="center"/>
            </w:pPr>
          </w:p>
        </w:tc>
        <w:tc>
          <w:tcPr>
            <w:tcW w:w="1381" w:type="dxa"/>
          </w:tcPr>
          <w:p w14:paraId="292D530F" w14:textId="79E2C7EC" w:rsidR="002C35F6" w:rsidRDefault="002C35F6" w:rsidP="00272B6A">
            <w:pPr>
              <w:jc w:val="center"/>
            </w:pPr>
            <w:r>
              <w:t>Internal</w:t>
            </w:r>
          </w:p>
        </w:tc>
        <w:tc>
          <w:tcPr>
            <w:tcW w:w="1786" w:type="dxa"/>
            <w:shd w:val="clear" w:color="auto" w:fill="F2F2F2" w:themeFill="background1" w:themeFillShade="F2"/>
          </w:tcPr>
          <w:p w14:paraId="04208DC8" w14:textId="18F12034" w:rsidR="002C35F6" w:rsidRDefault="00BC5EC1" w:rsidP="00272B6A">
            <w:pPr>
              <w:jc w:val="center"/>
            </w:pPr>
            <w:r>
              <w:t>{date}</w:t>
            </w:r>
          </w:p>
        </w:tc>
        <w:tc>
          <w:tcPr>
            <w:tcW w:w="1785" w:type="dxa"/>
            <w:gridSpan w:val="2"/>
            <w:shd w:val="clear" w:color="auto" w:fill="F2F2F2" w:themeFill="background1" w:themeFillShade="F2"/>
          </w:tcPr>
          <w:p w14:paraId="4AD83A72" w14:textId="3500E69F" w:rsidR="002C35F6" w:rsidRDefault="00BC5EC1" w:rsidP="00272B6A">
            <w:pPr>
              <w:jc w:val="center"/>
            </w:pPr>
            <w:r>
              <w:t>{date}</w:t>
            </w:r>
          </w:p>
        </w:tc>
        <w:tc>
          <w:tcPr>
            <w:tcW w:w="2252" w:type="dxa"/>
          </w:tcPr>
          <w:p w14:paraId="644709A5" w14:textId="043C0031" w:rsidR="002C35F6" w:rsidRDefault="00AE7DA3" w:rsidP="00272B6A">
            <w:pPr>
              <w:jc w:val="center"/>
            </w:pPr>
            <w:r>
              <w:t>Chart</w:t>
            </w:r>
            <w:r w:rsidR="009F56EB">
              <w:t>er</w:t>
            </w:r>
            <w:r>
              <w:t>ed Accountant</w:t>
            </w:r>
          </w:p>
        </w:tc>
      </w:tr>
      <w:tr w:rsidR="002C35F6" w14:paraId="5D81FE20" w14:textId="77777777" w:rsidTr="55595C10">
        <w:tc>
          <w:tcPr>
            <w:tcW w:w="1550" w:type="dxa"/>
          </w:tcPr>
          <w:p w14:paraId="70CED9A9" w14:textId="649BCF83" w:rsidR="002C35F6" w:rsidRPr="00DD68D6" w:rsidRDefault="002C35F6">
            <w:r>
              <w:t>{name}</w:t>
            </w:r>
          </w:p>
        </w:tc>
        <w:tc>
          <w:tcPr>
            <w:tcW w:w="1440" w:type="dxa"/>
          </w:tcPr>
          <w:p w14:paraId="4A812094" w14:textId="637ACDFF" w:rsidR="002C35F6" w:rsidRDefault="002C35F6" w:rsidP="00272B6A">
            <w:pPr>
              <w:jc w:val="center"/>
            </w:pPr>
          </w:p>
        </w:tc>
        <w:tc>
          <w:tcPr>
            <w:tcW w:w="1381" w:type="dxa"/>
          </w:tcPr>
          <w:p w14:paraId="56CBB517" w14:textId="3982BB42" w:rsidR="002C35F6" w:rsidRPr="00DD68D6" w:rsidRDefault="002C35F6" w:rsidP="00272B6A">
            <w:pPr>
              <w:jc w:val="center"/>
            </w:pPr>
            <w:r>
              <w:t>Internal</w:t>
            </w:r>
          </w:p>
        </w:tc>
        <w:tc>
          <w:tcPr>
            <w:tcW w:w="1786" w:type="dxa"/>
            <w:shd w:val="clear" w:color="auto" w:fill="F2F2F2" w:themeFill="background1" w:themeFillShade="F2"/>
          </w:tcPr>
          <w:p w14:paraId="42B1C6B1" w14:textId="756D2435" w:rsidR="002C35F6" w:rsidRDefault="00BC5EC1" w:rsidP="00272B6A">
            <w:pPr>
              <w:jc w:val="center"/>
            </w:pPr>
            <w:r>
              <w:t>{date}</w:t>
            </w:r>
          </w:p>
        </w:tc>
        <w:tc>
          <w:tcPr>
            <w:tcW w:w="1785" w:type="dxa"/>
            <w:gridSpan w:val="2"/>
            <w:shd w:val="clear" w:color="auto" w:fill="F2F2F2" w:themeFill="background1" w:themeFillShade="F2"/>
          </w:tcPr>
          <w:p w14:paraId="5FEF1FB3" w14:textId="7E9C3BAC" w:rsidR="002C35F6" w:rsidRDefault="00BC5EC1" w:rsidP="00272B6A">
            <w:pPr>
              <w:jc w:val="center"/>
            </w:pPr>
            <w:r>
              <w:t>{date}</w:t>
            </w:r>
          </w:p>
        </w:tc>
        <w:tc>
          <w:tcPr>
            <w:tcW w:w="2252" w:type="dxa"/>
          </w:tcPr>
          <w:p w14:paraId="73A008E4" w14:textId="753CB7A5" w:rsidR="002C35F6" w:rsidRDefault="002C35F6" w:rsidP="00272B6A">
            <w:pPr>
              <w:jc w:val="center"/>
            </w:pPr>
          </w:p>
        </w:tc>
      </w:tr>
      <w:tr w:rsidR="00F640E9" w14:paraId="67D63353" w14:textId="77777777" w:rsidTr="55595C10">
        <w:tc>
          <w:tcPr>
            <w:tcW w:w="2990" w:type="dxa"/>
            <w:gridSpan w:val="2"/>
            <w:shd w:val="clear" w:color="auto" w:fill="F2F2F2" w:themeFill="background1" w:themeFillShade="F2"/>
          </w:tcPr>
          <w:p w14:paraId="78694209" w14:textId="4DE7CE03" w:rsidR="00F640E9" w:rsidRPr="00091184" w:rsidRDefault="00F640E9">
            <w:pPr>
              <w:jc w:val="center"/>
              <w:rPr>
                <w:b/>
              </w:rPr>
            </w:pPr>
            <w:r w:rsidRPr="00091184">
              <w:rPr>
                <w:b/>
              </w:rPr>
              <w:t>Compliance</w:t>
            </w:r>
          </w:p>
        </w:tc>
        <w:tc>
          <w:tcPr>
            <w:tcW w:w="3586" w:type="dxa"/>
            <w:gridSpan w:val="3"/>
            <w:shd w:val="clear" w:color="auto" w:fill="F2F2F2" w:themeFill="background1" w:themeFillShade="F2"/>
          </w:tcPr>
          <w:p w14:paraId="79174B9A" w14:textId="2E0D4524" w:rsidR="00F640E9" w:rsidRPr="00091184" w:rsidRDefault="00F640E9">
            <w:pPr>
              <w:jc w:val="center"/>
              <w:rPr>
                <w:b/>
              </w:rPr>
            </w:pPr>
            <w:r w:rsidRPr="00091184">
              <w:rPr>
                <w:b/>
              </w:rPr>
              <w:t>Issues / Comment</w:t>
            </w:r>
          </w:p>
        </w:tc>
        <w:tc>
          <w:tcPr>
            <w:tcW w:w="3618" w:type="dxa"/>
            <w:gridSpan w:val="2"/>
            <w:shd w:val="clear" w:color="auto" w:fill="F2F2F2" w:themeFill="background1" w:themeFillShade="F2"/>
          </w:tcPr>
          <w:p w14:paraId="0B30BD2E" w14:textId="025F4B5A" w:rsidR="00F640E9" w:rsidRPr="00091184" w:rsidRDefault="00F640E9">
            <w:pPr>
              <w:jc w:val="center"/>
              <w:rPr>
                <w:b/>
              </w:rPr>
            </w:pPr>
            <w:r w:rsidRPr="00091184">
              <w:rPr>
                <w:b/>
              </w:rPr>
              <w:t>Actions</w:t>
            </w:r>
          </w:p>
        </w:tc>
      </w:tr>
      <w:tr w:rsidR="00F640E9" w14:paraId="3B9CFBFE" w14:textId="77777777" w:rsidTr="55595C10">
        <w:tc>
          <w:tcPr>
            <w:tcW w:w="1550" w:type="dxa"/>
          </w:tcPr>
          <w:p w14:paraId="74867AEB" w14:textId="7043B644" w:rsidR="00F640E9" w:rsidRDefault="00DF3895">
            <w:r>
              <w:t xml:space="preserve">Independent </w:t>
            </w:r>
            <w:r w:rsidR="00F640E9">
              <w:t>Majority</w:t>
            </w:r>
          </w:p>
        </w:tc>
        <w:tc>
          <w:tcPr>
            <w:tcW w:w="1440" w:type="dxa"/>
          </w:tcPr>
          <w:p w14:paraId="66267F3B" w14:textId="77777777" w:rsidR="00F640E9" w:rsidRDefault="00F640E9">
            <w:pPr>
              <w:jc w:val="center"/>
            </w:pPr>
            <w:r>
              <w:t>Yes 4/6</w:t>
            </w:r>
          </w:p>
        </w:tc>
        <w:tc>
          <w:tcPr>
            <w:tcW w:w="3586" w:type="dxa"/>
            <w:gridSpan w:val="3"/>
            <w:shd w:val="clear" w:color="auto" w:fill="auto"/>
          </w:tcPr>
          <w:p w14:paraId="6DEBEFFE" w14:textId="77777777" w:rsidR="00F640E9" w:rsidRDefault="00F640E9" w:rsidP="00397A6E"/>
        </w:tc>
        <w:tc>
          <w:tcPr>
            <w:tcW w:w="3618" w:type="dxa"/>
            <w:gridSpan w:val="2"/>
            <w:shd w:val="clear" w:color="auto" w:fill="auto"/>
          </w:tcPr>
          <w:p w14:paraId="5FB4F161" w14:textId="285C4F5D" w:rsidR="00F640E9" w:rsidRDefault="00E1588D" w:rsidP="00397A6E">
            <w:r>
              <w:t>Nil</w:t>
            </w:r>
          </w:p>
        </w:tc>
      </w:tr>
      <w:tr w:rsidR="00F640E9" w14:paraId="78D96B0F" w14:textId="77777777" w:rsidTr="55595C10">
        <w:tc>
          <w:tcPr>
            <w:tcW w:w="1550" w:type="dxa"/>
          </w:tcPr>
          <w:p w14:paraId="5AE02B01" w14:textId="2095A2DE" w:rsidR="00F640E9" w:rsidRDefault="009D536A">
            <w:r>
              <w:t>Independent Chair</w:t>
            </w:r>
          </w:p>
        </w:tc>
        <w:tc>
          <w:tcPr>
            <w:tcW w:w="1440" w:type="dxa"/>
          </w:tcPr>
          <w:p w14:paraId="64DEAEC9" w14:textId="54DC341B" w:rsidR="00F640E9" w:rsidRDefault="00B43195">
            <w:pPr>
              <w:jc w:val="center"/>
            </w:pPr>
            <w:r>
              <w:t>Yes</w:t>
            </w:r>
          </w:p>
        </w:tc>
        <w:tc>
          <w:tcPr>
            <w:tcW w:w="3586" w:type="dxa"/>
            <w:gridSpan w:val="3"/>
            <w:shd w:val="clear" w:color="auto" w:fill="auto"/>
          </w:tcPr>
          <w:p w14:paraId="130BEBC3" w14:textId="127AA215" w:rsidR="00F640E9" w:rsidRDefault="00AC28E8" w:rsidP="00397A6E">
            <w:r>
              <w:t xml:space="preserve">Chair </w:t>
            </w:r>
            <w:r w:rsidR="00EA6222">
              <w:t>has submitted resignation at end of tenure (6 month</w:t>
            </w:r>
            <w:r w:rsidR="003601ED">
              <w:t>s</w:t>
            </w:r>
            <w:r w:rsidR="00EA6222">
              <w:t>)</w:t>
            </w:r>
          </w:p>
          <w:p w14:paraId="4DE45020" w14:textId="7CF0F4FF" w:rsidR="0078547A" w:rsidRDefault="0078547A" w:rsidP="00397A6E">
            <w:r>
              <w:t xml:space="preserve">Chair is </w:t>
            </w:r>
            <w:r w:rsidR="00813073">
              <w:t>industry</w:t>
            </w:r>
            <w:r>
              <w:t xml:space="preserve"> expert</w:t>
            </w:r>
          </w:p>
        </w:tc>
        <w:tc>
          <w:tcPr>
            <w:tcW w:w="3618" w:type="dxa"/>
            <w:gridSpan w:val="2"/>
            <w:shd w:val="clear" w:color="auto" w:fill="auto"/>
          </w:tcPr>
          <w:p w14:paraId="48D331FB" w14:textId="1E686345" w:rsidR="00F640E9" w:rsidRDefault="00AC28E8" w:rsidP="00397A6E">
            <w:r>
              <w:t xml:space="preserve">Need to </w:t>
            </w:r>
            <w:r w:rsidR="00021099">
              <w:t xml:space="preserve">recruit and </w:t>
            </w:r>
            <w:r w:rsidR="0088023E">
              <w:t>appoint</w:t>
            </w:r>
            <w:r>
              <w:t xml:space="preserve"> new Chair</w:t>
            </w:r>
          </w:p>
          <w:p w14:paraId="6316C962" w14:textId="77777777" w:rsidR="0078547A" w:rsidRDefault="0078547A" w:rsidP="00397A6E">
            <w:r>
              <w:t xml:space="preserve">Need to source new </w:t>
            </w:r>
            <w:r w:rsidR="00271165">
              <w:t xml:space="preserve">industry </w:t>
            </w:r>
            <w:r w:rsidR="00ED5083">
              <w:t>e</w:t>
            </w:r>
            <w:r>
              <w:t>xpertise</w:t>
            </w:r>
          </w:p>
          <w:p w14:paraId="4AE2C62C" w14:textId="70ECB7FA" w:rsidR="0078547A" w:rsidRDefault="0023188F" w:rsidP="00397A6E">
            <w:r>
              <w:t>Cultural diversity to be considered in recruitment process</w:t>
            </w:r>
          </w:p>
        </w:tc>
      </w:tr>
      <w:tr w:rsidR="00F640E9" w14:paraId="4DC967E9" w14:textId="77777777" w:rsidTr="55595C10">
        <w:tc>
          <w:tcPr>
            <w:tcW w:w="1550" w:type="dxa"/>
          </w:tcPr>
          <w:p w14:paraId="0153930E" w14:textId="424E6C3C" w:rsidR="00F640E9" w:rsidRDefault="003C5FA7">
            <w:r>
              <w:t xml:space="preserve">Independent </w:t>
            </w:r>
            <w:r w:rsidR="00B43195">
              <w:t>Members</w:t>
            </w:r>
          </w:p>
        </w:tc>
        <w:tc>
          <w:tcPr>
            <w:tcW w:w="1440" w:type="dxa"/>
          </w:tcPr>
          <w:p w14:paraId="7E3D3ECC" w14:textId="7F7379B6" w:rsidR="00F640E9" w:rsidRDefault="006B1EF3">
            <w:pPr>
              <w:jc w:val="center"/>
            </w:pPr>
            <w:r>
              <w:t xml:space="preserve">Yes - </w:t>
            </w:r>
            <w:r w:rsidR="00BF19DF">
              <w:t>4</w:t>
            </w:r>
          </w:p>
        </w:tc>
        <w:tc>
          <w:tcPr>
            <w:tcW w:w="3586" w:type="dxa"/>
            <w:gridSpan w:val="3"/>
            <w:shd w:val="clear" w:color="auto" w:fill="auto"/>
          </w:tcPr>
          <w:p w14:paraId="0E9F1997" w14:textId="77777777" w:rsidR="00F640E9" w:rsidRDefault="00F640E9" w:rsidP="00397A6E"/>
        </w:tc>
        <w:tc>
          <w:tcPr>
            <w:tcW w:w="3618" w:type="dxa"/>
            <w:gridSpan w:val="2"/>
            <w:shd w:val="clear" w:color="auto" w:fill="auto"/>
          </w:tcPr>
          <w:p w14:paraId="08A57014" w14:textId="7993CBA3" w:rsidR="00F640E9" w:rsidRDefault="00E1588D" w:rsidP="00397A6E">
            <w:r>
              <w:t>Nil</w:t>
            </w:r>
          </w:p>
        </w:tc>
      </w:tr>
      <w:tr w:rsidR="00F640E9" w14:paraId="0448C876" w14:textId="77777777" w:rsidTr="55595C10">
        <w:tc>
          <w:tcPr>
            <w:tcW w:w="1550" w:type="dxa"/>
          </w:tcPr>
          <w:p w14:paraId="2403EF73" w14:textId="2EF2DD75" w:rsidR="00F640E9" w:rsidRDefault="003024BE">
            <w:r>
              <w:t>Total Membership</w:t>
            </w:r>
          </w:p>
        </w:tc>
        <w:tc>
          <w:tcPr>
            <w:tcW w:w="1440" w:type="dxa"/>
          </w:tcPr>
          <w:p w14:paraId="4605D788" w14:textId="6670FB7C" w:rsidR="00F640E9" w:rsidRDefault="006B1EF3">
            <w:pPr>
              <w:jc w:val="center"/>
            </w:pPr>
            <w:r>
              <w:t xml:space="preserve">Yes - </w:t>
            </w:r>
            <w:r w:rsidR="003024BE">
              <w:t>6</w:t>
            </w:r>
          </w:p>
        </w:tc>
        <w:tc>
          <w:tcPr>
            <w:tcW w:w="3586" w:type="dxa"/>
            <w:gridSpan w:val="3"/>
            <w:shd w:val="clear" w:color="auto" w:fill="auto"/>
          </w:tcPr>
          <w:p w14:paraId="692A648E" w14:textId="77777777" w:rsidR="00F640E9" w:rsidRDefault="00F640E9" w:rsidP="00397A6E"/>
        </w:tc>
        <w:tc>
          <w:tcPr>
            <w:tcW w:w="3618" w:type="dxa"/>
            <w:gridSpan w:val="2"/>
            <w:shd w:val="clear" w:color="auto" w:fill="auto"/>
          </w:tcPr>
          <w:p w14:paraId="1A6087DC" w14:textId="1592B47B" w:rsidR="00F640E9" w:rsidRDefault="00E1588D" w:rsidP="00397A6E">
            <w:r>
              <w:t>Nil</w:t>
            </w:r>
          </w:p>
        </w:tc>
      </w:tr>
      <w:tr w:rsidR="00F640E9" w14:paraId="1024A21B" w14:textId="77777777" w:rsidTr="55595C10">
        <w:tc>
          <w:tcPr>
            <w:tcW w:w="1550" w:type="dxa"/>
          </w:tcPr>
          <w:p w14:paraId="1EC589D2" w14:textId="4619EDCA" w:rsidR="00F640E9" w:rsidRDefault="003024BE">
            <w:r>
              <w:t>Financial Expertise</w:t>
            </w:r>
          </w:p>
        </w:tc>
        <w:tc>
          <w:tcPr>
            <w:tcW w:w="1440" w:type="dxa"/>
          </w:tcPr>
          <w:p w14:paraId="1B44FD95" w14:textId="18E85129" w:rsidR="00F640E9" w:rsidRDefault="003024BE">
            <w:pPr>
              <w:jc w:val="center"/>
            </w:pPr>
            <w:r>
              <w:t>Yes</w:t>
            </w:r>
          </w:p>
        </w:tc>
        <w:tc>
          <w:tcPr>
            <w:tcW w:w="3586" w:type="dxa"/>
            <w:gridSpan w:val="3"/>
            <w:shd w:val="clear" w:color="auto" w:fill="auto"/>
          </w:tcPr>
          <w:p w14:paraId="40C0EAC3" w14:textId="2F0BB7CF" w:rsidR="00F640E9" w:rsidRDefault="00BC5EC1" w:rsidP="00397A6E">
            <w:r>
              <w:t>2</w:t>
            </w:r>
            <w:r w:rsidR="00E14C89">
              <w:t xml:space="preserve"> </w:t>
            </w:r>
            <w:r w:rsidR="00113BE7">
              <w:t>members</w:t>
            </w:r>
            <w:r>
              <w:t xml:space="preserve">, </w:t>
            </w:r>
            <w:r w:rsidR="008E3E34">
              <w:t xml:space="preserve">both </w:t>
            </w:r>
            <w:r w:rsidR="00332EBD">
              <w:t>Chart</w:t>
            </w:r>
            <w:r w:rsidR="00A67451">
              <w:t>er</w:t>
            </w:r>
            <w:r w:rsidR="00332EBD">
              <w:t>ed Accountant</w:t>
            </w:r>
            <w:r w:rsidR="00A67451">
              <w:t>s</w:t>
            </w:r>
            <w:r w:rsidR="0046012B">
              <w:t xml:space="preserve"> </w:t>
            </w:r>
          </w:p>
        </w:tc>
        <w:tc>
          <w:tcPr>
            <w:tcW w:w="3618" w:type="dxa"/>
            <w:gridSpan w:val="2"/>
            <w:shd w:val="clear" w:color="auto" w:fill="auto"/>
          </w:tcPr>
          <w:p w14:paraId="43FB0611" w14:textId="7312569F" w:rsidR="00F640E9" w:rsidRDefault="00E1588D" w:rsidP="00397A6E">
            <w:r>
              <w:t>Nil</w:t>
            </w:r>
          </w:p>
        </w:tc>
      </w:tr>
      <w:tr w:rsidR="00F640E9" w14:paraId="53584A3C" w14:textId="77777777" w:rsidTr="55595C10">
        <w:tc>
          <w:tcPr>
            <w:tcW w:w="1550" w:type="dxa"/>
          </w:tcPr>
          <w:p w14:paraId="75BD261E" w14:textId="116DCBC1" w:rsidR="00F640E9" w:rsidRDefault="007467CE">
            <w:r>
              <w:t>Industry</w:t>
            </w:r>
            <w:r w:rsidR="003024BE">
              <w:t xml:space="preserve"> Expertise</w:t>
            </w:r>
          </w:p>
        </w:tc>
        <w:tc>
          <w:tcPr>
            <w:tcW w:w="1440" w:type="dxa"/>
          </w:tcPr>
          <w:p w14:paraId="746C51F8" w14:textId="2C299552" w:rsidR="00F640E9" w:rsidRDefault="003024BE">
            <w:pPr>
              <w:jc w:val="center"/>
            </w:pPr>
            <w:r>
              <w:t>Yes</w:t>
            </w:r>
          </w:p>
        </w:tc>
        <w:tc>
          <w:tcPr>
            <w:tcW w:w="3586" w:type="dxa"/>
            <w:gridSpan w:val="3"/>
            <w:shd w:val="clear" w:color="auto" w:fill="auto"/>
          </w:tcPr>
          <w:p w14:paraId="7A9187B5" w14:textId="2FE879D9" w:rsidR="00F640E9" w:rsidRDefault="00E14C89" w:rsidP="00397A6E">
            <w:r>
              <w:t>1 member</w:t>
            </w:r>
            <w:r w:rsidR="00FA1C3F">
              <w:t xml:space="preserve"> </w:t>
            </w:r>
            <w:r w:rsidR="00266D2B">
              <w:t xml:space="preserve">(Chair) </w:t>
            </w:r>
            <w:r w:rsidR="00A26C28">
              <w:t xml:space="preserve">is </w:t>
            </w:r>
            <w:r w:rsidR="00A37BBE">
              <w:t>qualified En</w:t>
            </w:r>
            <w:r w:rsidR="00327A5A">
              <w:t>gineer (</w:t>
            </w:r>
            <w:r w:rsidR="00A26C28">
              <w:t>industry expert</w:t>
            </w:r>
            <w:r w:rsidR="00327A5A">
              <w:t>)</w:t>
            </w:r>
          </w:p>
        </w:tc>
        <w:tc>
          <w:tcPr>
            <w:tcW w:w="3618" w:type="dxa"/>
            <w:gridSpan w:val="2"/>
            <w:shd w:val="clear" w:color="auto" w:fill="auto"/>
          </w:tcPr>
          <w:p w14:paraId="3C102B42" w14:textId="3A228374" w:rsidR="00F640E9" w:rsidRDefault="005D5EE5" w:rsidP="00397A6E">
            <w:r>
              <w:t>Need to source new industry expertise</w:t>
            </w:r>
            <w:r w:rsidR="00ED0794">
              <w:t xml:space="preserve"> as part of Chair recruitment</w:t>
            </w:r>
          </w:p>
        </w:tc>
      </w:tr>
      <w:tr w:rsidR="00F640E9" w14:paraId="384168FB" w14:textId="77777777" w:rsidTr="55595C10">
        <w:tc>
          <w:tcPr>
            <w:tcW w:w="1550" w:type="dxa"/>
          </w:tcPr>
          <w:p w14:paraId="5C96F796" w14:textId="0D90F3B3" w:rsidR="00F640E9" w:rsidRDefault="00F640E9">
            <w:r>
              <w:t>Diversity</w:t>
            </w:r>
            <w:r w:rsidR="00397A6E">
              <w:t xml:space="preserve"> of members</w:t>
            </w:r>
          </w:p>
        </w:tc>
        <w:tc>
          <w:tcPr>
            <w:tcW w:w="1440" w:type="dxa"/>
          </w:tcPr>
          <w:p w14:paraId="26A5128E" w14:textId="2D117B75" w:rsidR="00F640E9" w:rsidRDefault="002D41AB">
            <w:pPr>
              <w:jc w:val="center"/>
            </w:pPr>
            <w:r>
              <w:t>Yes</w:t>
            </w:r>
          </w:p>
        </w:tc>
        <w:tc>
          <w:tcPr>
            <w:tcW w:w="3586" w:type="dxa"/>
            <w:gridSpan w:val="3"/>
            <w:shd w:val="clear" w:color="auto" w:fill="auto"/>
          </w:tcPr>
          <w:p w14:paraId="25C59BFE" w14:textId="52084494" w:rsidR="00F640E9" w:rsidRDefault="002D41AB" w:rsidP="00397A6E">
            <w:r>
              <w:t>3 women</w:t>
            </w:r>
            <w:r w:rsidR="007C05C2">
              <w:t xml:space="preserve">, </w:t>
            </w:r>
            <w:r w:rsidR="008B4335">
              <w:t>2</w:t>
            </w:r>
            <w:r w:rsidR="00EF7EE9">
              <w:t xml:space="preserve"> </w:t>
            </w:r>
            <w:r w:rsidR="00476069">
              <w:t xml:space="preserve">members </w:t>
            </w:r>
            <w:r w:rsidR="00E1588D">
              <w:t xml:space="preserve">without public </w:t>
            </w:r>
            <w:r w:rsidR="005A4A22">
              <w:t xml:space="preserve">administration </w:t>
            </w:r>
            <w:r w:rsidR="00E1588D">
              <w:t>experience</w:t>
            </w:r>
          </w:p>
        </w:tc>
        <w:tc>
          <w:tcPr>
            <w:tcW w:w="3618" w:type="dxa"/>
            <w:gridSpan w:val="2"/>
            <w:shd w:val="clear" w:color="auto" w:fill="auto"/>
          </w:tcPr>
          <w:p w14:paraId="28FE20EA" w14:textId="7B90038C" w:rsidR="00F640E9" w:rsidRDefault="00940204" w:rsidP="00397A6E">
            <w:r>
              <w:t>Future app</w:t>
            </w:r>
            <w:r w:rsidR="00813073">
              <w:t>ointments</w:t>
            </w:r>
            <w:r>
              <w:t xml:space="preserve"> could explore </w:t>
            </w:r>
            <w:r w:rsidR="008A4E1D">
              <w:t>cand</w:t>
            </w:r>
            <w:r w:rsidR="005013AA">
              <w:t xml:space="preserve">idates with </w:t>
            </w:r>
            <w:r w:rsidR="008A4E1D">
              <w:t xml:space="preserve">different cultural </w:t>
            </w:r>
            <w:r w:rsidR="005013AA">
              <w:t>backgrounds</w:t>
            </w:r>
          </w:p>
        </w:tc>
      </w:tr>
    </w:tbl>
    <w:p w14:paraId="202C93E1" w14:textId="0F54C44F" w:rsidR="00B3078E" w:rsidRDefault="00B3078E">
      <w:pPr>
        <w:spacing w:before="60" w:after="60"/>
      </w:pPr>
      <w:r>
        <w:br w:type="page"/>
      </w:r>
    </w:p>
    <w:p w14:paraId="5B9D0734" w14:textId="4787036B" w:rsidR="00440CD5" w:rsidRDefault="00D65FFD" w:rsidP="00D65FFD">
      <w:pPr>
        <w:pStyle w:val="Heading2"/>
      </w:pPr>
      <w:bookmarkStart w:id="27" w:name="_Toc123735452"/>
      <w:r>
        <w:lastRenderedPageBreak/>
        <w:t>Potential Sources of Risk</w:t>
      </w:r>
      <w:bookmarkEnd w:id="27"/>
    </w:p>
    <w:tbl>
      <w:tblPr>
        <w:tblStyle w:val="TableGrid"/>
        <w:tblW w:w="10206" w:type="dxa"/>
        <w:tblInd w:w="113" w:type="dxa"/>
        <w:shd w:val="clear" w:color="auto" w:fill="E3E3E3"/>
        <w:tblLook w:val="04A0" w:firstRow="1" w:lastRow="0" w:firstColumn="1" w:lastColumn="0" w:noHBand="0" w:noVBand="1"/>
      </w:tblPr>
      <w:tblGrid>
        <w:gridCol w:w="10206"/>
      </w:tblGrid>
      <w:tr w:rsidR="00440CD5" w14:paraId="44DD6BCA" w14:textId="77777777">
        <w:trPr>
          <w:trHeight w:val="284"/>
        </w:trPr>
        <w:tc>
          <w:tcPr>
            <w:tcW w:w="10206" w:type="dxa"/>
            <w:tcBorders>
              <w:top w:val="nil"/>
              <w:left w:val="nil"/>
              <w:bottom w:val="nil"/>
              <w:right w:val="nil"/>
            </w:tcBorders>
            <w:shd w:val="clear" w:color="auto" w:fill="E3E3E3"/>
          </w:tcPr>
          <w:p w14:paraId="05CA81AD" w14:textId="77777777" w:rsidR="00440CD5" w:rsidRDefault="00440CD5">
            <w:pPr>
              <w:pStyle w:val="Breakouttext"/>
            </w:pPr>
            <w:r>
              <w:t>Below are some examples of potential sources of risk which may be considered by the audit committee</w:t>
            </w:r>
            <w:r w:rsidRPr="008517EF">
              <w:t>.</w:t>
            </w:r>
            <w:r>
              <w:t xml:space="preserve"> This is not an exhaustive list, and the same risk can affect agencies in different ways.</w:t>
            </w:r>
          </w:p>
        </w:tc>
      </w:tr>
    </w:tbl>
    <w:p w14:paraId="7D7D0915" w14:textId="77777777" w:rsidR="00440CD5" w:rsidRDefault="00440CD5" w:rsidP="00440CD5">
      <w:pPr>
        <w:spacing w:before="60" w:after="60"/>
      </w:pPr>
    </w:p>
    <w:tbl>
      <w:tblPr>
        <w:tblStyle w:val="TableGrid"/>
        <w:tblW w:w="10206" w:type="dxa"/>
        <w:tblInd w:w="108" w:type="dxa"/>
        <w:tblLayout w:type="fixed"/>
        <w:tblLook w:val="04A0" w:firstRow="1" w:lastRow="0" w:firstColumn="1" w:lastColumn="0" w:noHBand="0" w:noVBand="1"/>
      </w:tblPr>
      <w:tblGrid>
        <w:gridCol w:w="2127"/>
        <w:gridCol w:w="2409"/>
        <w:gridCol w:w="2127"/>
        <w:gridCol w:w="3543"/>
      </w:tblGrid>
      <w:tr w:rsidR="00440CD5" w:rsidRPr="008B71E1" w14:paraId="1DBB616A" w14:textId="77777777" w:rsidTr="00202EE7">
        <w:tc>
          <w:tcPr>
            <w:tcW w:w="2127" w:type="dxa"/>
            <w:shd w:val="clear" w:color="auto" w:fill="D9D9D9" w:themeFill="background1" w:themeFillShade="D9"/>
          </w:tcPr>
          <w:p w14:paraId="40D26FA0" w14:textId="77777777" w:rsidR="00440CD5" w:rsidRPr="008B71E1" w:rsidRDefault="00440CD5">
            <w:pPr>
              <w:jc w:val="center"/>
              <w:rPr>
                <w:b/>
              </w:rPr>
            </w:pPr>
            <w:r w:rsidRPr="008B71E1">
              <w:rPr>
                <w:b/>
              </w:rPr>
              <w:t>Political</w:t>
            </w:r>
            <w:r>
              <w:rPr>
                <w:b/>
              </w:rPr>
              <w:t xml:space="preserve"> / Economic</w:t>
            </w:r>
          </w:p>
        </w:tc>
        <w:tc>
          <w:tcPr>
            <w:tcW w:w="2409" w:type="dxa"/>
            <w:shd w:val="clear" w:color="auto" w:fill="D9D9D9" w:themeFill="background1" w:themeFillShade="D9"/>
          </w:tcPr>
          <w:p w14:paraId="641136D9" w14:textId="77777777" w:rsidR="00440CD5" w:rsidRPr="008B71E1" w:rsidRDefault="00440CD5">
            <w:pPr>
              <w:jc w:val="center"/>
              <w:rPr>
                <w:b/>
              </w:rPr>
            </w:pPr>
            <w:r>
              <w:rPr>
                <w:b/>
              </w:rPr>
              <w:t>Technology</w:t>
            </w:r>
            <w:r w:rsidRPr="008B71E1">
              <w:rPr>
                <w:b/>
              </w:rPr>
              <w:t xml:space="preserve"> </w:t>
            </w:r>
            <w:r>
              <w:rPr>
                <w:b/>
              </w:rPr>
              <w:t xml:space="preserve">/ </w:t>
            </w:r>
            <w:r w:rsidRPr="008B71E1">
              <w:rPr>
                <w:b/>
              </w:rPr>
              <w:t>Cybersecurity</w:t>
            </w:r>
          </w:p>
        </w:tc>
        <w:tc>
          <w:tcPr>
            <w:tcW w:w="2127" w:type="dxa"/>
            <w:shd w:val="clear" w:color="auto" w:fill="D9D9D9" w:themeFill="background1" w:themeFillShade="D9"/>
          </w:tcPr>
          <w:p w14:paraId="037207FD" w14:textId="77777777" w:rsidR="00440CD5" w:rsidRPr="008B71E1" w:rsidRDefault="00440CD5">
            <w:pPr>
              <w:jc w:val="center"/>
              <w:rPr>
                <w:b/>
              </w:rPr>
            </w:pPr>
            <w:r w:rsidRPr="008B71E1">
              <w:rPr>
                <w:b/>
              </w:rPr>
              <w:t>Social</w:t>
            </w:r>
          </w:p>
        </w:tc>
        <w:tc>
          <w:tcPr>
            <w:tcW w:w="3543" w:type="dxa"/>
            <w:shd w:val="clear" w:color="auto" w:fill="D9D9D9" w:themeFill="background1" w:themeFillShade="D9"/>
          </w:tcPr>
          <w:p w14:paraId="48A930A1" w14:textId="77777777" w:rsidR="00440CD5" w:rsidRPr="008B71E1" w:rsidRDefault="00440CD5">
            <w:pPr>
              <w:jc w:val="center"/>
              <w:rPr>
                <w:b/>
              </w:rPr>
            </w:pPr>
            <w:r>
              <w:rPr>
                <w:b/>
              </w:rPr>
              <w:t>Organisational</w:t>
            </w:r>
          </w:p>
        </w:tc>
      </w:tr>
      <w:tr w:rsidR="00440CD5" w14:paraId="275D5CD7" w14:textId="77777777" w:rsidTr="00202EE7">
        <w:trPr>
          <w:trHeight w:val="2720"/>
        </w:trPr>
        <w:tc>
          <w:tcPr>
            <w:tcW w:w="2127" w:type="dxa"/>
          </w:tcPr>
          <w:p w14:paraId="3894D994" w14:textId="77777777" w:rsidR="00440CD5" w:rsidRDefault="00440CD5" w:rsidP="00202EE7">
            <w:pPr>
              <w:pStyle w:val="ListParagraph"/>
              <w:numPr>
                <w:ilvl w:val="0"/>
                <w:numId w:val="34"/>
              </w:numPr>
            </w:pPr>
            <w:r>
              <w:t xml:space="preserve">Uncertain political leadership (state and national) </w:t>
            </w:r>
          </w:p>
          <w:p w14:paraId="416BD3D7" w14:textId="77777777" w:rsidR="00440CD5" w:rsidRDefault="00440CD5" w:rsidP="00202EE7">
            <w:pPr>
              <w:pStyle w:val="ListParagraph"/>
              <w:numPr>
                <w:ilvl w:val="0"/>
                <w:numId w:val="34"/>
              </w:numPr>
            </w:pPr>
            <w:r>
              <w:t>Terrorism</w:t>
            </w:r>
          </w:p>
          <w:p w14:paraId="60AAA71C" w14:textId="77777777" w:rsidR="00440CD5" w:rsidRDefault="00440CD5" w:rsidP="00202EE7">
            <w:pPr>
              <w:pStyle w:val="ListParagraph"/>
              <w:numPr>
                <w:ilvl w:val="0"/>
                <w:numId w:val="34"/>
              </w:numPr>
            </w:pPr>
            <w:r>
              <w:t>Change in government</w:t>
            </w:r>
          </w:p>
          <w:p w14:paraId="0DD9CC5E" w14:textId="77777777" w:rsidR="00440CD5" w:rsidRDefault="00440CD5" w:rsidP="00202EE7">
            <w:pPr>
              <w:pStyle w:val="ListParagraph"/>
              <w:numPr>
                <w:ilvl w:val="0"/>
                <w:numId w:val="34"/>
              </w:numPr>
            </w:pPr>
            <w:r>
              <w:t>Machinery of government changes</w:t>
            </w:r>
          </w:p>
          <w:p w14:paraId="7781FAE7" w14:textId="77777777" w:rsidR="00440CD5" w:rsidRDefault="00440CD5" w:rsidP="00202EE7">
            <w:pPr>
              <w:pStyle w:val="ListParagraph"/>
              <w:numPr>
                <w:ilvl w:val="0"/>
                <w:numId w:val="34"/>
              </w:numPr>
            </w:pPr>
            <w:r>
              <w:t xml:space="preserve">Parliamentary support </w:t>
            </w:r>
          </w:p>
          <w:p w14:paraId="50835811" w14:textId="77777777" w:rsidR="00440CD5" w:rsidRDefault="00440CD5" w:rsidP="00202EE7">
            <w:pPr>
              <w:pStyle w:val="ListParagraph"/>
              <w:numPr>
                <w:ilvl w:val="0"/>
                <w:numId w:val="34"/>
              </w:numPr>
            </w:pPr>
            <w:r>
              <w:t>Policy change</w:t>
            </w:r>
          </w:p>
          <w:p w14:paraId="59D67099" w14:textId="77777777" w:rsidR="00440CD5" w:rsidRDefault="00440CD5" w:rsidP="00202EE7">
            <w:pPr>
              <w:pStyle w:val="ListParagraph"/>
              <w:numPr>
                <w:ilvl w:val="0"/>
                <w:numId w:val="34"/>
              </w:numPr>
            </w:pPr>
            <w:r>
              <w:t>Changes in legislation</w:t>
            </w:r>
          </w:p>
          <w:p w14:paraId="12AA710E" w14:textId="77777777" w:rsidR="00440CD5" w:rsidRDefault="00440CD5" w:rsidP="00202EE7">
            <w:pPr>
              <w:pStyle w:val="ListParagraph"/>
              <w:numPr>
                <w:ilvl w:val="0"/>
                <w:numId w:val="34"/>
              </w:numPr>
            </w:pPr>
            <w:r>
              <w:t>Volatility in economic trends</w:t>
            </w:r>
          </w:p>
          <w:p w14:paraId="2FBFE6E6" w14:textId="77777777" w:rsidR="00440CD5" w:rsidRDefault="00440CD5" w:rsidP="00202EE7">
            <w:pPr>
              <w:pStyle w:val="ListParagraph"/>
              <w:numPr>
                <w:ilvl w:val="0"/>
                <w:numId w:val="34"/>
              </w:numPr>
            </w:pPr>
            <w:r>
              <w:t>Services not delivering value for money</w:t>
            </w:r>
          </w:p>
          <w:p w14:paraId="7009E3F6" w14:textId="77777777" w:rsidR="00440CD5" w:rsidRDefault="00440CD5" w:rsidP="00202EE7">
            <w:pPr>
              <w:pStyle w:val="ListParagraph"/>
              <w:numPr>
                <w:ilvl w:val="0"/>
                <w:numId w:val="34"/>
              </w:numPr>
            </w:pPr>
            <w:r>
              <w:t>Economic growth</w:t>
            </w:r>
          </w:p>
          <w:p w14:paraId="467B4F79" w14:textId="77777777" w:rsidR="00440CD5" w:rsidRDefault="00440CD5" w:rsidP="00202EE7">
            <w:pPr>
              <w:pStyle w:val="ListParagraph"/>
              <w:numPr>
                <w:ilvl w:val="0"/>
                <w:numId w:val="34"/>
              </w:numPr>
            </w:pPr>
            <w:r>
              <w:t>Exchange rate variation</w:t>
            </w:r>
          </w:p>
          <w:p w14:paraId="03A4BF96" w14:textId="77777777" w:rsidR="00440CD5" w:rsidRDefault="00440CD5" w:rsidP="00202EE7">
            <w:pPr>
              <w:pStyle w:val="ListParagraph"/>
              <w:numPr>
                <w:ilvl w:val="0"/>
                <w:numId w:val="34"/>
              </w:numPr>
            </w:pPr>
            <w:r>
              <w:t>Inflation</w:t>
            </w:r>
          </w:p>
        </w:tc>
        <w:tc>
          <w:tcPr>
            <w:tcW w:w="2409" w:type="dxa"/>
          </w:tcPr>
          <w:p w14:paraId="62567CCF" w14:textId="77777777" w:rsidR="00440CD5" w:rsidRDefault="00440CD5" w:rsidP="00202EE7">
            <w:pPr>
              <w:pStyle w:val="ListParagraph"/>
              <w:numPr>
                <w:ilvl w:val="0"/>
                <w:numId w:val="34"/>
              </w:numPr>
            </w:pPr>
            <w:r>
              <w:t>Business transformation (technology dependence)</w:t>
            </w:r>
          </w:p>
          <w:p w14:paraId="2AFF0E8E" w14:textId="77777777" w:rsidR="00440CD5" w:rsidRDefault="00440CD5" w:rsidP="00202EE7">
            <w:pPr>
              <w:pStyle w:val="ListParagraph"/>
              <w:numPr>
                <w:ilvl w:val="0"/>
                <w:numId w:val="34"/>
              </w:numPr>
            </w:pPr>
            <w:r>
              <w:t>New and evolving technologies</w:t>
            </w:r>
          </w:p>
          <w:p w14:paraId="15DE3302" w14:textId="77777777" w:rsidR="00440CD5" w:rsidRDefault="00440CD5" w:rsidP="00202EE7">
            <w:pPr>
              <w:pStyle w:val="ListParagraph"/>
              <w:numPr>
                <w:ilvl w:val="0"/>
                <w:numId w:val="34"/>
              </w:numPr>
            </w:pPr>
            <w:r>
              <w:t>Digital nature of data</w:t>
            </w:r>
          </w:p>
          <w:p w14:paraId="085789E7" w14:textId="77777777" w:rsidR="00440CD5" w:rsidRDefault="00440CD5" w:rsidP="00202EE7">
            <w:pPr>
              <w:pStyle w:val="ListParagraph"/>
              <w:numPr>
                <w:ilvl w:val="0"/>
                <w:numId w:val="34"/>
              </w:numPr>
            </w:pPr>
            <w:r>
              <w:t>Sophistication of hackers</w:t>
            </w:r>
          </w:p>
          <w:p w14:paraId="215222E9" w14:textId="77777777" w:rsidR="00440CD5" w:rsidRDefault="00440CD5" w:rsidP="00202EE7">
            <w:pPr>
              <w:pStyle w:val="ListParagraph"/>
              <w:numPr>
                <w:ilvl w:val="0"/>
                <w:numId w:val="34"/>
              </w:numPr>
            </w:pPr>
            <w:r>
              <w:t>Social media</w:t>
            </w:r>
          </w:p>
          <w:p w14:paraId="6711FCC4" w14:textId="77777777" w:rsidR="00440CD5" w:rsidRDefault="00440CD5" w:rsidP="00202EE7">
            <w:pPr>
              <w:pStyle w:val="ListParagraph"/>
              <w:numPr>
                <w:ilvl w:val="0"/>
                <w:numId w:val="34"/>
              </w:numPr>
            </w:pPr>
            <w:r>
              <w:t>Mobile connectivity</w:t>
            </w:r>
          </w:p>
          <w:p w14:paraId="381AC6EB" w14:textId="77777777" w:rsidR="00440CD5" w:rsidRDefault="00440CD5" w:rsidP="00202EE7">
            <w:pPr>
              <w:pStyle w:val="ListParagraph"/>
              <w:numPr>
                <w:ilvl w:val="0"/>
                <w:numId w:val="34"/>
              </w:numPr>
            </w:pPr>
            <w:r>
              <w:t>Cloud computing</w:t>
            </w:r>
          </w:p>
          <w:p w14:paraId="764DE56F" w14:textId="77777777" w:rsidR="00440CD5" w:rsidRDefault="00440CD5" w:rsidP="00202EE7">
            <w:pPr>
              <w:pStyle w:val="ListParagraph"/>
              <w:numPr>
                <w:ilvl w:val="0"/>
                <w:numId w:val="34"/>
              </w:numPr>
            </w:pPr>
            <w:r>
              <w:t>Data analytics</w:t>
            </w:r>
          </w:p>
          <w:p w14:paraId="2567B8C7" w14:textId="77777777" w:rsidR="00440CD5" w:rsidRDefault="00440CD5" w:rsidP="00202EE7">
            <w:pPr>
              <w:pStyle w:val="ListParagraph"/>
              <w:numPr>
                <w:ilvl w:val="0"/>
                <w:numId w:val="34"/>
              </w:numPr>
            </w:pPr>
            <w:r>
              <w:t>Technological obsolescence</w:t>
            </w:r>
          </w:p>
          <w:p w14:paraId="17288209" w14:textId="77777777" w:rsidR="00440CD5" w:rsidRDefault="00440CD5" w:rsidP="00202EE7">
            <w:pPr>
              <w:pStyle w:val="ListParagraph"/>
              <w:numPr>
                <w:ilvl w:val="0"/>
                <w:numId w:val="34"/>
              </w:numPr>
            </w:pPr>
            <w:r>
              <w:t>Globalisation</w:t>
            </w:r>
          </w:p>
          <w:p w14:paraId="081161A6" w14:textId="77777777" w:rsidR="00440CD5" w:rsidRDefault="00440CD5" w:rsidP="00202EE7">
            <w:pPr>
              <w:pStyle w:val="ListParagraph"/>
              <w:numPr>
                <w:ilvl w:val="0"/>
                <w:numId w:val="34"/>
              </w:numPr>
            </w:pPr>
            <w:r>
              <w:t>Network failures</w:t>
            </w:r>
          </w:p>
          <w:p w14:paraId="1DDBD0A2" w14:textId="77777777" w:rsidR="00440CD5" w:rsidRDefault="00440CD5" w:rsidP="00202EE7">
            <w:pPr>
              <w:pStyle w:val="ListParagraph"/>
              <w:numPr>
                <w:ilvl w:val="0"/>
                <w:numId w:val="34"/>
              </w:numPr>
            </w:pPr>
            <w:r>
              <w:t>Privacy risks and cyber attacks</w:t>
            </w:r>
          </w:p>
          <w:p w14:paraId="14DF9A97" w14:textId="77777777" w:rsidR="00440CD5" w:rsidRDefault="00440CD5"/>
        </w:tc>
        <w:tc>
          <w:tcPr>
            <w:tcW w:w="2127" w:type="dxa"/>
          </w:tcPr>
          <w:p w14:paraId="613A4E1F" w14:textId="77777777" w:rsidR="00440CD5" w:rsidRDefault="00440CD5" w:rsidP="00202EE7">
            <w:pPr>
              <w:pStyle w:val="ListParagraph"/>
              <w:numPr>
                <w:ilvl w:val="0"/>
                <w:numId w:val="34"/>
              </w:numPr>
            </w:pPr>
            <w:r>
              <w:t>Corruption</w:t>
            </w:r>
          </w:p>
          <w:p w14:paraId="14D3EF1B" w14:textId="77777777" w:rsidR="00440CD5" w:rsidRDefault="00440CD5" w:rsidP="00202EE7">
            <w:pPr>
              <w:pStyle w:val="ListParagraph"/>
              <w:numPr>
                <w:ilvl w:val="0"/>
                <w:numId w:val="34"/>
              </w:numPr>
            </w:pPr>
            <w:r>
              <w:t>Public health</w:t>
            </w:r>
          </w:p>
          <w:p w14:paraId="21888B3E" w14:textId="77777777" w:rsidR="00440CD5" w:rsidRDefault="00440CD5" w:rsidP="00202EE7">
            <w:pPr>
              <w:pStyle w:val="ListParagraph"/>
              <w:numPr>
                <w:ilvl w:val="0"/>
                <w:numId w:val="34"/>
              </w:numPr>
            </w:pPr>
            <w:r>
              <w:t>Social unrest</w:t>
            </w:r>
          </w:p>
          <w:p w14:paraId="0E52985A" w14:textId="77777777" w:rsidR="00440CD5" w:rsidRDefault="00440CD5" w:rsidP="00202EE7">
            <w:pPr>
              <w:pStyle w:val="ListParagraph"/>
              <w:numPr>
                <w:ilvl w:val="0"/>
                <w:numId w:val="34"/>
              </w:numPr>
            </w:pPr>
            <w:r>
              <w:t>Community expectations</w:t>
            </w:r>
          </w:p>
          <w:p w14:paraId="11AB6B79" w14:textId="77777777" w:rsidR="00440CD5" w:rsidRDefault="00440CD5" w:rsidP="00202EE7">
            <w:pPr>
              <w:pStyle w:val="ListParagraph"/>
              <w:numPr>
                <w:ilvl w:val="0"/>
                <w:numId w:val="34"/>
              </w:numPr>
            </w:pPr>
            <w:r>
              <w:t xml:space="preserve">Pressure groups </w:t>
            </w:r>
          </w:p>
          <w:p w14:paraId="7846ABF6" w14:textId="77777777" w:rsidR="00440CD5" w:rsidRDefault="00440CD5" w:rsidP="00202EE7">
            <w:pPr>
              <w:pStyle w:val="ListParagraph"/>
              <w:numPr>
                <w:ilvl w:val="0"/>
                <w:numId w:val="34"/>
              </w:numPr>
            </w:pPr>
            <w:r>
              <w:t>Activism</w:t>
            </w:r>
          </w:p>
          <w:p w14:paraId="4A40069C" w14:textId="77777777" w:rsidR="00440CD5" w:rsidRDefault="00440CD5" w:rsidP="00202EE7">
            <w:pPr>
              <w:pStyle w:val="ListParagraph"/>
              <w:numPr>
                <w:ilvl w:val="0"/>
                <w:numId w:val="34"/>
              </w:numPr>
            </w:pPr>
            <w:r>
              <w:t>Media relations</w:t>
            </w:r>
          </w:p>
          <w:p w14:paraId="154A6D76" w14:textId="77777777" w:rsidR="00440CD5" w:rsidRDefault="00440CD5" w:rsidP="00202EE7">
            <w:pPr>
              <w:pStyle w:val="ListParagraph"/>
              <w:numPr>
                <w:ilvl w:val="0"/>
                <w:numId w:val="34"/>
              </w:numPr>
            </w:pPr>
            <w:r>
              <w:t>Changing demographics</w:t>
            </w:r>
          </w:p>
          <w:p w14:paraId="6355F2B9" w14:textId="77777777" w:rsidR="00440CD5" w:rsidRDefault="00440CD5" w:rsidP="00202EE7">
            <w:pPr>
              <w:pStyle w:val="ListParagraph"/>
              <w:numPr>
                <w:ilvl w:val="0"/>
                <w:numId w:val="34"/>
              </w:numPr>
            </w:pPr>
            <w:r>
              <w:t>Security threats</w:t>
            </w:r>
          </w:p>
          <w:p w14:paraId="734D9F83" w14:textId="77777777" w:rsidR="00440CD5" w:rsidRDefault="00440CD5" w:rsidP="00202EE7">
            <w:pPr>
              <w:pStyle w:val="ListParagraph"/>
              <w:numPr>
                <w:ilvl w:val="0"/>
                <w:numId w:val="34"/>
              </w:numPr>
            </w:pPr>
            <w:r>
              <w:t>Public transport interruptions</w:t>
            </w:r>
          </w:p>
          <w:p w14:paraId="03ED4B8C" w14:textId="77777777" w:rsidR="00440CD5" w:rsidRDefault="00440CD5"/>
        </w:tc>
        <w:tc>
          <w:tcPr>
            <w:tcW w:w="3543" w:type="dxa"/>
          </w:tcPr>
          <w:p w14:paraId="4177DD27" w14:textId="77777777" w:rsidR="00440CD5" w:rsidRDefault="00440CD5" w:rsidP="00202EE7">
            <w:pPr>
              <w:pStyle w:val="ListParagraph"/>
              <w:numPr>
                <w:ilvl w:val="0"/>
                <w:numId w:val="34"/>
              </w:numPr>
            </w:pPr>
            <w:r>
              <w:t>Agency reputation</w:t>
            </w:r>
          </w:p>
          <w:p w14:paraId="2E6BE9DA" w14:textId="77777777" w:rsidR="00440CD5" w:rsidRDefault="00440CD5" w:rsidP="00202EE7">
            <w:pPr>
              <w:pStyle w:val="ListParagraph"/>
              <w:numPr>
                <w:ilvl w:val="0"/>
                <w:numId w:val="34"/>
              </w:numPr>
            </w:pPr>
            <w:r>
              <w:t>Service delivery</w:t>
            </w:r>
          </w:p>
          <w:p w14:paraId="7CF70B03" w14:textId="77777777" w:rsidR="00440CD5" w:rsidRDefault="00440CD5" w:rsidP="00202EE7">
            <w:pPr>
              <w:pStyle w:val="ListParagraph"/>
              <w:numPr>
                <w:ilvl w:val="0"/>
                <w:numId w:val="34"/>
              </w:numPr>
            </w:pPr>
            <w:r>
              <w:t>Operational policies</w:t>
            </w:r>
          </w:p>
          <w:p w14:paraId="2C6E627C" w14:textId="77777777" w:rsidR="00440CD5" w:rsidRDefault="00440CD5" w:rsidP="00202EE7">
            <w:pPr>
              <w:pStyle w:val="ListParagraph"/>
              <w:numPr>
                <w:ilvl w:val="0"/>
                <w:numId w:val="34"/>
              </w:numPr>
            </w:pPr>
            <w:r>
              <w:t>Procurement processes</w:t>
            </w:r>
          </w:p>
          <w:p w14:paraId="21C4F435" w14:textId="77777777" w:rsidR="00440CD5" w:rsidRDefault="00440CD5" w:rsidP="00202EE7">
            <w:pPr>
              <w:pStyle w:val="ListParagraph"/>
              <w:numPr>
                <w:ilvl w:val="0"/>
                <w:numId w:val="34"/>
              </w:numPr>
            </w:pPr>
            <w:r>
              <w:t>Start of new projects or functions</w:t>
            </w:r>
          </w:p>
          <w:p w14:paraId="1BD961D5" w14:textId="77777777" w:rsidR="00440CD5" w:rsidRDefault="00440CD5" w:rsidP="00202EE7">
            <w:pPr>
              <w:pStyle w:val="ListParagraph"/>
              <w:numPr>
                <w:ilvl w:val="0"/>
                <w:numId w:val="34"/>
              </w:numPr>
            </w:pPr>
            <w:r>
              <w:t>Industry developments</w:t>
            </w:r>
          </w:p>
          <w:p w14:paraId="7D8AF447" w14:textId="77777777" w:rsidR="00440CD5" w:rsidRDefault="00440CD5" w:rsidP="00202EE7">
            <w:pPr>
              <w:pStyle w:val="ListParagraph"/>
              <w:numPr>
                <w:ilvl w:val="0"/>
                <w:numId w:val="34"/>
              </w:numPr>
            </w:pPr>
            <w:r>
              <w:t>Business continuity</w:t>
            </w:r>
          </w:p>
          <w:p w14:paraId="56CA4812" w14:textId="77777777" w:rsidR="00440CD5" w:rsidRDefault="00440CD5" w:rsidP="00202EE7">
            <w:pPr>
              <w:pStyle w:val="ListParagraph"/>
              <w:numPr>
                <w:ilvl w:val="0"/>
                <w:numId w:val="34"/>
              </w:numPr>
            </w:pPr>
            <w:r>
              <w:t>Emergency preparedness</w:t>
            </w:r>
          </w:p>
          <w:p w14:paraId="293BB32E" w14:textId="77777777" w:rsidR="00440CD5" w:rsidRDefault="00440CD5" w:rsidP="00202EE7">
            <w:pPr>
              <w:pStyle w:val="ListParagraph"/>
              <w:numPr>
                <w:ilvl w:val="0"/>
                <w:numId w:val="34"/>
              </w:numPr>
            </w:pPr>
            <w:r>
              <w:t>Fraud</w:t>
            </w:r>
          </w:p>
          <w:p w14:paraId="7255C0FA" w14:textId="77777777" w:rsidR="00440CD5" w:rsidRDefault="00440CD5" w:rsidP="00202EE7">
            <w:pPr>
              <w:pStyle w:val="ListParagraph"/>
              <w:numPr>
                <w:ilvl w:val="0"/>
                <w:numId w:val="34"/>
              </w:numPr>
            </w:pPr>
            <w:r>
              <w:t>Control breakdowns</w:t>
            </w:r>
          </w:p>
          <w:p w14:paraId="5ED92BC8" w14:textId="77777777" w:rsidR="00440CD5" w:rsidRDefault="00440CD5" w:rsidP="00202EE7">
            <w:pPr>
              <w:pStyle w:val="ListParagraph"/>
              <w:numPr>
                <w:ilvl w:val="0"/>
                <w:numId w:val="34"/>
              </w:numPr>
            </w:pPr>
            <w:r>
              <w:t>Regulation and compliance</w:t>
            </w:r>
          </w:p>
          <w:p w14:paraId="4C718653" w14:textId="77777777" w:rsidR="00440CD5" w:rsidRDefault="00440CD5" w:rsidP="00202EE7">
            <w:pPr>
              <w:pStyle w:val="ListParagraph"/>
              <w:numPr>
                <w:ilvl w:val="0"/>
                <w:numId w:val="34"/>
              </w:numPr>
            </w:pPr>
            <w:r>
              <w:t xml:space="preserve">Financial management </w:t>
            </w:r>
          </w:p>
          <w:p w14:paraId="3A3B02DB" w14:textId="77777777" w:rsidR="00440CD5" w:rsidRDefault="00440CD5" w:rsidP="00202EE7">
            <w:pPr>
              <w:pStyle w:val="ListParagraph"/>
              <w:numPr>
                <w:ilvl w:val="0"/>
                <w:numId w:val="34"/>
              </w:numPr>
            </w:pPr>
            <w:r>
              <w:t xml:space="preserve">Performance management </w:t>
            </w:r>
          </w:p>
          <w:p w14:paraId="04E96A32" w14:textId="77777777" w:rsidR="00440CD5" w:rsidRDefault="00440CD5" w:rsidP="00202EE7">
            <w:pPr>
              <w:pStyle w:val="ListParagraph"/>
              <w:numPr>
                <w:ilvl w:val="0"/>
                <w:numId w:val="34"/>
              </w:numPr>
            </w:pPr>
            <w:r>
              <w:t>Accountability and transparency</w:t>
            </w:r>
          </w:p>
          <w:p w14:paraId="099BC374" w14:textId="77777777" w:rsidR="00440CD5" w:rsidRDefault="00440CD5" w:rsidP="00202EE7">
            <w:pPr>
              <w:pStyle w:val="ListParagraph"/>
              <w:numPr>
                <w:ilvl w:val="0"/>
                <w:numId w:val="34"/>
              </w:numPr>
            </w:pPr>
            <w:r>
              <w:t>Resource management</w:t>
            </w:r>
          </w:p>
          <w:p w14:paraId="37A5F0F7" w14:textId="77777777" w:rsidR="00440CD5" w:rsidRDefault="00440CD5" w:rsidP="00202EE7">
            <w:pPr>
              <w:pStyle w:val="ListParagraph"/>
              <w:numPr>
                <w:ilvl w:val="0"/>
                <w:numId w:val="34"/>
              </w:numPr>
            </w:pPr>
            <w:r>
              <w:t xml:space="preserve">Budgetary constraints </w:t>
            </w:r>
          </w:p>
          <w:p w14:paraId="7419F391" w14:textId="77777777" w:rsidR="00440CD5" w:rsidRDefault="00440CD5" w:rsidP="00202EE7">
            <w:pPr>
              <w:pStyle w:val="ListParagraph"/>
              <w:numPr>
                <w:ilvl w:val="0"/>
                <w:numId w:val="34"/>
              </w:numPr>
            </w:pPr>
            <w:r>
              <w:t>Management capabilities / structures</w:t>
            </w:r>
          </w:p>
          <w:p w14:paraId="22A1F897" w14:textId="77777777" w:rsidR="00440CD5" w:rsidRDefault="00440CD5" w:rsidP="00202EE7">
            <w:pPr>
              <w:pStyle w:val="ListParagraph"/>
              <w:numPr>
                <w:ilvl w:val="0"/>
                <w:numId w:val="34"/>
              </w:numPr>
            </w:pPr>
            <w:r>
              <w:t>Personnel skills</w:t>
            </w:r>
          </w:p>
          <w:p w14:paraId="3ACA7686" w14:textId="77777777" w:rsidR="00440CD5" w:rsidRDefault="00440CD5" w:rsidP="00202EE7">
            <w:pPr>
              <w:pStyle w:val="ListParagraph"/>
              <w:numPr>
                <w:ilvl w:val="0"/>
                <w:numId w:val="34"/>
              </w:numPr>
            </w:pPr>
            <w:r>
              <w:t>Industrial relations</w:t>
            </w:r>
          </w:p>
          <w:p w14:paraId="0431B8F7" w14:textId="77777777" w:rsidR="00440CD5" w:rsidRDefault="00440CD5" w:rsidP="00202EE7">
            <w:pPr>
              <w:pStyle w:val="ListParagraph"/>
              <w:numPr>
                <w:ilvl w:val="0"/>
                <w:numId w:val="34"/>
              </w:numPr>
            </w:pPr>
            <w:r>
              <w:t>Recruitment and retention</w:t>
            </w:r>
          </w:p>
          <w:p w14:paraId="02919DBF" w14:textId="77777777" w:rsidR="00440CD5" w:rsidRDefault="00440CD5" w:rsidP="00202EE7">
            <w:pPr>
              <w:pStyle w:val="ListParagraph"/>
              <w:numPr>
                <w:ilvl w:val="0"/>
                <w:numId w:val="34"/>
              </w:numPr>
            </w:pPr>
            <w:r>
              <w:t>Workplace health and safety</w:t>
            </w:r>
          </w:p>
        </w:tc>
      </w:tr>
    </w:tbl>
    <w:p w14:paraId="047F055D" w14:textId="77777777" w:rsidR="00440CD5" w:rsidRDefault="00440CD5" w:rsidP="00E35A00">
      <w:pPr>
        <w:ind w:left="360"/>
      </w:pPr>
    </w:p>
    <w:p w14:paraId="66D1CFD0" w14:textId="5CBA7B7E" w:rsidR="00D36056" w:rsidRPr="00733402" w:rsidRDefault="00CC57F2" w:rsidP="00DB304D">
      <w:pPr>
        <w:pStyle w:val="Heading1"/>
      </w:pPr>
      <w:bookmarkStart w:id="28" w:name="_Toc121400374"/>
      <w:bookmarkStart w:id="29" w:name="_Toc123735453"/>
      <w:r>
        <w:lastRenderedPageBreak/>
        <w:t xml:space="preserve">Example </w:t>
      </w:r>
      <w:r w:rsidR="00D36056">
        <w:t>Checklists</w:t>
      </w:r>
      <w:bookmarkEnd w:id="28"/>
      <w:bookmarkEnd w:id="29"/>
    </w:p>
    <w:p w14:paraId="1A1E5E2B" w14:textId="224542D8" w:rsidR="00D36056" w:rsidRPr="002B48C8" w:rsidRDefault="00D36056" w:rsidP="00DB304D">
      <w:pPr>
        <w:pStyle w:val="Heading2"/>
      </w:pPr>
      <w:bookmarkStart w:id="30" w:name="_Toc121400375"/>
      <w:bookmarkStart w:id="31" w:name="_Toc123735454"/>
      <w:r w:rsidRPr="002B48C8">
        <w:t>Financial Expert Checklist</w:t>
      </w:r>
      <w:bookmarkEnd w:id="21"/>
      <w:bookmarkEnd w:id="22"/>
      <w:bookmarkEnd w:id="30"/>
      <w:bookmarkEnd w:id="31"/>
    </w:p>
    <w:tbl>
      <w:tblPr>
        <w:tblStyle w:val="TableGrid"/>
        <w:tblW w:w="10206" w:type="dxa"/>
        <w:shd w:val="clear" w:color="auto" w:fill="E3E3E3"/>
        <w:tblLook w:val="04A0" w:firstRow="1" w:lastRow="0" w:firstColumn="1" w:lastColumn="0" w:noHBand="0" w:noVBand="1"/>
      </w:tblPr>
      <w:tblGrid>
        <w:gridCol w:w="10206"/>
      </w:tblGrid>
      <w:tr w:rsidR="00D36056" w14:paraId="43F7B3CE" w14:textId="77777777" w:rsidTr="00746D6A">
        <w:trPr>
          <w:trHeight w:val="284"/>
        </w:trPr>
        <w:tc>
          <w:tcPr>
            <w:tcW w:w="10206" w:type="dxa"/>
            <w:tcBorders>
              <w:top w:val="nil"/>
              <w:left w:val="nil"/>
              <w:bottom w:val="nil"/>
              <w:right w:val="nil"/>
            </w:tcBorders>
            <w:shd w:val="clear" w:color="auto" w:fill="E3E3E3"/>
          </w:tcPr>
          <w:bookmarkEnd w:id="23"/>
          <w:p w14:paraId="1A0F57EA" w14:textId="77777777" w:rsidR="00D36056" w:rsidRDefault="00D36056" w:rsidP="00746D6A">
            <w:pPr>
              <w:pStyle w:val="Breakouttext"/>
            </w:pPr>
            <w:r>
              <w:t>An audit committee should have one member who is a financial expert. A financial expert should be able to review the financial reports prepared by the agency, challenge management and external audit on financial issues and understand complex financial areas such as financial instruments and valuation of assets.</w:t>
            </w:r>
          </w:p>
          <w:p w14:paraId="59AC59A3" w14:textId="77777777" w:rsidR="00D36056" w:rsidRDefault="00D36056" w:rsidP="00746D6A">
            <w:pPr>
              <w:pStyle w:val="Breakouttext"/>
            </w:pPr>
            <w:r>
              <w:t>The following is a list of relevant criteria to be considered when assessing whether a member has the relevant experience and qualifications to be designated as a ‘financial expert’.</w:t>
            </w:r>
          </w:p>
        </w:tc>
      </w:tr>
    </w:tbl>
    <w:p w14:paraId="10B9CDC4" w14:textId="77777777" w:rsidR="00D36056" w:rsidRDefault="00D36056" w:rsidP="00D36056"/>
    <w:tbl>
      <w:tblPr>
        <w:tblStyle w:val="TableGrid"/>
        <w:tblW w:w="0" w:type="auto"/>
        <w:tblLook w:val="04A0" w:firstRow="1" w:lastRow="0" w:firstColumn="1" w:lastColumn="0" w:noHBand="0" w:noVBand="1"/>
      </w:tblPr>
      <w:tblGrid>
        <w:gridCol w:w="5639"/>
        <w:gridCol w:w="909"/>
        <w:gridCol w:w="906"/>
        <w:gridCol w:w="2740"/>
      </w:tblGrid>
      <w:tr w:rsidR="00D36056" w:rsidRPr="0024393C" w14:paraId="21C49694" w14:textId="77777777" w:rsidTr="00746D6A">
        <w:trPr>
          <w:tblHeader/>
        </w:trPr>
        <w:tc>
          <w:tcPr>
            <w:tcW w:w="5639" w:type="dxa"/>
            <w:tcBorders>
              <w:bottom w:val="single" w:sz="4" w:space="0" w:color="auto"/>
            </w:tcBorders>
            <w:shd w:val="clear" w:color="auto" w:fill="D9D9D9" w:themeFill="background1" w:themeFillShade="D9"/>
          </w:tcPr>
          <w:p w14:paraId="43178935" w14:textId="77777777" w:rsidR="00D36056" w:rsidRPr="0024393C" w:rsidRDefault="00D36056" w:rsidP="00746D6A">
            <w:pPr>
              <w:rPr>
                <w:b/>
              </w:rPr>
            </w:pPr>
            <w:bookmarkStart w:id="32" w:name="_Hlk522189840"/>
            <w:r w:rsidRPr="0024393C">
              <w:rPr>
                <w:b/>
              </w:rPr>
              <w:t xml:space="preserve">Financial </w:t>
            </w:r>
            <w:r>
              <w:rPr>
                <w:b/>
              </w:rPr>
              <w:t>Expert</w:t>
            </w:r>
          </w:p>
        </w:tc>
        <w:tc>
          <w:tcPr>
            <w:tcW w:w="909" w:type="dxa"/>
            <w:tcBorders>
              <w:bottom w:val="single" w:sz="4" w:space="0" w:color="auto"/>
            </w:tcBorders>
            <w:shd w:val="clear" w:color="auto" w:fill="D9D9D9" w:themeFill="background1" w:themeFillShade="D9"/>
          </w:tcPr>
          <w:p w14:paraId="78F78826" w14:textId="77777777" w:rsidR="00D36056" w:rsidRPr="0024393C" w:rsidRDefault="00D36056" w:rsidP="00746D6A">
            <w:pPr>
              <w:jc w:val="center"/>
              <w:rPr>
                <w:b/>
              </w:rPr>
            </w:pPr>
            <w:r w:rsidRPr="0024393C">
              <w:rPr>
                <w:b/>
              </w:rPr>
              <w:t>Yes</w:t>
            </w:r>
          </w:p>
        </w:tc>
        <w:tc>
          <w:tcPr>
            <w:tcW w:w="906" w:type="dxa"/>
            <w:tcBorders>
              <w:bottom w:val="single" w:sz="4" w:space="0" w:color="auto"/>
            </w:tcBorders>
            <w:shd w:val="clear" w:color="auto" w:fill="D9D9D9" w:themeFill="background1" w:themeFillShade="D9"/>
          </w:tcPr>
          <w:p w14:paraId="4B2F0819" w14:textId="77777777" w:rsidR="00D36056" w:rsidRPr="0024393C" w:rsidRDefault="00D36056" w:rsidP="00746D6A">
            <w:pPr>
              <w:jc w:val="center"/>
              <w:rPr>
                <w:b/>
              </w:rPr>
            </w:pPr>
            <w:r w:rsidRPr="0024393C">
              <w:rPr>
                <w:b/>
              </w:rPr>
              <w:t>No</w:t>
            </w:r>
          </w:p>
        </w:tc>
        <w:tc>
          <w:tcPr>
            <w:tcW w:w="2740" w:type="dxa"/>
            <w:tcBorders>
              <w:bottom w:val="single" w:sz="4" w:space="0" w:color="auto"/>
            </w:tcBorders>
            <w:shd w:val="clear" w:color="auto" w:fill="D9D9D9" w:themeFill="background1" w:themeFillShade="D9"/>
          </w:tcPr>
          <w:p w14:paraId="66568F4E" w14:textId="77777777" w:rsidR="00D36056" w:rsidRPr="0024393C" w:rsidRDefault="00D36056" w:rsidP="00746D6A">
            <w:pPr>
              <w:jc w:val="center"/>
              <w:rPr>
                <w:b/>
              </w:rPr>
            </w:pPr>
            <w:r w:rsidRPr="0024393C">
              <w:rPr>
                <w:b/>
              </w:rPr>
              <w:t>Comment</w:t>
            </w:r>
          </w:p>
        </w:tc>
      </w:tr>
      <w:tr w:rsidR="00D36056" w14:paraId="4D317CF3" w14:textId="77777777" w:rsidTr="00746D6A">
        <w:tc>
          <w:tcPr>
            <w:tcW w:w="5639" w:type="dxa"/>
            <w:tcBorders>
              <w:bottom w:val="nil"/>
            </w:tcBorders>
          </w:tcPr>
          <w:p w14:paraId="0DD16D2E" w14:textId="77777777" w:rsidR="00D36056" w:rsidRPr="00110098" w:rsidRDefault="00D36056" w:rsidP="00746D6A">
            <w:pPr>
              <w:rPr>
                <w:b/>
              </w:rPr>
            </w:pPr>
            <w:r w:rsidRPr="00110098">
              <w:rPr>
                <w:b/>
              </w:rPr>
              <w:t>Qualifications</w:t>
            </w:r>
          </w:p>
        </w:tc>
        <w:tc>
          <w:tcPr>
            <w:tcW w:w="909" w:type="dxa"/>
            <w:tcBorders>
              <w:bottom w:val="nil"/>
            </w:tcBorders>
          </w:tcPr>
          <w:p w14:paraId="36564724" w14:textId="77777777" w:rsidR="00D36056" w:rsidRDefault="00D36056" w:rsidP="00746D6A"/>
        </w:tc>
        <w:tc>
          <w:tcPr>
            <w:tcW w:w="906" w:type="dxa"/>
            <w:tcBorders>
              <w:bottom w:val="nil"/>
            </w:tcBorders>
          </w:tcPr>
          <w:p w14:paraId="26F40A38" w14:textId="77777777" w:rsidR="00D36056" w:rsidRDefault="00D36056" w:rsidP="00746D6A"/>
        </w:tc>
        <w:tc>
          <w:tcPr>
            <w:tcW w:w="2740" w:type="dxa"/>
            <w:tcBorders>
              <w:bottom w:val="nil"/>
            </w:tcBorders>
          </w:tcPr>
          <w:p w14:paraId="7B38CD86" w14:textId="77777777" w:rsidR="00D36056" w:rsidRDefault="00D36056" w:rsidP="00746D6A"/>
        </w:tc>
      </w:tr>
      <w:tr w:rsidR="00D36056" w14:paraId="2666ED9E" w14:textId="77777777" w:rsidTr="00746D6A">
        <w:tc>
          <w:tcPr>
            <w:tcW w:w="5639" w:type="dxa"/>
            <w:tcBorders>
              <w:top w:val="nil"/>
              <w:bottom w:val="nil"/>
            </w:tcBorders>
          </w:tcPr>
          <w:p w14:paraId="7E934613" w14:textId="77777777" w:rsidR="00D36056" w:rsidRDefault="00D36056" w:rsidP="00746D6A">
            <w:r w:rsidRPr="00110098">
              <w:t>Does the member have a degree or higher level of education in accounting, audit or other financial related area?</w:t>
            </w:r>
          </w:p>
        </w:tc>
        <w:tc>
          <w:tcPr>
            <w:tcW w:w="909" w:type="dxa"/>
            <w:tcBorders>
              <w:top w:val="nil"/>
              <w:bottom w:val="nil"/>
            </w:tcBorders>
          </w:tcPr>
          <w:p w14:paraId="72F431E6" w14:textId="77777777" w:rsidR="00D36056" w:rsidRPr="005269FB" w:rsidRDefault="00D36056" w:rsidP="00746D6A">
            <w:pPr>
              <w:jc w:val="center"/>
              <w:rPr>
                <w:sz w:val="28"/>
              </w:rPr>
            </w:pPr>
            <w:r w:rsidRPr="005269FB">
              <w:rPr>
                <w:rFonts w:ascii="Wingdings" w:eastAsia="Wingdings" w:hAnsi="Wingdings" w:cs="Wingdings"/>
                <w:sz w:val="28"/>
              </w:rPr>
              <w:t>q</w:t>
            </w:r>
          </w:p>
        </w:tc>
        <w:tc>
          <w:tcPr>
            <w:tcW w:w="906" w:type="dxa"/>
            <w:tcBorders>
              <w:top w:val="nil"/>
              <w:bottom w:val="nil"/>
            </w:tcBorders>
          </w:tcPr>
          <w:p w14:paraId="1D2B2D15" w14:textId="77777777" w:rsidR="00D36056" w:rsidRDefault="00D36056" w:rsidP="00746D6A">
            <w:pPr>
              <w:jc w:val="center"/>
            </w:pPr>
            <w:r w:rsidRPr="005269FB">
              <w:rPr>
                <w:rFonts w:ascii="Wingdings" w:eastAsia="Wingdings" w:hAnsi="Wingdings" w:cs="Wingdings"/>
                <w:sz w:val="28"/>
              </w:rPr>
              <w:t>q</w:t>
            </w:r>
          </w:p>
        </w:tc>
        <w:tc>
          <w:tcPr>
            <w:tcW w:w="2740" w:type="dxa"/>
            <w:tcBorders>
              <w:top w:val="nil"/>
              <w:bottom w:val="nil"/>
            </w:tcBorders>
          </w:tcPr>
          <w:p w14:paraId="1C6D4118" w14:textId="77777777" w:rsidR="00D36056" w:rsidRDefault="00D36056" w:rsidP="00746D6A"/>
        </w:tc>
      </w:tr>
      <w:tr w:rsidR="00D36056" w14:paraId="661AB73D" w14:textId="77777777" w:rsidTr="00746D6A">
        <w:tc>
          <w:tcPr>
            <w:tcW w:w="5639" w:type="dxa"/>
            <w:tcBorders>
              <w:top w:val="nil"/>
              <w:bottom w:val="nil"/>
            </w:tcBorders>
          </w:tcPr>
          <w:p w14:paraId="55B68D34" w14:textId="77777777" w:rsidR="00D36056" w:rsidRDefault="00D36056" w:rsidP="00746D6A">
            <w:pPr>
              <w:spacing w:after="0"/>
            </w:pPr>
            <w:r w:rsidRPr="00110098">
              <w:t xml:space="preserve">Is the member a current member of one of the professional accounting or audit bodies in Australia? </w:t>
            </w:r>
          </w:p>
          <w:p w14:paraId="5753F6AE" w14:textId="77777777" w:rsidR="00D36056" w:rsidRDefault="00D36056" w:rsidP="00746D6A">
            <w:pPr>
              <w:spacing w:before="0"/>
            </w:pPr>
            <w:r w:rsidRPr="00110098">
              <w:rPr>
                <w:sz w:val="16"/>
              </w:rPr>
              <w:t>(e.g. request a copy of current membership or other form of verification)</w:t>
            </w:r>
          </w:p>
        </w:tc>
        <w:tc>
          <w:tcPr>
            <w:tcW w:w="909" w:type="dxa"/>
            <w:tcBorders>
              <w:top w:val="nil"/>
              <w:bottom w:val="nil"/>
            </w:tcBorders>
          </w:tcPr>
          <w:p w14:paraId="4B2B558A" w14:textId="77777777" w:rsidR="00D36056" w:rsidRDefault="00D36056" w:rsidP="00746D6A">
            <w:pPr>
              <w:jc w:val="center"/>
            </w:pPr>
            <w:r w:rsidRPr="005269FB">
              <w:rPr>
                <w:rFonts w:ascii="Wingdings" w:eastAsia="Wingdings" w:hAnsi="Wingdings" w:cs="Wingdings"/>
                <w:sz w:val="28"/>
              </w:rPr>
              <w:t>q</w:t>
            </w:r>
          </w:p>
        </w:tc>
        <w:tc>
          <w:tcPr>
            <w:tcW w:w="906" w:type="dxa"/>
            <w:tcBorders>
              <w:top w:val="nil"/>
              <w:bottom w:val="nil"/>
            </w:tcBorders>
          </w:tcPr>
          <w:p w14:paraId="587D714A" w14:textId="77777777" w:rsidR="00D36056" w:rsidRDefault="00D36056" w:rsidP="00746D6A">
            <w:pPr>
              <w:jc w:val="center"/>
            </w:pPr>
            <w:r w:rsidRPr="005269FB">
              <w:rPr>
                <w:rFonts w:ascii="Wingdings" w:eastAsia="Wingdings" w:hAnsi="Wingdings" w:cs="Wingdings"/>
                <w:sz w:val="28"/>
              </w:rPr>
              <w:t>q</w:t>
            </w:r>
          </w:p>
        </w:tc>
        <w:tc>
          <w:tcPr>
            <w:tcW w:w="2740" w:type="dxa"/>
            <w:tcBorders>
              <w:top w:val="nil"/>
              <w:bottom w:val="nil"/>
            </w:tcBorders>
          </w:tcPr>
          <w:p w14:paraId="5F6FFBC6" w14:textId="77777777" w:rsidR="00D36056" w:rsidRDefault="00D36056" w:rsidP="00746D6A"/>
        </w:tc>
      </w:tr>
      <w:tr w:rsidR="00D36056" w14:paraId="1B548495" w14:textId="77777777" w:rsidTr="00746D6A">
        <w:tc>
          <w:tcPr>
            <w:tcW w:w="5639" w:type="dxa"/>
            <w:tcBorders>
              <w:top w:val="nil"/>
              <w:bottom w:val="single" w:sz="4" w:space="0" w:color="auto"/>
            </w:tcBorders>
          </w:tcPr>
          <w:p w14:paraId="29F496F9" w14:textId="77777777" w:rsidR="00D36056" w:rsidRDefault="00D36056" w:rsidP="00746D6A">
            <w:pPr>
              <w:spacing w:after="0"/>
            </w:pPr>
            <w:r w:rsidRPr="005269FB">
              <w:t xml:space="preserve">Is the member required to do a minimum number of hours per year in maintaining their technical knowledge? </w:t>
            </w:r>
          </w:p>
          <w:p w14:paraId="275092F1" w14:textId="77777777" w:rsidR="00D36056" w:rsidRDefault="00D36056" w:rsidP="00746D6A">
            <w:pPr>
              <w:spacing w:before="0"/>
            </w:pPr>
            <w:r w:rsidRPr="005269FB">
              <w:rPr>
                <w:sz w:val="16"/>
              </w:rPr>
              <w:t>(e.g. request assurance from member that the minimum required professional development is undertaken as prescribed by membership body)</w:t>
            </w:r>
          </w:p>
        </w:tc>
        <w:tc>
          <w:tcPr>
            <w:tcW w:w="909" w:type="dxa"/>
            <w:tcBorders>
              <w:top w:val="nil"/>
              <w:bottom w:val="single" w:sz="4" w:space="0" w:color="auto"/>
            </w:tcBorders>
          </w:tcPr>
          <w:p w14:paraId="59220223" w14:textId="77777777" w:rsidR="00D36056" w:rsidRDefault="00D36056" w:rsidP="00746D6A">
            <w:pPr>
              <w:jc w:val="center"/>
            </w:pPr>
            <w:r w:rsidRPr="005269FB">
              <w:rPr>
                <w:rFonts w:ascii="Wingdings" w:eastAsia="Wingdings" w:hAnsi="Wingdings" w:cs="Wingdings"/>
                <w:sz w:val="28"/>
              </w:rPr>
              <w:t>q</w:t>
            </w:r>
          </w:p>
        </w:tc>
        <w:tc>
          <w:tcPr>
            <w:tcW w:w="906" w:type="dxa"/>
            <w:tcBorders>
              <w:top w:val="nil"/>
              <w:bottom w:val="single" w:sz="4" w:space="0" w:color="auto"/>
            </w:tcBorders>
          </w:tcPr>
          <w:p w14:paraId="08B8E9B6" w14:textId="77777777" w:rsidR="00D36056" w:rsidRDefault="00D36056" w:rsidP="00746D6A">
            <w:pPr>
              <w:jc w:val="center"/>
            </w:pPr>
            <w:r w:rsidRPr="005269FB">
              <w:rPr>
                <w:rFonts w:ascii="Wingdings" w:eastAsia="Wingdings" w:hAnsi="Wingdings" w:cs="Wingdings"/>
                <w:sz w:val="28"/>
              </w:rPr>
              <w:t>q</w:t>
            </w:r>
          </w:p>
        </w:tc>
        <w:tc>
          <w:tcPr>
            <w:tcW w:w="2740" w:type="dxa"/>
            <w:tcBorders>
              <w:top w:val="nil"/>
              <w:bottom w:val="single" w:sz="4" w:space="0" w:color="auto"/>
            </w:tcBorders>
          </w:tcPr>
          <w:p w14:paraId="38EA9B4C" w14:textId="77777777" w:rsidR="00D36056" w:rsidRDefault="00D36056" w:rsidP="00746D6A"/>
        </w:tc>
      </w:tr>
      <w:tr w:rsidR="00D36056" w14:paraId="38FEFE4B" w14:textId="77777777" w:rsidTr="00746D6A">
        <w:tc>
          <w:tcPr>
            <w:tcW w:w="5639" w:type="dxa"/>
            <w:tcBorders>
              <w:bottom w:val="nil"/>
            </w:tcBorders>
          </w:tcPr>
          <w:p w14:paraId="146F1708" w14:textId="77777777" w:rsidR="00D36056" w:rsidRPr="005269FB" w:rsidRDefault="00D36056" w:rsidP="00746D6A">
            <w:pPr>
              <w:rPr>
                <w:b/>
              </w:rPr>
            </w:pPr>
            <w:r w:rsidRPr="005269FB">
              <w:rPr>
                <w:b/>
              </w:rPr>
              <w:t>Understanding of Accounting Concepts</w:t>
            </w:r>
          </w:p>
        </w:tc>
        <w:tc>
          <w:tcPr>
            <w:tcW w:w="909" w:type="dxa"/>
            <w:tcBorders>
              <w:bottom w:val="nil"/>
            </w:tcBorders>
          </w:tcPr>
          <w:p w14:paraId="04D34BA7" w14:textId="77777777" w:rsidR="00D36056" w:rsidRDefault="00D36056" w:rsidP="00746D6A"/>
        </w:tc>
        <w:tc>
          <w:tcPr>
            <w:tcW w:w="906" w:type="dxa"/>
            <w:tcBorders>
              <w:bottom w:val="nil"/>
            </w:tcBorders>
          </w:tcPr>
          <w:p w14:paraId="3909EC8E" w14:textId="77777777" w:rsidR="00D36056" w:rsidRDefault="00D36056" w:rsidP="00746D6A"/>
        </w:tc>
        <w:tc>
          <w:tcPr>
            <w:tcW w:w="2740" w:type="dxa"/>
            <w:tcBorders>
              <w:bottom w:val="nil"/>
            </w:tcBorders>
          </w:tcPr>
          <w:p w14:paraId="4CC4E7D7" w14:textId="77777777" w:rsidR="00D36056" w:rsidRDefault="00D36056" w:rsidP="00746D6A"/>
        </w:tc>
      </w:tr>
      <w:tr w:rsidR="00D36056" w14:paraId="58DA8D5C" w14:textId="77777777" w:rsidTr="00746D6A">
        <w:tc>
          <w:tcPr>
            <w:tcW w:w="5639" w:type="dxa"/>
            <w:tcBorders>
              <w:top w:val="nil"/>
              <w:bottom w:val="nil"/>
            </w:tcBorders>
          </w:tcPr>
          <w:p w14:paraId="296E5F42" w14:textId="77777777" w:rsidR="00D36056" w:rsidRDefault="00D36056" w:rsidP="00746D6A">
            <w:r>
              <w:t xml:space="preserve">Does the member have a broad understanding of the following: </w:t>
            </w:r>
          </w:p>
        </w:tc>
        <w:tc>
          <w:tcPr>
            <w:tcW w:w="909" w:type="dxa"/>
            <w:tcBorders>
              <w:top w:val="nil"/>
              <w:bottom w:val="nil"/>
            </w:tcBorders>
          </w:tcPr>
          <w:p w14:paraId="0A4942EB" w14:textId="77777777" w:rsidR="00D36056" w:rsidRDefault="00D36056" w:rsidP="00746D6A"/>
        </w:tc>
        <w:tc>
          <w:tcPr>
            <w:tcW w:w="906" w:type="dxa"/>
            <w:tcBorders>
              <w:top w:val="nil"/>
              <w:bottom w:val="nil"/>
            </w:tcBorders>
          </w:tcPr>
          <w:p w14:paraId="3798DFFA" w14:textId="77777777" w:rsidR="00D36056" w:rsidRDefault="00D36056" w:rsidP="00746D6A"/>
        </w:tc>
        <w:tc>
          <w:tcPr>
            <w:tcW w:w="2740" w:type="dxa"/>
            <w:tcBorders>
              <w:top w:val="nil"/>
              <w:bottom w:val="nil"/>
            </w:tcBorders>
          </w:tcPr>
          <w:p w14:paraId="7ED552E8" w14:textId="77777777" w:rsidR="00D36056" w:rsidRDefault="00D36056" w:rsidP="00746D6A"/>
        </w:tc>
      </w:tr>
      <w:tr w:rsidR="00D36056" w14:paraId="369F0235" w14:textId="77777777" w:rsidTr="00746D6A">
        <w:tc>
          <w:tcPr>
            <w:tcW w:w="5639" w:type="dxa"/>
            <w:tcBorders>
              <w:top w:val="nil"/>
              <w:bottom w:val="nil"/>
            </w:tcBorders>
          </w:tcPr>
          <w:p w14:paraId="536DDEA8" w14:textId="77777777" w:rsidR="00D36056" w:rsidRDefault="00D36056" w:rsidP="00746D6A">
            <w:pPr>
              <w:pStyle w:val="ListBullet"/>
              <w:spacing w:before="120" w:after="120"/>
            </w:pPr>
            <w:r>
              <w:t>Australian Accounting Standards and interpretations issued by the Australian Accounting Standards Board?</w:t>
            </w:r>
          </w:p>
        </w:tc>
        <w:tc>
          <w:tcPr>
            <w:tcW w:w="909" w:type="dxa"/>
            <w:tcBorders>
              <w:top w:val="nil"/>
              <w:bottom w:val="nil"/>
            </w:tcBorders>
          </w:tcPr>
          <w:p w14:paraId="3903C3E0" w14:textId="77777777" w:rsidR="00D36056" w:rsidRDefault="00D36056" w:rsidP="00746D6A">
            <w:pPr>
              <w:jc w:val="center"/>
            </w:pPr>
            <w:r w:rsidRPr="005269FB">
              <w:rPr>
                <w:rFonts w:ascii="Wingdings" w:eastAsia="Wingdings" w:hAnsi="Wingdings" w:cs="Wingdings"/>
                <w:sz w:val="28"/>
              </w:rPr>
              <w:t>q</w:t>
            </w:r>
          </w:p>
        </w:tc>
        <w:tc>
          <w:tcPr>
            <w:tcW w:w="906" w:type="dxa"/>
            <w:tcBorders>
              <w:top w:val="nil"/>
              <w:bottom w:val="nil"/>
            </w:tcBorders>
          </w:tcPr>
          <w:p w14:paraId="607E30FB" w14:textId="77777777" w:rsidR="00D36056" w:rsidRDefault="00D36056" w:rsidP="00746D6A">
            <w:pPr>
              <w:jc w:val="center"/>
            </w:pPr>
            <w:r w:rsidRPr="005269FB">
              <w:rPr>
                <w:rFonts w:ascii="Wingdings" w:eastAsia="Wingdings" w:hAnsi="Wingdings" w:cs="Wingdings"/>
                <w:sz w:val="28"/>
              </w:rPr>
              <w:t>q</w:t>
            </w:r>
          </w:p>
        </w:tc>
        <w:tc>
          <w:tcPr>
            <w:tcW w:w="2740" w:type="dxa"/>
            <w:tcBorders>
              <w:top w:val="nil"/>
              <w:bottom w:val="nil"/>
            </w:tcBorders>
          </w:tcPr>
          <w:p w14:paraId="6429E765" w14:textId="77777777" w:rsidR="00D36056" w:rsidRDefault="00D36056" w:rsidP="00746D6A"/>
        </w:tc>
      </w:tr>
      <w:tr w:rsidR="00D36056" w14:paraId="3525389B" w14:textId="77777777" w:rsidTr="00746D6A">
        <w:tc>
          <w:tcPr>
            <w:tcW w:w="5639" w:type="dxa"/>
            <w:tcBorders>
              <w:top w:val="nil"/>
              <w:bottom w:val="nil"/>
            </w:tcBorders>
          </w:tcPr>
          <w:p w14:paraId="0D24700B" w14:textId="77777777" w:rsidR="00D36056" w:rsidRDefault="00D36056" w:rsidP="00746D6A">
            <w:pPr>
              <w:pStyle w:val="ListBullet"/>
              <w:spacing w:before="120" w:after="120"/>
            </w:pPr>
            <w:r w:rsidRPr="005269FB">
              <w:t xml:space="preserve">The </w:t>
            </w:r>
            <w:r w:rsidRPr="005269FB">
              <w:rPr>
                <w:i/>
              </w:rPr>
              <w:t>Financial Accountability Act 2009</w:t>
            </w:r>
            <w:r w:rsidRPr="005269FB">
              <w:t xml:space="preserve"> and </w:t>
            </w:r>
            <w:r w:rsidRPr="005269FB">
              <w:rPr>
                <w:i/>
              </w:rPr>
              <w:t xml:space="preserve">Financial and Performance Management Standard </w:t>
            </w:r>
            <w:r w:rsidRPr="00B044F4">
              <w:rPr>
                <w:i/>
              </w:rPr>
              <w:t>20</w:t>
            </w:r>
            <w:r w:rsidRPr="004A26E8">
              <w:rPr>
                <w:i/>
              </w:rPr>
              <w:t>1</w:t>
            </w:r>
            <w:r w:rsidRPr="00B044F4">
              <w:rPr>
                <w:i/>
              </w:rPr>
              <w:t>9</w:t>
            </w:r>
            <w:r w:rsidRPr="005269FB">
              <w:t>?</w:t>
            </w:r>
          </w:p>
        </w:tc>
        <w:tc>
          <w:tcPr>
            <w:tcW w:w="909" w:type="dxa"/>
            <w:tcBorders>
              <w:top w:val="nil"/>
              <w:bottom w:val="nil"/>
            </w:tcBorders>
          </w:tcPr>
          <w:p w14:paraId="49EAFFBB" w14:textId="77777777" w:rsidR="00D36056" w:rsidRDefault="00D36056" w:rsidP="00746D6A">
            <w:pPr>
              <w:jc w:val="center"/>
            </w:pPr>
            <w:r w:rsidRPr="005269FB">
              <w:rPr>
                <w:rFonts w:ascii="Wingdings" w:eastAsia="Wingdings" w:hAnsi="Wingdings" w:cs="Wingdings"/>
                <w:sz w:val="28"/>
              </w:rPr>
              <w:t>q</w:t>
            </w:r>
          </w:p>
        </w:tc>
        <w:tc>
          <w:tcPr>
            <w:tcW w:w="906" w:type="dxa"/>
            <w:tcBorders>
              <w:top w:val="nil"/>
              <w:bottom w:val="nil"/>
            </w:tcBorders>
          </w:tcPr>
          <w:p w14:paraId="57618971" w14:textId="77777777" w:rsidR="00D36056" w:rsidRDefault="00D36056" w:rsidP="00746D6A">
            <w:pPr>
              <w:jc w:val="center"/>
            </w:pPr>
            <w:r w:rsidRPr="005269FB">
              <w:rPr>
                <w:rFonts w:ascii="Wingdings" w:eastAsia="Wingdings" w:hAnsi="Wingdings" w:cs="Wingdings"/>
                <w:sz w:val="28"/>
              </w:rPr>
              <w:t>q</w:t>
            </w:r>
          </w:p>
        </w:tc>
        <w:tc>
          <w:tcPr>
            <w:tcW w:w="2740" w:type="dxa"/>
            <w:tcBorders>
              <w:top w:val="nil"/>
              <w:bottom w:val="nil"/>
            </w:tcBorders>
          </w:tcPr>
          <w:p w14:paraId="53E28C17" w14:textId="77777777" w:rsidR="00D36056" w:rsidRDefault="00D36056" w:rsidP="00746D6A"/>
        </w:tc>
      </w:tr>
      <w:tr w:rsidR="00D36056" w14:paraId="4DBE1FCE" w14:textId="77777777" w:rsidTr="00746D6A">
        <w:tc>
          <w:tcPr>
            <w:tcW w:w="5639" w:type="dxa"/>
            <w:tcBorders>
              <w:top w:val="nil"/>
              <w:bottom w:val="nil"/>
            </w:tcBorders>
          </w:tcPr>
          <w:p w14:paraId="6FF95B83" w14:textId="77777777" w:rsidR="00D36056" w:rsidRDefault="00D36056" w:rsidP="00746D6A">
            <w:pPr>
              <w:pStyle w:val="ListBullet"/>
              <w:spacing w:before="120" w:after="120"/>
            </w:pPr>
            <w:r w:rsidRPr="005269FB">
              <w:t>Internal controls and procedures for financial reporting?</w:t>
            </w:r>
          </w:p>
        </w:tc>
        <w:tc>
          <w:tcPr>
            <w:tcW w:w="909" w:type="dxa"/>
            <w:tcBorders>
              <w:top w:val="nil"/>
              <w:bottom w:val="nil"/>
            </w:tcBorders>
          </w:tcPr>
          <w:p w14:paraId="4C389C30" w14:textId="77777777" w:rsidR="00D36056" w:rsidRDefault="00D36056" w:rsidP="00746D6A">
            <w:pPr>
              <w:jc w:val="center"/>
            </w:pPr>
            <w:r w:rsidRPr="005269FB">
              <w:rPr>
                <w:rFonts w:ascii="Wingdings" w:eastAsia="Wingdings" w:hAnsi="Wingdings" w:cs="Wingdings"/>
                <w:sz w:val="28"/>
              </w:rPr>
              <w:t>q</w:t>
            </w:r>
          </w:p>
        </w:tc>
        <w:tc>
          <w:tcPr>
            <w:tcW w:w="906" w:type="dxa"/>
            <w:tcBorders>
              <w:top w:val="nil"/>
              <w:bottom w:val="nil"/>
            </w:tcBorders>
          </w:tcPr>
          <w:p w14:paraId="32CCB0FC" w14:textId="77777777" w:rsidR="00D36056" w:rsidRDefault="00D36056" w:rsidP="00746D6A">
            <w:pPr>
              <w:jc w:val="center"/>
            </w:pPr>
            <w:r w:rsidRPr="005269FB">
              <w:rPr>
                <w:rFonts w:ascii="Wingdings" w:eastAsia="Wingdings" w:hAnsi="Wingdings" w:cs="Wingdings"/>
                <w:sz w:val="28"/>
              </w:rPr>
              <w:t>q</w:t>
            </w:r>
          </w:p>
        </w:tc>
        <w:tc>
          <w:tcPr>
            <w:tcW w:w="2740" w:type="dxa"/>
            <w:tcBorders>
              <w:top w:val="nil"/>
              <w:bottom w:val="nil"/>
            </w:tcBorders>
          </w:tcPr>
          <w:p w14:paraId="71AE7B53" w14:textId="77777777" w:rsidR="00D36056" w:rsidRDefault="00D36056" w:rsidP="00746D6A"/>
        </w:tc>
      </w:tr>
      <w:tr w:rsidR="00D36056" w14:paraId="194918EF" w14:textId="77777777" w:rsidTr="00746D6A">
        <w:tc>
          <w:tcPr>
            <w:tcW w:w="5639" w:type="dxa"/>
            <w:tcBorders>
              <w:top w:val="nil"/>
              <w:bottom w:val="single" w:sz="4" w:space="0" w:color="auto"/>
            </w:tcBorders>
          </w:tcPr>
          <w:p w14:paraId="11D6F708" w14:textId="77777777" w:rsidR="00D36056" w:rsidRDefault="00D36056" w:rsidP="00746D6A">
            <w:pPr>
              <w:pStyle w:val="ListBullet"/>
              <w:spacing w:before="120" w:after="120"/>
            </w:pPr>
            <w:r w:rsidRPr="005269FB">
              <w:t>The materiality concept including quantitative and qualitative factors?</w:t>
            </w:r>
          </w:p>
        </w:tc>
        <w:tc>
          <w:tcPr>
            <w:tcW w:w="909" w:type="dxa"/>
            <w:tcBorders>
              <w:top w:val="nil"/>
              <w:bottom w:val="single" w:sz="4" w:space="0" w:color="auto"/>
            </w:tcBorders>
          </w:tcPr>
          <w:p w14:paraId="7ECFB589" w14:textId="77777777" w:rsidR="00D36056" w:rsidRDefault="00D36056" w:rsidP="00746D6A">
            <w:pPr>
              <w:jc w:val="center"/>
            </w:pPr>
            <w:r w:rsidRPr="005269FB">
              <w:rPr>
                <w:rFonts w:ascii="Wingdings" w:eastAsia="Wingdings" w:hAnsi="Wingdings" w:cs="Wingdings"/>
                <w:sz w:val="28"/>
              </w:rPr>
              <w:t>q</w:t>
            </w:r>
          </w:p>
        </w:tc>
        <w:tc>
          <w:tcPr>
            <w:tcW w:w="906" w:type="dxa"/>
            <w:tcBorders>
              <w:top w:val="nil"/>
              <w:bottom w:val="single" w:sz="4" w:space="0" w:color="auto"/>
            </w:tcBorders>
          </w:tcPr>
          <w:p w14:paraId="01743B7D" w14:textId="77777777" w:rsidR="00D36056" w:rsidRDefault="00D36056" w:rsidP="00746D6A">
            <w:pPr>
              <w:jc w:val="center"/>
            </w:pPr>
            <w:r w:rsidRPr="005269FB">
              <w:rPr>
                <w:rFonts w:ascii="Wingdings" w:eastAsia="Wingdings" w:hAnsi="Wingdings" w:cs="Wingdings"/>
                <w:sz w:val="28"/>
              </w:rPr>
              <w:t>q</w:t>
            </w:r>
          </w:p>
        </w:tc>
        <w:tc>
          <w:tcPr>
            <w:tcW w:w="2740" w:type="dxa"/>
            <w:tcBorders>
              <w:top w:val="nil"/>
              <w:bottom w:val="single" w:sz="4" w:space="0" w:color="auto"/>
            </w:tcBorders>
          </w:tcPr>
          <w:p w14:paraId="631AE17B" w14:textId="77777777" w:rsidR="00D36056" w:rsidRDefault="00D36056" w:rsidP="00746D6A"/>
        </w:tc>
      </w:tr>
      <w:tr w:rsidR="00D36056" w14:paraId="62AEE25B" w14:textId="77777777" w:rsidTr="00746D6A">
        <w:tc>
          <w:tcPr>
            <w:tcW w:w="5639" w:type="dxa"/>
            <w:tcBorders>
              <w:bottom w:val="nil"/>
            </w:tcBorders>
          </w:tcPr>
          <w:p w14:paraId="244E4152" w14:textId="77777777" w:rsidR="00D36056" w:rsidRPr="005269FB" w:rsidRDefault="00D36056" w:rsidP="00746D6A">
            <w:pPr>
              <w:rPr>
                <w:b/>
              </w:rPr>
            </w:pPr>
            <w:r w:rsidRPr="005269FB">
              <w:rPr>
                <w:b/>
              </w:rPr>
              <w:t>Experience</w:t>
            </w:r>
          </w:p>
        </w:tc>
        <w:tc>
          <w:tcPr>
            <w:tcW w:w="909" w:type="dxa"/>
            <w:tcBorders>
              <w:bottom w:val="nil"/>
            </w:tcBorders>
          </w:tcPr>
          <w:p w14:paraId="692CBEFA" w14:textId="77777777" w:rsidR="00D36056" w:rsidRDefault="00D36056" w:rsidP="00746D6A"/>
        </w:tc>
        <w:tc>
          <w:tcPr>
            <w:tcW w:w="906" w:type="dxa"/>
            <w:tcBorders>
              <w:bottom w:val="nil"/>
            </w:tcBorders>
          </w:tcPr>
          <w:p w14:paraId="74A77501" w14:textId="77777777" w:rsidR="00D36056" w:rsidRDefault="00D36056" w:rsidP="00746D6A"/>
        </w:tc>
        <w:tc>
          <w:tcPr>
            <w:tcW w:w="2740" w:type="dxa"/>
            <w:tcBorders>
              <w:bottom w:val="nil"/>
            </w:tcBorders>
          </w:tcPr>
          <w:p w14:paraId="57408EB0" w14:textId="77777777" w:rsidR="00D36056" w:rsidRDefault="00D36056" w:rsidP="00746D6A"/>
        </w:tc>
      </w:tr>
      <w:tr w:rsidR="00D36056" w14:paraId="7D1B4507" w14:textId="77777777" w:rsidTr="00CE1541">
        <w:tc>
          <w:tcPr>
            <w:tcW w:w="5639" w:type="dxa"/>
            <w:tcBorders>
              <w:top w:val="nil"/>
              <w:bottom w:val="single" w:sz="4" w:space="0" w:color="auto"/>
            </w:tcBorders>
          </w:tcPr>
          <w:p w14:paraId="6A2EB6E4" w14:textId="77777777" w:rsidR="00D36056" w:rsidRDefault="00D36056" w:rsidP="00746D6A">
            <w:r w:rsidRPr="005269FB">
              <w:t>Does the member have recent experience as a chief finance officer, principal accounting officer, public accountant or auditor?</w:t>
            </w:r>
          </w:p>
        </w:tc>
        <w:tc>
          <w:tcPr>
            <w:tcW w:w="909" w:type="dxa"/>
            <w:tcBorders>
              <w:top w:val="nil"/>
              <w:bottom w:val="single" w:sz="4" w:space="0" w:color="auto"/>
            </w:tcBorders>
          </w:tcPr>
          <w:p w14:paraId="1D2B3002" w14:textId="77777777" w:rsidR="00D36056" w:rsidRDefault="00D36056" w:rsidP="00746D6A">
            <w:pPr>
              <w:jc w:val="center"/>
            </w:pPr>
            <w:r w:rsidRPr="005269FB">
              <w:rPr>
                <w:rFonts w:ascii="Wingdings" w:eastAsia="Wingdings" w:hAnsi="Wingdings" w:cs="Wingdings"/>
                <w:sz w:val="28"/>
              </w:rPr>
              <w:t>q</w:t>
            </w:r>
          </w:p>
        </w:tc>
        <w:tc>
          <w:tcPr>
            <w:tcW w:w="906" w:type="dxa"/>
            <w:tcBorders>
              <w:top w:val="nil"/>
              <w:bottom w:val="single" w:sz="4" w:space="0" w:color="auto"/>
            </w:tcBorders>
          </w:tcPr>
          <w:p w14:paraId="1CDD74C7" w14:textId="77777777" w:rsidR="00D36056" w:rsidRDefault="00D36056" w:rsidP="00746D6A">
            <w:pPr>
              <w:jc w:val="center"/>
            </w:pPr>
            <w:r w:rsidRPr="005269FB">
              <w:rPr>
                <w:rFonts w:ascii="Wingdings" w:eastAsia="Wingdings" w:hAnsi="Wingdings" w:cs="Wingdings"/>
                <w:sz w:val="28"/>
              </w:rPr>
              <w:t>q</w:t>
            </w:r>
          </w:p>
        </w:tc>
        <w:tc>
          <w:tcPr>
            <w:tcW w:w="2740" w:type="dxa"/>
            <w:tcBorders>
              <w:top w:val="nil"/>
              <w:bottom w:val="single" w:sz="4" w:space="0" w:color="auto"/>
            </w:tcBorders>
          </w:tcPr>
          <w:p w14:paraId="76D5A4AC" w14:textId="77777777" w:rsidR="00D36056" w:rsidRDefault="00D36056" w:rsidP="00746D6A"/>
        </w:tc>
      </w:tr>
    </w:tbl>
    <w:p w14:paraId="4B873ADF" w14:textId="77777777" w:rsidR="0071578E" w:rsidRDefault="0071578E">
      <w:r>
        <w:br w:type="page"/>
      </w:r>
    </w:p>
    <w:tbl>
      <w:tblPr>
        <w:tblStyle w:val="TableGrid"/>
        <w:tblW w:w="0" w:type="auto"/>
        <w:tblLook w:val="04A0" w:firstRow="1" w:lastRow="0" w:firstColumn="1" w:lastColumn="0" w:noHBand="0" w:noVBand="1"/>
      </w:tblPr>
      <w:tblGrid>
        <w:gridCol w:w="5639"/>
        <w:gridCol w:w="909"/>
        <w:gridCol w:w="906"/>
        <w:gridCol w:w="2740"/>
      </w:tblGrid>
      <w:tr w:rsidR="00246AF9" w14:paraId="39251647" w14:textId="77777777">
        <w:tc>
          <w:tcPr>
            <w:tcW w:w="5639" w:type="dxa"/>
            <w:tcBorders>
              <w:top w:val="single" w:sz="4" w:space="0" w:color="auto"/>
              <w:bottom w:val="nil"/>
            </w:tcBorders>
          </w:tcPr>
          <w:p w14:paraId="5D67BABE" w14:textId="35384A4D" w:rsidR="00246AF9" w:rsidRPr="005269FB" w:rsidRDefault="00246AF9">
            <w:pPr>
              <w:rPr>
                <w:b/>
              </w:rPr>
            </w:pPr>
            <w:r w:rsidRPr="005269FB">
              <w:rPr>
                <w:b/>
              </w:rPr>
              <w:lastRenderedPageBreak/>
              <w:t xml:space="preserve">Experience </w:t>
            </w:r>
            <w:r w:rsidRPr="005269FB">
              <w:rPr>
                <w:b/>
                <w:sz w:val="16"/>
              </w:rPr>
              <w:t>(continued)</w:t>
            </w:r>
          </w:p>
        </w:tc>
        <w:tc>
          <w:tcPr>
            <w:tcW w:w="909" w:type="dxa"/>
            <w:tcBorders>
              <w:top w:val="single" w:sz="4" w:space="0" w:color="auto"/>
              <w:bottom w:val="nil"/>
            </w:tcBorders>
          </w:tcPr>
          <w:p w14:paraId="6F73EE9A" w14:textId="77777777" w:rsidR="00246AF9" w:rsidRDefault="00246AF9"/>
        </w:tc>
        <w:tc>
          <w:tcPr>
            <w:tcW w:w="906" w:type="dxa"/>
            <w:tcBorders>
              <w:top w:val="single" w:sz="4" w:space="0" w:color="auto"/>
              <w:bottom w:val="nil"/>
            </w:tcBorders>
          </w:tcPr>
          <w:p w14:paraId="4D957325" w14:textId="77777777" w:rsidR="00246AF9" w:rsidRDefault="00246AF9"/>
        </w:tc>
        <w:tc>
          <w:tcPr>
            <w:tcW w:w="2740" w:type="dxa"/>
            <w:tcBorders>
              <w:top w:val="single" w:sz="4" w:space="0" w:color="auto"/>
              <w:bottom w:val="nil"/>
            </w:tcBorders>
          </w:tcPr>
          <w:p w14:paraId="796F2D2D" w14:textId="77777777" w:rsidR="00246AF9" w:rsidRDefault="00246AF9"/>
        </w:tc>
      </w:tr>
      <w:tr w:rsidR="00D36056" w14:paraId="6F04A0EB" w14:textId="77777777" w:rsidTr="006E4C71">
        <w:trPr>
          <w:trHeight w:val="870"/>
        </w:trPr>
        <w:tc>
          <w:tcPr>
            <w:tcW w:w="5639" w:type="dxa"/>
            <w:tcBorders>
              <w:top w:val="nil"/>
              <w:bottom w:val="nil"/>
            </w:tcBorders>
          </w:tcPr>
          <w:p w14:paraId="1A342923" w14:textId="77777777" w:rsidR="00D36056" w:rsidRDefault="00D36056" w:rsidP="00746D6A">
            <w:r w:rsidRPr="005269FB">
              <w:t>Does the member have recent experience supervising a person acting in the position of chief finance officer, principal accounting officer, public accountant or auditor?</w:t>
            </w:r>
          </w:p>
        </w:tc>
        <w:tc>
          <w:tcPr>
            <w:tcW w:w="909" w:type="dxa"/>
            <w:tcBorders>
              <w:top w:val="nil"/>
              <w:bottom w:val="nil"/>
            </w:tcBorders>
          </w:tcPr>
          <w:p w14:paraId="5E1AE679" w14:textId="77777777" w:rsidR="00D36056" w:rsidRDefault="00D36056" w:rsidP="00746D6A">
            <w:pPr>
              <w:jc w:val="center"/>
            </w:pPr>
            <w:r w:rsidRPr="005269FB">
              <w:rPr>
                <w:rFonts w:ascii="Wingdings" w:eastAsia="Wingdings" w:hAnsi="Wingdings" w:cs="Wingdings"/>
                <w:sz w:val="28"/>
              </w:rPr>
              <w:t>q</w:t>
            </w:r>
          </w:p>
        </w:tc>
        <w:tc>
          <w:tcPr>
            <w:tcW w:w="906" w:type="dxa"/>
            <w:tcBorders>
              <w:top w:val="nil"/>
              <w:bottom w:val="nil"/>
            </w:tcBorders>
          </w:tcPr>
          <w:p w14:paraId="4908AA17" w14:textId="77777777" w:rsidR="00D36056" w:rsidRDefault="00D36056" w:rsidP="00746D6A">
            <w:pPr>
              <w:jc w:val="center"/>
            </w:pPr>
            <w:r w:rsidRPr="005269FB">
              <w:rPr>
                <w:rFonts w:ascii="Wingdings" w:eastAsia="Wingdings" w:hAnsi="Wingdings" w:cs="Wingdings"/>
                <w:sz w:val="28"/>
              </w:rPr>
              <w:t>q</w:t>
            </w:r>
          </w:p>
        </w:tc>
        <w:tc>
          <w:tcPr>
            <w:tcW w:w="2740" w:type="dxa"/>
            <w:tcBorders>
              <w:top w:val="nil"/>
              <w:bottom w:val="nil"/>
            </w:tcBorders>
          </w:tcPr>
          <w:p w14:paraId="6C72110A" w14:textId="77777777" w:rsidR="00D36056" w:rsidRDefault="00D36056" w:rsidP="00746D6A">
            <w:pPr>
              <w:ind w:firstLine="720"/>
            </w:pPr>
          </w:p>
        </w:tc>
      </w:tr>
      <w:tr w:rsidR="00D36056" w14:paraId="6ED9E133" w14:textId="77777777" w:rsidTr="006E4C71">
        <w:tc>
          <w:tcPr>
            <w:tcW w:w="5639" w:type="dxa"/>
            <w:tcBorders>
              <w:top w:val="nil"/>
              <w:bottom w:val="nil"/>
            </w:tcBorders>
          </w:tcPr>
          <w:p w14:paraId="1F9E53FB" w14:textId="77777777" w:rsidR="00D36056" w:rsidRDefault="00D36056" w:rsidP="00746D6A">
            <w:r w:rsidRPr="005269FB">
              <w:t>Does the member have recent experience preparing, reviewing or auditing financial statements?</w:t>
            </w:r>
          </w:p>
        </w:tc>
        <w:tc>
          <w:tcPr>
            <w:tcW w:w="909" w:type="dxa"/>
            <w:tcBorders>
              <w:top w:val="nil"/>
              <w:bottom w:val="nil"/>
            </w:tcBorders>
          </w:tcPr>
          <w:p w14:paraId="18087A5C" w14:textId="77777777" w:rsidR="00D36056" w:rsidRDefault="00D36056" w:rsidP="00746D6A">
            <w:pPr>
              <w:jc w:val="center"/>
            </w:pPr>
            <w:r w:rsidRPr="005269FB">
              <w:rPr>
                <w:rFonts w:ascii="Wingdings" w:eastAsia="Wingdings" w:hAnsi="Wingdings" w:cs="Wingdings"/>
                <w:sz w:val="28"/>
              </w:rPr>
              <w:t>q</w:t>
            </w:r>
          </w:p>
        </w:tc>
        <w:tc>
          <w:tcPr>
            <w:tcW w:w="906" w:type="dxa"/>
            <w:tcBorders>
              <w:top w:val="nil"/>
              <w:bottom w:val="nil"/>
            </w:tcBorders>
          </w:tcPr>
          <w:p w14:paraId="184ADB6A" w14:textId="77777777" w:rsidR="00D36056" w:rsidRDefault="00D36056" w:rsidP="00746D6A">
            <w:pPr>
              <w:jc w:val="center"/>
            </w:pPr>
            <w:r w:rsidRPr="005269FB">
              <w:rPr>
                <w:rFonts w:ascii="Wingdings" w:eastAsia="Wingdings" w:hAnsi="Wingdings" w:cs="Wingdings"/>
                <w:sz w:val="28"/>
              </w:rPr>
              <w:t>q</w:t>
            </w:r>
          </w:p>
        </w:tc>
        <w:tc>
          <w:tcPr>
            <w:tcW w:w="2740" w:type="dxa"/>
            <w:tcBorders>
              <w:top w:val="nil"/>
              <w:bottom w:val="nil"/>
            </w:tcBorders>
          </w:tcPr>
          <w:p w14:paraId="0AD029A2" w14:textId="77777777" w:rsidR="00D36056" w:rsidRDefault="00D36056" w:rsidP="00746D6A"/>
        </w:tc>
      </w:tr>
      <w:tr w:rsidR="00D36056" w14:paraId="353D373E" w14:textId="77777777" w:rsidTr="006E4C71">
        <w:tc>
          <w:tcPr>
            <w:tcW w:w="5639" w:type="dxa"/>
            <w:tcBorders>
              <w:top w:val="nil"/>
              <w:bottom w:val="nil"/>
            </w:tcBorders>
          </w:tcPr>
          <w:p w14:paraId="06D9B2AF" w14:textId="77777777" w:rsidR="00D36056" w:rsidRDefault="00D36056" w:rsidP="00746D6A">
            <w:r>
              <w:t>Does the member have experience overseeing or assessing the performance of government organisations, companies, not-for-profit organisations or government auditors?</w:t>
            </w:r>
          </w:p>
        </w:tc>
        <w:tc>
          <w:tcPr>
            <w:tcW w:w="909" w:type="dxa"/>
            <w:tcBorders>
              <w:top w:val="nil"/>
              <w:bottom w:val="nil"/>
            </w:tcBorders>
          </w:tcPr>
          <w:p w14:paraId="68A89147" w14:textId="77777777" w:rsidR="00D36056" w:rsidRDefault="00D36056" w:rsidP="00746D6A">
            <w:pPr>
              <w:jc w:val="center"/>
            </w:pPr>
            <w:r w:rsidRPr="005269FB">
              <w:rPr>
                <w:rFonts w:ascii="Wingdings" w:eastAsia="Wingdings" w:hAnsi="Wingdings" w:cs="Wingdings"/>
                <w:sz w:val="28"/>
              </w:rPr>
              <w:t>q</w:t>
            </w:r>
          </w:p>
        </w:tc>
        <w:tc>
          <w:tcPr>
            <w:tcW w:w="906" w:type="dxa"/>
            <w:tcBorders>
              <w:top w:val="nil"/>
              <w:bottom w:val="nil"/>
            </w:tcBorders>
          </w:tcPr>
          <w:p w14:paraId="25DA495B" w14:textId="77777777" w:rsidR="00D36056" w:rsidRDefault="00D36056" w:rsidP="00746D6A">
            <w:pPr>
              <w:jc w:val="center"/>
            </w:pPr>
            <w:r w:rsidRPr="005269FB">
              <w:rPr>
                <w:rFonts w:ascii="Wingdings" w:eastAsia="Wingdings" w:hAnsi="Wingdings" w:cs="Wingdings"/>
                <w:sz w:val="28"/>
              </w:rPr>
              <w:t>q</w:t>
            </w:r>
          </w:p>
        </w:tc>
        <w:tc>
          <w:tcPr>
            <w:tcW w:w="2740" w:type="dxa"/>
            <w:tcBorders>
              <w:top w:val="nil"/>
              <w:bottom w:val="nil"/>
            </w:tcBorders>
          </w:tcPr>
          <w:p w14:paraId="423CE580" w14:textId="77777777" w:rsidR="00D36056" w:rsidRDefault="00D36056" w:rsidP="00746D6A"/>
        </w:tc>
      </w:tr>
      <w:tr w:rsidR="00D36056" w14:paraId="42189D2B" w14:textId="77777777" w:rsidTr="00746D6A">
        <w:tc>
          <w:tcPr>
            <w:tcW w:w="5639" w:type="dxa"/>
            <w:tcBorders>
              <w:top w:val="nil"/>
              <w:bottom w:val="nil"/>
            </w:tcBorders>
          </w:tcPr>
          <w:p w14:paraId="087D13E7" w14:textId="77777777" w:rsidR="00D36056" w:rsidRDefault="00D36056" w:rsidP="00746D6A">
            <w:r w:rsidRPr="005269FB">
              <w:t>Does the member have financial experience in the government sector?</w:t>
            </w:r>
          </w:p>
        </w:tc>
        <w:tc>
          <w:tcPr>
            <w:tcW w:w="909" w:type="dxa"/>
            <w:tcBorders>
              <w:top w:val="nil"/>
              <w:bottom w:val="nil"/>
            </w:tcBorders>
          </w:tcPr>
          <w:p w14:paraId="4171383E" w14:textId="77777777" w:rsidR="00D36056" w:rsidRDefault="00D36056" w:rsidP="00746D6A">
            <w:pPr>
              <w:jc w:val="center"/>
            </w:pPr>
            <w:r w:rsidRPr="005269FB">
              <w:rPr>
                <w:rFonts w:ascii="Wingdings" w:eastAsia="Wingdings" w:hAnsi="Wingdings" w:cs="Wingdings"/>
                <w:sz w:val="28"/>
              </w:rPr>
              <w:t>q</w:t>
            </w:r>
          </w:p>
        </w:tc>
        <w:tc>
          <w:tcPr>
            <w:tcW w:w="906" w:type="dxa"/>
            <w:tcBorders>
              <w:top w:val="nil"/>
              <w:bottom w:val="nil"/>
            </w:tcBorders>
          </w:tcPr>
          <w:p w14:paraId="2F878CA0" w14:textId="77777777" w:rsidR="00D36056" w:rsidRDefault="00D36056" w:rsidP="00746D6A">
            <w:pPr>
              <w:jc w:val="center"/>
            </w:pPr>
            <w:r w:rsidRPr="005269FB">
              <w:rPr>
                <w:rFonts w:ascii="Wingdings" w:eastAsia="Wingdings" w:hAnsi="Wingdings" w:cs="Wingdings"/>
                <w:sz w:val="28"/>
              </w:rPr>
              <w:t>q</w:t>
            </w:r>
          </w:p>
        </w:tc>
        <w:tc>
          <w:tcPr>
            <w:tcW w:w="2740" w:type="dxa"/>
            <w:tcBorders>
              <w:top w:val="nil"/>
              <w:bottom w:val="nil"/>
            </w:tcBorders>
          </w:tcPr>
          <w:p w14:paraId="7E2A9164" w14:textId="77777777" w:rsidR="00D36056" w:rsidRDefault="00D36056" w:rsidP="00746D6A"/>
        </w:tc>
      </w:tr>
      <w:tr w:rsidR="00D36056" w14:paraId="5079628D" w14:textId="77777777" w:rsidTr="00746D6A">
        <w:tc>
          <w:tcPr>
            <w:tcW w:w="5639" w:type="dxa"/>
            <w:tcBorders>
              <w:top w:val="nil"/>
              <w:bottom w:val="nil"/>
            </w:tcBorders>
          </w:tcPr>
          <w:p w14:paraId="45524D91" w14:textId="77777777" w:rsidR="00D36056" w:rsidRDefault="00D36056" w:rsidP="00746D6A">
            <w:r w:rsidRPr="005269FB">
              <w:t>Does the member have experience in establishing systems of internal control, evaluating internal controls and maintaining the effectiveness of internal controls?</w:t>
            </w:r>
          </w:p>
        </w:tc>
        <w:tc>
          <w:tcPr>
            <w:tcW w:w="909" w:type="dxa"/>
            <w:tcBorders>
              <w:top w:val="nil"/>
              <w:bottom w:val="nil"/>
            </w:tcBorders>
          </w:tcPr>
          <w:p w14:paraId="01769071" w14:textId="77777777" w:rsidR="00D36056" w:rsidRDefault="00D36056" w:rsidP="00746D6A">
            <w:pPr>
              <w:jc w:val="center"/>
            </w:pPr>
            <w:r w:rsidRPr="005269FB">
              <w:rPr>
                <w:rFonts w:ascii="Wingdings" w:eastAsia="Wingdings" w:hAnsi="Wingdings" w:cs="Wingdings"/>
                <w:sz w:val="28"/>
              </w:rPr>
              <w:t>q</w:t>
            </w:r>
          </w:p>
        </w:tc>
        <w:tc>
          <w:tcPr>
            <w:tcW w:w="906" w:type="dxa"/>
            <w:tcBorders>
              <w:top w:val="nil"/>
              <w:bottom w:val="nil"/>
            </w:tcBorders>
          </w:tcPr>
          <w:p w14:paraId="3C8FED95" w14:textId="77777777" w:rsidR="00D36056" w:rsidRDefault="00D36056" w:rsidP="00746D6A">
            <w:pPr>
              <w:jc w:val="center"/>
            </w:pPr>
            <w:r w:rsidRPr="005269FB">
              <w:rPr>
                <w:rFonts w:ascii="Wingdings" w:eastAsia="Wingdings" w:hAnsi="Wingdings" w:cs="Wingdings"/>
                <w:sz w:val="28"/>
              </w:rPr>
              <w:t>q</w:t>
            </w:r>
          </w:p>
        </w:tc>
        <w:tc>
          <w:tcPr>
            <w:tcW w:w="2740" w:type="dxa"/>
            <w:tcBorders>
              <w:top w:val="nil"/>
              <w:bottom w:val="nil"/>
            </w:tcBorders>
          </w:tcPr>
          <w:p w14:paraId="789A3F40" w14:textId="77777777" w:rsidR="00D36056" w:rsidRDefault="00D36056" w:rsidP="00746D6A"/>
        </w:tc>
      </w:tr>
      <w:tr w:rsidR="00D36056" w14:paraId="0B2D031D" w14:textId="77777777" w:rsidTr="00746D6A">
        <w:tc>
          <w:tcPr>
            <w:tcW w:w="5639" w:type="dxa"/>
            <w:tcBorders>
              <w:top w:val="nil"/>
              <w:bottom w:val="single" w:sz="4" w:space="0" w:color="auto"/>
            </w:tcBorders>
          </w:tcPr>
          <w:p w14:paraId="5BC68F11" w14:textId="77777777" w:rsidR="00D36056" w:rsidRDefault="00D36056" w:rsidP="00746D6A">
            <w:r w:rsidRPr="005269FB">
              <w:t>Does the member have experience serving on an audit committee?</w:t>
            </w:r>
          </w:p>
        </w:tc>
        <w:tc>
          <w:tcPr>
            <w:tcW w:w="909" w:type="dxa"/>
            <w:tcBorders>
              <w:top w:val="nil"/>
              <w:bottom w:val="single" w:sz="4" w:space="0" w:color="auto"/>
            </w:tcBorders>
          </w:tcPr>
          <w:p w14:paraId="6B6B62D4" w14:textId="77777777" w:rsidR="00D36056" w:rsidRDefault="00D36056" w:rsidP="00746D6A">
            <w:pPr>
              <w:jc w:val="center"/>
            </w:pPr>
            <w:r w:rsidRPr="005269FB">
              <w:rPr>
                <w:rFonts w:ascii="Wingdings" w:eastAsia="Wingdings" w:hAnsi="Wingdings" w:cs="Wingdings"/>
                <w:sz w:val="28"/>
              </w:rPr>
              <w:t>q</w:t>
            </w:r>
          </w:p>
        </w:tc>
        <w:tc>
          <w:tcPr>
            <w:tcW w:w="906" w:type="dxa"/>
            <w:tcBorders>
              <w:top w:val="nil"/>
              <w:bottom w:val="single" w:sz="4" w:space="0" w:color="auto"/>
            </w:tcBorders>
          </w:tcPr>
          <w:p w14:paraId="11BB4F30" w14:textId="77777777" w:rsidR="00D36056" w:rsidRDefault="00D36056" w:rsidP="00746D6A">
            <w:pPr>
              <w:jc w:val="center"/>
            </w:pPr>
            <w:r w:rsidRPr="005269FB">
              <w:rPr>
                <w:rFonts w:ascii="Wingdings" w:eastAsia="Wingdings" w:hAnsi="Wingdings" w:cs="Wingdings"/>
                <w:sz w:val="28"/>
              </w:rPr>
              <w:t>q</w:t>
            </w:r>
          </w:p>
        </w:tc>
        <w:tc>
          <w:tcPr>
            <w:tcW w:w="2740" w:type="dxa"/>
            <w:tcBorders>
              <w:top w:val="nil"/>
              <w:bottom w:val="single" w:sz="4" w:space="0" w:color="auto"/>
            </w:tcBorders>
          </w:tcPr>
          <w:p w14:paraId="59D994C4" w14:textId="77777777" w:rsidR="00D36056" w:rsidRDefault="00D36056" w:rsidP="00746D6A"/>
        </w:tc>
      </w:tr>
      <w:bookmarkEnd w:id="32"/>
    </w:tbl>
    <w:p w14:paraId="58DD3631" w14:textId="77777777" w:rsidR="00D36056" w:rsidRDefault="00D36056" w:rsidP="00D36056"/>
    <w:p w14:paraId="3974DAA8" w14:textId="77777777" w:rsidR="00D36056" w:rsidRDefault="00D36056" w:rsidP="00D36056"/>
    <w:p w14:paraId="52F5253D" w14:textId="77777777" w:rsidR="00D36056" w:rsidRDefault="00D36056" w:rsidP="00D36056"/>
    <w:p w14:paraId="21A27692" w14:textId="77777777" w:rsidR="00D36056" w:rsidRDefault="00D36056" w:rsidP="00D36056">
      <w:pPr>
        <w:spacing w:before="60" w:after="60"/>
      </w:pPr>
      <w:r>
        <w:br w:type="page"/>
      </w:r>
    </w:p>
    <w:p w14:paraId="70AB779B" w14:textId="0361D18B" w:rsidR="00D36056" w:rsidRPr="00C63344" w:rsidRDefault="00D36056" w:rsidP="00DB304D">
      <w:pPr>
        <w:pStyle w:val="Heading2"/>
      </w:pPr>
      <w:bookmarkStart w:id="33" w:name="_Toc22302562"/>
      <w:bookmarkStart w:id="34" w:name="_Toc44939184"/>
      <w:bookmarkStart w:id="35" w:name="_Toc121400376"/>
      <w:bookmarkStart w:id="36" w:name="_Toc123735455"/>
      <w:r>
        <w:lastRenderedPageBreak/>
        <w:t>Risk Management Checklist</w:t>
      </w:r>
      <w:bookmarkEnd w:id="33"/>
      <w:bookmarkEnd w:id="34"/>
      <w:bookmarkEnd w:id="35"/>
      <w:bookmarkEnd w:id="36"/>
    </w:p>
    <w:tbl>
      <w:tblPr>
        <w:tblStyle w:val="TableGrid"/>
        <w:tblW w:w="10206" w:type="dxa"/>
        <w:shd w:val="clear" w:color="auto" w:fill="E3E3E3"/>
        <w:tblLook w:val="04A0" w:firstRow="1" w:lastRow="0" w:firstColumn="1" w:lastColumn="0" w:noHBand="0" w:noVBand="1"/>
      </w:tblPr>
      <w:tblGrid>
        <w:gridCol w:w="10206"/>
      </w:tblGrid>
      <w:tr w:rsidR="00D36056" w14:paraId="6E14A5C8" w14:textId="77777777" w:rsidTr="00746D6A">
        <w:trPr>
          <w:trHeight w:val="284"/>
        </w:trPr>
        <w:tc>
          <w:tcPr>
            <w:tcW w:w="10206" w:type="dxa"/>
            <w:tcBorders>
              <w:top w:val="nil"/>
              <w:left w:val="nil"/>
              <w:bottom w:val="nil"/>
              <w:right w:val="nil"/>
            </w:tcBorders>
            <w:shd w:val="clear" w:color="auto" w:fill="E3E3E3"/>
          </w:tcPr>
          <w:p w14:paraId="7D187AD4" w14:textId="77777777" w:rsidR="00D36056" w:rsidRDefault="00D36056" w:rsidP="00746D6A">
            <w:pPr>
              <w:pStyle w:val="Breakouttext"/>
            </w:pPr>
            <w:r w:rsidRPr="00177E00">
              <w:t xml:space="preserve">The audit committee’s role in relation to risk (including fraud) is to support the accountable officer or statutory body. The approach taken by the audit committee will depend upon the circumstances in each agency. The audit committee’s role and scope in relation to risk management will differ depending upon whether or not the agency has established a separate risk management committee. The extent and nature of the audit committee’s role in relation to risk should be clearly documented in the audit committee’s charter. </w:t>
            </w:r>
          </w:p>
          <w:p w14:paraId="2F2D0B3B" w14:textId="77777777" w:rsidR="00D36056" w:rsidRDefault="00D36056" w:rsidP="00746D6A">
            <w:pPr>
              <w:pStyle w:val="Breakouttext"/>
            </w:pPr>
            <w:r w:rsidRPr="00177E00">
              <w:t>The following is a list of relevant criteria that the committee may wish to consider when undertaking its risk management responsibilities. The checklist would need to be tailored to meet the circumstances within the agency depending upon whether a separate risk management committee exists.</w:t>
            </w:r>
          </w:p>
        </w:tc>
      </w:tr>
    </w:tbl>
    <w:p w14:paraId="2928D135" w14:textId="77777777" w:rsidR="00D36056" w:rsidRDefault="00D36056" w:rsidP="00D36056"/>
    <w:tbl>
      <w:tblPr>
        <w:tblStyle w:val="TableGrid"/>
        <w:tblW w:w="0" w:type="auto"/>
        <w:tblLook w:val="04A0" w:firstRow="1" w:lastRow="0" w:firstColumn="1" w:lastColumn="0" w:noHBand="0" w:noVBand="1"/>
      </w:tblPr>
      <w:tblGrid>
        <w:gridCol w:w="5640"/>
        <w:gridCol w:w="908"/>
        <w:gridCol w:w="906"/>
        <w:gridCol w:w="2740"/>
      </w:tblGrid>
      <w:tr w:rsidR="00D36056" w:rsidRPr="0024393C" w14:paraId="5557B832" w14:textId="77777777" w:rsidTr="00746D6A">
        <w:trPr>
          <w:tblHeader/>
        </w:trPr>
        <w:tc>
          <w:tcPr>
            <w:tcW w:w="5640" w:type="dxa"/>
            <w:tcBorders>
              <w:bottom w:val="single" w:sz="4" w:space="0" w:color="auto"/>
            </w:tcBorders>
            <w:shd w:val="clear" w:color="auto" w:fill="D9D9D9" w:themeFill="background1" w:themeFillShade="D9"/>
          </w:tcPr>
          <w:p w14:paraId="1DEEB94B" w14:textId="77777777" w:rsidR="00D36056" w:rsidRPr="0024393C" w:rsidRDefault="00D36056" w:rsidP="00746D6A">
            <w:pPr>
              <w:rPr>
                <w:b/>
              </w:rPr>
            </w:pPr>
            <w:bookmarkStart w:id="37" w:name="_Hlk522191547"/>
            <w:r>
              <w:rPr>
                <w:b/>
              </w:rPr>
              <w:t>Risk Management</w:t>
            </w:r>
          </w:p>
        </w:tc>
        <w:tc>
          <w:tcPr>
            <w:tcW w:w="908" w:type="dxa"/>
            <w:tcBorders>
              <w:bottom w:val="single" w:sz="4" w:space="0" w:color="auto"/>
            </w:tcBorders>
            <w:shd w:val="clear" w:color="auto" w:fill="D9D9D9" w:themeFill="background1" w:themeFillShade="D9"/>
          </w:tcPr>
          <w:p w14:paraId="6A474052" w14:textId="77777777" w:rsidR="00D36056" w:rsidRPr="0024393C" w:rsidRDefault="00D36056" w:rsidP="00746D6A">
            <w:pPr>
              <w:jc w:val="center"/>
              <w:rPr>
                <w:b/>
              </w:rPr>
            </w:pPr>
            <w:r w:rsidRPr="0024393C">
              <w:rPr>
                <w:b/>
              </w:rPr>
              <w:t>Yes</w:t>
            </w:r>
          </w:p>
        </w:tc>
        <w:tc>
          <w:tcPr>
            <w:tcW w:w="906" w:type="dxa"/>
            <w:tcBorders>
              <w:bottom w:val="single" w:sz="4" w:space="0" w:color="auto"/>
            </w:tcBorders>
            <w:shd w:val="clear" w:color="auto" w:fill="D9D9D9" w:themeFill="background1" w:themeFillShade="D9"/>
          </w:tcPr>
          <w:p w14:paraId="4A7B6DF8" w14:textId="77777777" w:rsidR="00D36056" w:rsidRPr="0024393C" w:rsidRDefault="00D36056" w:rsidP="00746D6A">
            <w:pPr>
              <w:jc w:val="center"/>
              <w:rPr>
                <w:b/>
              </w:rPr>
            </w:pPr>
            <w:r w:rsidRPr="0024393C">
              <w:rPr>
                <w:b/>
              </w:rPr>
              <w:t>No</w:t>
            </w:r>
          </w:p>
        </w:tc>
        <w:tc>
          <w:tcPr>
            <w:tcW w:w="2740" w:type="dxa"/>
            <w:tcBorders>
              <w:bottom w:val="single" w:sz="4" w:space="0" w:color="auto"/>
            </w:tcBorders>
            <w:shd w:val="clear" w:color="auto" w:fill="D9D9D9" w:themeFill="background1" w:themeFillShade="D9"/>
          </w:tcPr>
          <w:p w14:paraId="7C36974F" w14:textId="77777777" w:rsidR="00D36056" w:rsidRPr="0024393C" w:rsidRDefault="00D36056" w:rsidP="00746D6A">
            <w:pPr>
              <w:jc w:val="center"/>
              <w:rPr>
                <w:b/>
              </w:rPr>
            </w:pPr>
            <w:r w:rsidRPr="0024393C">
              <w:rPr>
                <w:b/>
              </w:rPr>
              <w:t>Comment</w:t>
            </w:r>
          </w:p>
        </w:tc>
      </w:tr>
      <w:tr w:rsidR="00D36056" w14:paraId="2062175F" w14:textId="77777777" w:rsidTr="00746D6A">
        <w:tc>
          <w:tcPr>
            <w:tcW w:w="5640" w:type="dxa"/>
            <w:tcBorders>
              <w:bottom w:val="nil"/>
            </w:tcBorders>
          </w:tcPr>
          <w:p w14:paraId="214231CE" w14:textId="77777777" w:rsidR="00D36056" w:rsidRPr="00110098" w:rsidRDefault="00D36056" w:rsidP="00746D6A">
            <w:pPr>
              <w:rPr>
                <w:b/>
              </w:rPr>
            </w:pPr>
            <w:r>
              <w:rPr>
                <w:b/>
              </w:rPr>
              <w:t>Culture</w:t>
            </w:r>
          </w:p>
        </w:tc>
        <w:tc>
          <w:tcPr>
            <w:tcW w:w="908" w:type="dxa"/>
            <w:tcBorders>
              <w:bottom w:val="nil"/>
            </w:tcBorders>
          </w:tcPr>
          <w:p w14:paraId="037D64EF" w14:textId="77777777" w:rsidR="00D36056" w:rsidRDefault="00D36056" w:rsidP="00746D6A"/>
        </w:tc>
        <w:tc>
          <w:tcPr>
            <w:tcW w:w="906" w:type="dxa"/>
            <w:tcBorders>
              <w:bottom w:val="nil"/>
            </w:tcBorders>
          </w:tcPr>
          <w:p w14:paraId="7C95E808" w14:textId="77777777" w:rsidR="00D36056" w:rsidRDefault="00D36056" w:rsidP="00746D6A"/>
        </w:tc>
        <w:tc>
          <w:tcPr>
            <w:tcW w:w="2740" w:type="dxa"/>
            <w:tcBorders>
              <w:bottom w:val="nil"/>
            </w:tcBorders>
          </w:tcPr>
          <w:p w14:paraId="1DF3787D" w14:textId="77777777" w:rsidR="00D36056" w:rsidRDefault="00D36056" w:rsidP="00746D6A"/>
        </w:tc>
      </w:tr>
      <w:tr w:rsidR="00D36056" w14:paraId="4C9FD256" w14:textId="77777777" w:rsidTr="00746D6A">
        <w:tc>
          <w:tcPr>
            <w:tcW w:w="5640" w:type="dxa"/>
            <w:tcBorders>
              <w:top w:val="nil"/>
              <w:bottom w:val="nil"/>
            </w:tcBorders>
          </w:tcPr>
          <w:p w14:paraId="6E2767AF" w14:textId="77777777" w:rsidR="00D36056" w:rsidRDefault="00D36056" w:rsidP="00746D6A">
            <w:r w:rsidRPr="00177E00">
              <w:t>Is there a culture within the agency that understands and supports the needs and benefits of effective risk management?</w:t>
            </w:r>
          </w:p>
        </w:tc>
        <w:tc>
          <w:tcPr>
            <w:tcW w:w="908" w:type="dxa"/>
            <w:tcBorders>
              <w:top w:val="nil"/>
              <w:bottom w:val="nil"/>
            </w:tcBorders>
          </w:tcPr>
          <w:p w14:paraId="78C18C0C" w14:textId="77777777" w:rsidR="00D36056" w:rsidRPr="005269FB" w:rsidRDefault="00D36056" w:rsidP="00746D6A">
            <w:pPr>
              <w:jc w:val="center"/>
              <w:rPr>
                <w:sz w:val="28"/>
              </w:rPr>
            </w:pPr>
            <w:r w:rsidRPr="005269FB">
              <w:rPr>
                <w:rFonts w:ascii="Wingdings" w:eastAsia="Wingdings" w:hAnsi="Wingdings" w:cs="Wingdings"/>
                <w:sz w:val="28"/>
              </w:rPr>
              <w:t>q</w:t>
            </w:r>
          </w:p>
        </w:tc>
        <w:tc>
          <w:tcPr>
            <w:tcW w:w="906" w:type="dxa"/>
            <w:tcBorders>
              <w:top w:val="nil"/>
              <w:bottom w:val="nil"/>
            </w:tcBorders>
          </w:tcPr>
          <w:p w14:paraId="3426A2B8" w14:textId="77777777" w:rsidR="00D36056" w:rsidRDefault="00D36056" w:rsidP="00746D6A">
            <w:pPr>
              <w:jc w:val="center"/>
            </w:pPr>
            <w:r w:rsidRPr="005269FB">
              <w:rPr>
                <w:rFonts w:ascii="Wingdings" w:eastAsia="Wingdings" w:hAnsi="Wingdings" w:cs="Wingdings"/>
                <w:sz w:val="28"/>
              </w:rPr>
              <w:t>q</w:t>
            </w:r>
          </w:p>
        </w:tc>
        <w:tc>
          <w:tcPr>
            <w:tcW w:w="2740" w:type="dxa"/>
            <w:tcBorders>
              <w:top w:val="nil"/>
              <w:bottom w:val="nil"/>
            </w:tcBorders>
          </w:tcPr>
          <w:p w14:paraId="493D3825" w14:textId="77777777" w:rsidR="00D36056" w:rsidRDefault="00D36056" w:rsidP="00746D6A"/>
        </w:tc>
      </w:tr>
      <w:tr w:rsidR="00D36056" w14:paraId="036E8160" w14:textId="77777777" w:rsidTr="00746D6A">
        <w:tc>
          <w:tcPr>
            <w:tcW w:w="5640" w:type="dxa"/>
            <w:tcBorders>
              <w:top w:val="nil"/>
              <w:bottom w:val="nil"/>
            </w:tcBorders>
          </w:tcPr>
          <w:p w14:paraId="2A55007D" w14:textId="77777777" w:rsidR="00D36056" w:rsidRDefault="00D36056" w:rsidP="00746D6A">
            <w:r>
              <w:t>Does management support a proactive response to the identification of risks?</w:t>
            </w:r>
          </w:p>
        </w:tc>
        <w:tc>
          <w:tcPr>
            <w:tcW w:w="908" w:type="dxa"/>
            <w:tcBorders>
              <w:top w:val="nil"/>
              <w:bottom w:val="nil"/>
            </w:tcBorders>
          </w:tcPr>
          <w:p w14:paraId="1A008DAF" w14:textId="77777777" w:rsidR="00D36056" w:rsidRDefault="00D36056" w:rsidP="00746D6A">
            <w:pPr>
              <w:jc w:val="center"/>
            </w:pPr>
            <w:r w:rsidRPr="005269FB">
              <w:rPr>
                <w:rFonts w:ascii="Wingdings" w:eastAsia="Wingdings" w:hAnsi="Wingdings" w:cs="Wingdings"/>
                <w:sz w:val="28"/>
              </w:rPr>
              <w:t>q</w:t>
            </w:r>
          </w:p>
        </w:tc>
        <w:tc>
          <w:tcPr>
            <w:tcW w:w="906" w:type="dxa"/>
            <w:tcBorders>
              <w:top w:val="nil"/>
              <w:bottom w:val="nil"/>
            </w:tcBorders>
          </w:tcPr>
          <w:p w14:paraId="224836FC" w14:textId="77777777" w:rsidR="00D36056" w:rsidRDefault="00D36056" w:rsidP="00746D6A">
            <w:pPr>
              <w:jc w:val="center"/>
            </w:pPr>
            <w:r w:rsidRPr="005269FB">
              <w:rPr>
                <w:rFonts w:ascii="Wingdings" w:eastAsia="Wingdings" w:hAnsi="Wingdings" w:cs="Wingdings"/>
                <w:sz w:val="28"/>
              </w:rPr>
              <w:t>q</w:t>
            </w:r>
          </w:p>
        </w:tc>
        <w:tc>
          <w:tcPr>
            <w:tcW w:w="2740" w:type="dxa"/>
            <w:tcBorders>
              <w:top w:val="nil"/>
              <w:bottom w:val="nil"/>
            </w:tcBorders>
          </w:tcPr>
          <w:p w14:paraId="4772352B" w14:textId="77777777" w:rsidR="00D36056" w:rsidRDefault="00D36056" w:rsidP="00746D6A"/>
        </w:tc>
      </w:tr>
      <w:tr w:rsidR="00D36056" w14:paraId="4CEFF818" w14:textId="77777777" w:rsidTr="00746D6A">
        <w:tc>
          <w:tcPr>
            <w:tcW w:w="5640" w:type="dxa"/>
            <w:tcBorders>
              <w:top w:val="nil"/>
              <w:bottom w:val="nil"/>
            </w:tcBorders>
          </w:tcPr>
          <w:p w14:paraId="4165EFAE" w14:textId="77777777" w:rsidR="00D36056" w:rsidRDefault="00D36056" w:rsidP="00746D6A">
            <w:r>
              <w:t>Are there risk management champions?</w:t>
            </w:r>
          </w:p>
        </w:tc>
        <w:tc>
          <w:tcPr>
            <w:tcW w:w="908" w:type="dxa"/>
            <w:tcBorders>
              <w:top w:val="nil"/>
              <w:bottom w:val="nil"/>
            </w:tcBorders>
          </w:tcPr>
          <w:p w14:paraId="7EA8BBB3" w14:textId="77777777" w:rsidR="00D36056" w:rsidRDefault="00D36056" w:rsidP="00746D6A">
            <w:pPr>
              <w:jc w:val="center"/>
            </w:pPr>
            <w:r w:rsidRPr="005269FB">
              <w:rPr>
                <w:rFonts w:ascii="Wingdings" w:eastAsia="Wingdings" w:hAnsi="Wingdings" w:cs="Wingdings"/>
                <w:sz w:val="28"/>
              </w:rPr>
              <w:t>q</w:t>
            </w:r>
          </w:p>
        </w:tc>
        <w:tc>
          <w:tcPr>
            <w:tcW w:w="906" w:type="dxa"/>
            <w:tcBorders>
              <w:top w:val="nil"/>
              <w:bottom w:val="nil"/>
            </w:tcBorders>
          </w:tcPr>
          <w:p w14:paraId="2A35CBE6" w14:textId="77777777" w:rsidR="00D36056" w:rsidRDefault="00D36056" w:rsidP="00746D6A">
            <w:pPr>
              <w:jc w:val="center"/>
            </w:pPr>
            <w:r w:rsidRPr="005269FB">
              <w:rPr>
                <w:rFonts w:ascii="Wingdings" w:eastAsia="Wingdings" w:hAnsi="Wingdings" w:cs="Wingdings"/>
                <w:sz w:val="28"/>
              </w:rPr>
              <w:t>q</w:t>
            </w:r>
          </w:p>
        </w:tc>
        <w:tc>
          <w:tcPr>
            <w:tcW w:w="2740" w:type="dxa"/>
            <w:tcBorders>
              <w:top w:val="nil"/>
              <w:bottom w:val="nil"/>
            </w:tcBorders>
          </w:tcPr>
          <w:p w14:paraId="6CDBF26C" w14:textId="77777777" w:rsidR="00D36056" w:rsidRDefault="00D36056" w:rsidP="00746D6A"/>
        </w:tc>
      </w:tr>
      <w:tr w:rsidR="00D36056" w14:paraId="57F402EF" w14:textId="77777777" w:rsidTr="00746D6A">
        <w:tc>
          <w:tcPr>
            <w:tcW w:w="5640" w:type="dxa"/>
            <w:tcBorders>
              <w:top w:val="nil"/>
              <w:bottom w:val="nil"/>
            </w:tcBorders>
          </w:tcPr>
          <w:p w14:paraId="2D0D8910" w14:textId="77777777" w:rsidR="00D36056" w:rsidRDefault="00D36056" w:rsidP="00746D6A">
            <w:r w:rsidRPr="00EA6047">
              <w:t>Are the risk management champions supported by management?</w:t>
            </w:r>
          </w:p>
        </w:tc>
        <w:tc>
          <w:tcPr>
            <w:tcW w:w="908" w:type="dxa"/>
            <w:tcBorders>
              <w:top w:val="nil"/>
              <w:bottom w:val="nil"/>
            </w:tcBorders>
          </w:tcPr>
          <w:p w14:paraId="7B4FE434" w14:textId="77777777" w:rsidR="00D36056" w:rsidRPr="005269FB" w:rsidRDefault="00D36056" w:rsidP="00746D6A">
            <w:pPr>
              <w:jc w:val="center"/>
              <w:rPr>
                <w:sz w:val="28"/>
              </w:rPr>
            </w:pPr>
            <w:r w:rsidRPr="005269FB">
              <w:rPr>
                <w:rFonts w:ascii="Wingdings" w:eastAsia="Wingdings" w:hAnsi="Wingdings" w:cs="Wingdings"/>
                <w:sz w:val="28"/>
              </w:rPr>
              <w:t>q</w:t>
            </w:r>
          </w:p>
        </w:tc>
        <w:tc>
          <w:tcPr>
            <w:tcW w:w="906" w:type="dxa"/>
            <w:tcBorders>
              <w:top w:val="nil"/>
              <w:bottom w:val="nil"/>
            </w:tcBorders>
          </w:tcPr>
          <w:p w14:paraId="42F2A457" w14:textId="77777777" w:rsidR="00D36056" w:rsidRPr="005269FB" w:rsidRDefault="00D36056" w:rsidP="00746D6A">
            <w:pPr>
              <w:jc w:val="center"/>
              <w:rPr>
                <w:sz w:val="28"/>
              </w:rPr>
            </w:pPr>
            <w:r w:rsidRPr="005269FB">
              <w:rPr>
                <w:rFonts w:ascii="Wingdings" w:eastAsia="Wingdings" w:hAnsi="Wingdings" w:cs="Wingdings"/>
                <w:sz w:val="28"/>
              </w:rPr>
              <w:t>q</w:t>
            </w:r>
          </w:p>
        </w:tc>
        <w:tc>
          <w:tcPr>
            <w:tcW w:w="2740" w:type="dxa"/>
            <w:tcBorders>
              <w:top w:val="nil"/>
              <w:bottom w:val="nil"/>
            </w:tcBorders>
          </w:tcPr>
          <w:p w14:paraId="71976469" w14:textId="77777777" w:rsidR="00D36056" w:rsidRDefault="00D36056" w:rsidP="00746D6A"/>
        </w:tc>
      </w:tr>
      <w:tr w:rsidR="00D36056" w14:paraId="1C4DAB26" w14:textId="77777777" w:rsidTr="00746D6A">
        <w:tc>
          <w:tcPr>
            <w:tcW w:w="5640" w:type="dxa"/>
            <w:tcBorders>
              <w:top w:val="nil"/>
              <w:bottom w:val="nil"/>
            </w:tcBorders>
          </w:tcPr>
          <w:p w14:paraId="47216F27" w14:textId="77777777" w:rsidR="00D36056" w:rsidRPr="00EA6047" w:rsidRDefault="00D36056" w:rsidP="00746D6A">
            <w:r w:rsidRPr="00EA6047">
              <w:t>Are staff provided with regular training and information on risk management such as the risks facing the agency and the strategies used to mitigate the risks?</w:t>
            </w:r>
          </w:p>
        </w:tc>
        <w:tc>
          <w:tcPr>
            <w:tcW w:w="908" w:type="dxa"/>
            <w:tcBorders>
              <w:top w:val="nil"/>
              <w:bottom w:val="nil"/>
            </w:tcBorders>
          </w:tcPr>
          <w:p w14:paraId="68B20D52" w14:textId="77777777" w:rsidR="00D36056" w:rsidRPr="005269FB" w:rsidRDefault="00D36056" w:rsidP="00746D6A">
            <w:pPr>
              <w:jc w:val="center"/>
              <w:rPr>
                <w:sz w:val="28"/>
              </w:rPr>
            </w:pPr>
            <w:r w:rsidRPr="005269FB">
              <w:rPr>
                <w:rFonts w:ascii="Wingdings" w:eastAsia="Wingdings" w:hAnsi="Wingdings" w:cs="Wingdings"/>
                <w:sz w:val="28"/>
              </w:rPr>
              <w:t>q</w:t>
            </w:r>
          </w:p>
        </w:tc>
        <w:tc>
          <w:tcPr>
            <w:tcW w:w="906" w:type="dxa"/>
            <w:tcBorders>
              <w:top w:val="nil"/>
              <w:bottom w:val="nil"/>
            </w:tcBorders>
          </w:tcPr>
          <w:p w14:paraId="11B6010C" w14:textId="77777777" w:rsidR="00D36056" w:rsidRPr="005269FB" w:rsidRDefault="00D36056" w:rsidP="00746D6A">
            <w:pPr>
              <w:jc w:val="center"/>
              <w:rPr>
                <w:sz w:val="28"/>
              </w:rPr>
            </w:pPr>
            <w:r w:rsidRPr="005269FB">
              <w:rPr>
                <w:rFonts w:ascii="Wingdings" w:eastAsia="Wingdings" w:hAnsi="Wingdings" w:cs="Wingdings"/>
                <w:sz w:val="28"/>
              </w:rPr>
              <w:t>q</w:t>
            </w:r>
          </w:p>
        </w:tc>
        <w:tc>
          <w:tcPr>
            <w:tcW w:w="2740" w:type="dxa"/>
            <w:tcBorders>
              <w:top w:val="nil"/>
              <w:bottom w:val="nil"/>
            </w:tcBorders>
          </w:tcPr>
          <w:p w14:paraId="0E52DF50" w14:textId="77777777" w:rsidR="00D36056" w:rsidRDefault="00D36056" w:rsidP="00746D6A"/>
        </w:tc>
      </w:tr>
      <w:tr w:rsidR="00D36056" w14:paraId="06333E3F" w14:textId="77777777" w:rsidTr="00746D6A">
        <w:tc>
          <w:tcPr>
            <w:tcW w:w="5640" w:type="dxa"/>
            <w:tcBorders>
              <w:top w:val="nil"/>
              <w:bottom w:val="single" w:sz="4" w:space="0" w:color="auto"/>
            </w:tcBorders>
          </w:tcPr>
          <w:p w14:paraId="6AAB9549" w14:textId="77777777" w:rsidR="00D36056" w:rsidRPr="00EA6047" w:rsidRDefault="00D36056" w:rsidP="00746D6A">
            <w:r w:rsidRPr="00EA6047">
              <w:t>Is risk information shared across the agency and with other agencies?</w:t>
            </w:r>
          </w:p>
        </w:tc>
        <w:tc>
          <w:tcPr>
            <w:tcW w:w="908" w:type="dxa"/>
            <w:tcBorders>
              <w:top w:val="nil"/>
              <w:bottom w:val="single" w:sz="4" w:space="0" w:color="auto"/>
            </w:tcBorders>
          </w:tcPr>
          <w:p w14:paraId="538B1278" w14:textId="77777777" w:rsidR="00D36056" w:rsidRPr="005269FB" w:rsidRDefault="00D36056" w:rsidP="00746D6A">
            <w:pPr>
              <w:jc w:val="center"/>
              <w:rPr>
                <w:sz w:val="28"/>
              </w:rPr>
            </w:pPr>
            <w:r w:rsidRPr="005269FB">
              <w:rPr>
                <w:rFonts w:ascii="Wingdings" w:eastAsia="Wingdings" w:hAnsi="Wingdings" w:cs="Wingdings"/>
                <w:sz w:val="28"/>
              </w:rPr>
              <w:t>q</w:t>
            </w:r>
          </w:p>
        </w:tc>
        <w:tc>
          <w:tcPr>
            <w:tcW w:w="906" w:type="dxa"/>
            <w:tcBorders>
              <w:top w:val="nil"/>
              <w:bottom w:val="single" w:sz="4" w:space="0" w:color="auto"/>
            </w:tcBorders>
          </w:tcPr>
          <w:p w14:paraId="19507697" w14:textId="77777777" w:rsidR="00D36056" w:rsidRPr="005269FB" w:rsidRDefault="00D36056" w:rsidP="00746D6A">
            <w:pPr>
              <w:jc w:val="center"/>
              <w:rPr>
                <w:sz w:val="28"/>
              </w:rPr>
            </w:pPr>
            <w:r w:rsidRPr="005269FB">
              <w:rPr>
                <w:rFonts w:ascii="Wingdings" w:eastAsia="Wingdings" w:hAnsi="Wingdings" w:cs="Wingdings"/>
                <w:sz w:val="28"/>
              </w:rPr>
              <w:t>q</w:t>
            </w:r>
          </w:p>
        </w:tc>
        <w:tc>
          <w:tcPr>
            <w:tcW w:w="2740" w:type="dxa"/>
            <w:tcBorders>
              <w:top w:val="nil"/>
              <w:bottom w:val="single" w:sz="4" w:space="0" w:color="auto"/>
            </w:tcBorders>
          </w:tcPr>
          <w:p w14:paraId="3EE22F09" w14:textId="77777777" w:rsidR="00D36056" w:rsidRDefault="00D36056" w:rsidP="00746D6A"/>
        </w:tc>
      </w:tr>
      <w:tr w:rsidR="00D36056" w14:paraId="5366FBC0" w14:textId="77777777" w:rsidTr="00746D6A">
        <w:tc>
          <w:tcPr>
            <w:tcW w:w="5640" w:type="dxa"/>
            <w:tcBorders>
              <w:bottom w:val="nil"/>
            </w:tcBorders>
          </w:tcPr>
          <w:p w14:paraId="76E79F6B" w14:textId="77777777" w:rsidR="00D36056" w:rsidRPr="005269FB" w:rsidRDefault="00D36056" w:rsidP="00746D6A">
            <w:pPr>
              <w:rPr>
                <w:b/>
              </w:rPr>
            </w:pPr>
            <w:r>
              <w:rPr>
                <w:b/>
              </w:rPr>
              <w:t>Framework</w:t>
            </w:r>
          </w:p>
        </w:tc>
        <w:tc>
          <w:tcPr>
            <w:tcW w:w="908" w:type="dxa"/>
            <w:tcBorders>
              <w:bottom w:val="nil"/>
            </w:tcBorders>
          </w:tcPr>
          <w:p w14:paraId="2EDBD657" w14:textId="77777777" w:rsidR="00D36056" w:rsidRDefault="00D36056" w:rsidP="00746D6A"/>
        </w:tc>
        <w:tc>
          <w:tcPr>
            <w:tcW w:w="906" w:type="dxa"/>
            <w:tcBorders>
              <w:bottom w:val="nil"/>
            </w:tcBorders>
          </w:tcPr>
          <w:p w14:paraId="42BA94DB" w14:textId="77777777" w:rsidR="00D36056" w:rsidRDefault="00D36056" w:rsidP="00746D6A"/>
        </w:tc>
        <w:tc>
          <w:tcPr>
            <w:tcW w:w="2740" w:type="dxa"/>
            <w:tcBorders>
              <w:bottom w:val="nil"/>
            </w:tcBorders>
          </w:tcPr>
          <w:p w14:paraId="0AED79D1" w14:textId="77777777" w:rsidR="00D36056" w:rsidRDefault="00D36056" w:rsidP="00746D6A"/>
        </w:tc>
      </w:tr>
      <w:tr w:rsidR="00D36056" w14:paraId="23CDDE6B" w14:textId="77777777" w:rsidTr="00746D6A">
        <w:tc>
          <w:tcPr>
            <w:tcW w:w="5640" w:type="dxa"/>
            <w:tcBorders>
              <w:top w:val="nil"/>
              <w:bottom w:val="nil"/>
            </w:tcBorders>
          </w:tcPr>
          <w:p w14:paraId="30D4D0C3" w14:textId="77777777" w:rsidR="00D36056" w:rsidRDefault="00D36056" w:rsidP="00746D6A">
            <w:r w:rsidRPr="00E33D94">
              <w:t>Does the agency have a risk management framework?</w:t>
            </w:r>
          </w:p>
        </w:tc>
        <w:tc>
          <w:tcPr>
            <w:tcW w:w="908" w:type="dxa"/>
            <w:tcBorders>
              <w:top w:val="nil"/>
              <w:bottom w:val="nil"/>
            </w:tcBorders>
          </w:tcPr>
          <w:p w14:paraId="6F59A4C6" w14:textId="77777777" w:rsidR="00D36056" w:rsidRPr="00E33D94" w:rsidRDefault="00D36056" w:rsidP="00746D6A">
            <w:pPr>
              <w:jc w:val="center"/>
              <w:rPr>
                <w:sz w:val="28"/>
              </w:rPr>
            </w:pPr>
            <w:r w:rsidRPr="005269FB">
              <w:rPr>
                <w:rFonts w:ascii="Wingdings" w:eastAsia="Wingdings" w:hAnsi="Wingdings" w:cs="Wingdings"/>
                <w:sz w:val="28"/>
              </w:rPr>
              <w:t>q</w:t>
            </w:r>
          </w:p>
        </w:tc>
        <w:tc>
          <w:tcPr>
            <w:tcW w:w="906" w:type="dxa"/>
            <w:tcBorders>
              <w:top w:val="nil"/>
              <w:bottom w:val="nil"/>
            </w:tcBorders>
          </w:tcPr>
          <w:p w14:paraId="5D133B43" w14:textId="77777777" w:rsidR="00D36056" w:rsidRPr="00E33D94" w:rsidRDefault="00D36056" w:rsidP="00746D6A">
            <w:pPr>
              <w:jc w:val="center"/>
              <w:rPr>
                <w:sz w:val="28"/>
              </w:rPr>
            </w:pPr>
            <w:r w:rsidRPr="005269FB">
              <w:rPr>
                <w:rFonts w:ascii="Wingdings" w:eastAsia="Wingdings" w:hAnsi="Wingdings" w:cs="Wingdings"/>
                <w:sz w:val="28"/>
              </w:rPr>
              <w:t>q</w:t>
            </w:r>
          </w:p>
        </w:tc>
        <w:tc>
          <w:tcPr>
            <w:tcW w:w="2740" w:type="dxa"/>
            <w:tcBorders>
              <w:top w:val="nil"/>
              <w:bottom w:val="nil"/>
            </w:tcBorders>
          </w:tcPr>
          <w:p w14:paraId="45D55294" w14:textId="77777777" w:rsidR="00D36056" w:rsidRDefault="00D36056" w:rsidP="00746D6A"/>
        </w:tc>
      </w:tr>
      <w:tr w:rsidR="00D36056" w14:paraId="5780665F" w14:textId="77777777" w:rsidTr="00746D6A">
        <w:tc>
          <w:tcPr>
            <w:tcW w:w="5640" w:type="dxa"/>
            <w:tcBorders>
              <w:top w:val="nil"/>
              <w:bottom w:val="nil"/>
            </w:tcBorders>
          </w:tcPr>
          <w:p w14:paraId="2BDA82DE" w14:textId="77777777" w:rsidR="00D36056" w:rsidRDefault="00D36056" w:rsidP="00746D6A">
            <w:r>
              <w:t>Is the risk management framework:</w:t>
            </w:r>
          </w:p>
        </w:tc>
        <w:tc>
          <w:tcPr>
            <w:tcW w:w="908" w:type="dxa"/>
            <w:tcBorders>
              <w:top w:val="nil"/>
              <w:bottom w:val="nil"/>
            </w:tcBorders>
          </w:tcPr>
          <w:p w14:paraId="78DB49E0" w14:textId="77777777" w:rsidR="00D36056" w:rsidRDefault="00D36056" w:rsidP="00746D6A"/>
        </w:tc>
        <w:tc>
          <w:tcPr>
            <w:tcW w:w="906" w:type="dxa"/>
            <w:tcBorders>
              <w:top w:val="nil"/>
              <w:bottom w:val="nil"/>
            </w:tcBorders>
          </w:tcPr>
          <w:p w14:paraId="0FADFE4E" w14:textId="77777777" w:rsidR="00D36056" w:rsidRDefault="00D36056" w:rsidP="00746D6A"/>
        </w:tc>
        <w:tc>
          <w:tcPr>
            <w:tcW w:w="2740" w:type="dxa"/>
            <w:tcBorders>
              <w:top w:val="nil"/>
              <w:bottom w:val="nil"/>
            </w:tcBorders>
          </w:tcPr>
          <w:p w14:paraId="2101A76B" w14:textId="77777777" w:rsidR="00D36056" w:rsidRDefault="00D36056" w:rsidP="00746D6A"/>
        </w:tc>
      </w:tr>
      <w:tr w:rsidR="00D36056" w14:paraId="556D989D" w14:textId="77777777" w:rsidTr="00746D6A">
        <w:tc>
          <w:tcPr>
            <w:tcW w:w="5640" w:type="dxa"/>
            <w:tcBorders>
              <w:top w:val="nil"/>
              <w:bottom w:val="nil"/>
            </w:tcBorders>
          </w:tcPr>
          <w:p w14:paraId="73E434AF" w14:textId="77777777" w:rsidR="00D36056" w:rsidRDefault="00D36056" w:rsidP="00746D6A">
            <w:pPr>
              <w:pStyle w:val="ListBullet"/>
              <w:spacing w:before="120" w:after="120"/>
            </w:pPr>
            <w:r>
              <w:t>Clearly documented?</w:t>
            </w:r>
          </w:p>
        </w:tc>
        <w:tc>
          <w:tcPr>
            <w:tcW w:w="908" w:type="dxa"/>
            <w:tcBorders>
              <w:top w:val="nil"/>
              <w:bottom w:val="nil"/>
            </w:tcBorders>
          </w:tcPr>
          <w:p w14:paraId="14C6062D" w14:textId="77777777" w:rsidR="00D36056" w:rsidRDefault="00D36056" w:rsidP="00746D6A">
            <w:pPr>
              <w:jc w:val="center"/>
            </w:pPr>
            <w:r w:rsidRPr="005269FB">
              <w:rPr>
                <w:rFonts w:ascii="Wingdings" w:eastAsia="Wingdings" w:hAnsi="Wingdings" w:cs="Wingdings"/>
                <w:sz w:val="28"/>
              </w:rPr>
              <w:t>q</w:t>
            </w:r>
          </w:p>
        </w:tc>
        <w:tc>
          <w:tcPr>
            <w:tcW w:w="906" w:type="dxa"/>
            <w:tcBorders>
              <w:top w:val="nil"/>
              <w:bottom w:val="nil"/>
            </w:tcBorders>
          </w:tcPr>
          <w:p w14:paraId="0BE7B5B5" w14:textId="77777777" w:rsidR="00D36056" w:rsidRDefault="00D36056" w:rsidP="00746D6A">
            <w:pPr>
              <w:jc w:val="center"/>
            </w:pPr>
            <w:r w:rsidRPr="005269FB">
              <w:rPr>
                <w:rFonts w:ascii="Wingdings" w:eastAsia="Wingdings" w:hAnsi="Wingdings" w:cs="Wingdings"/>
                <w:sz w:val="28"/>
              </w:rPr>
              <w:t>q</w:t>
            </w:r>
          </w:p>
        </w:tc>
        <w:tc>
          <w:tcPr>
            <w:tcW w:w="2740" w:type="dxa"/>
            <w:tcBorders>
              <w:top w:val="nil"/>
              <w:bottom w:val="nil"/>
            </w:tcBorders>
          </w:tcPr>
          <w:p w14:paraId="53328D8F" w14:textId="77777777" w:rsidR="00D36056" w:rsidRDefault="00D36056" w:rsidP="00746D6A"/>
        </w:tc>
      </w:tr>
      <w:tr w:rsidR="00D36056" w14:paraId="20A3A443" w14:textId="77777777" w:rsidTr="00746D6A">
        <w:tc>
          <w:tcPr>
            <w:tcW w:w="5640" w:type="dxa"/>
            <w:tcBorders>
              <w:top w:val="nil"/>
              <w:bottom w:val="nil"/>
            </w:tcBorders>
          </w:tcPr>
          <w:p w14:paraId="6884ADED" w14:textId="77777777" w:rsidR="00D36056" w:rsidRDefault="00D36056" w:rsidP="00746D6A">
            <w:pPr>
              <w:pStyle w:val="ListBullet"/>
              <w:spacing w:before="120" w:after="120"/>
            </w:pPr>
            <w:r>
              <w:t>Communicated to, and easily understood by, staff?</w:t>
            </w:r>
          </w:p>
        </w:tc>
        <w:tc>
          <w:tcPr>
            <w:tcW w:w="908" w:type="dxa"/>
            <w:tcBorders>
              <w:top w:val="nil"/>
              <w:bottom w:val="nil"/>
            </w:tcBorders>
          </w:tcPr>
          <w:p w14:paraId="451156B5" w14:textId="77777777" w:rsidR="00D36056" w:rsidRDefault="00D36056" w:rsidP="00746D6A">
            <w:pPr>
              <w:jc w:val="center"/>
            </w:pPr>
            <w:r w:rsidRPr="005269FB">
              <w:rPr>
                <w:rFonts w:ascii="Wingdings" w:eastAsia="Wingdings" w:hAnsi="Wingdings" w:cs="Wingdings"/>
                <w:sz w:val="28"/>
              </w:rPr>
              <w:t>q</w:t>
            </w:r>
          </w:p>
        </w:tc>
        <w:tc>
          <w:tcPr>
            <w:tcW w:w="906" w:type="dxa"/>
            <w:tcBorders>
              <w:top w:val="nil"/>
              <w:bottom w:val="nil"/>
            </w:tcBorders>
          </w:tcPr>
          <w:p w14:paraId="45383006" w14:textId="77777777" w:rsidR="00D36056" w:rsidRDefault="00D36056" w:rsidP="00746D6A">
            <w:pPr>
              <w:jc w:val="center"/>
            </w:pPr>
            <w:r w:rsidRPr="005269FB">
              <w:rPr>
                <w:rFonts w:ascii="Wingdings" w:eastAsia="Wingdings" w:hAnsi="Wingdings" w:cs="Wingdings"/>
                <w:sz w:val="28"/>
              </w:rPr>
              <w:t>q</w:t>
            </w:r>
          </w:p>
        </w:tc>
        <w:tc>
          <w:tcPr>
            <w:tcW w:w="2740" w:type="dxa"/>
            <w:tcBorders>
              <w:top w:val="nil"/>
              <w:bottom w:val="nil"/>
            </w:tcBorders>
          </w:tcPr>
          <w:p w14:paraId="179740F5" w14:textId="77777777" w:rsidR="00D36056" w:rsidRDefault="00D36056" w:rsidP="00746D6A"/>
        </w:tc>
      </w:tr>
      <w:tr w:rsidR="00D36056" w14:paraId="047F5171" w14:textId="77777777" w:rsidTr="00746D6A">
        <w:tc>
          <w:tcPr>
            <w:tcW w:w="5640" w:type="dxa"/>
            <w:vMerge w:val="restart"/>
            <w:tcBorders>
              <w:top w:val="nil"/>
            </w:tcBorders>
          </w:tcPr>
          <w:p w14:paraId="40E16D17" w14:textId="77777777" w:rsidR="00D36056" w:rsidRDefault="00D36056" w:rsidP="00746D6A">
            <w:pPr>
              <w:pStyle w:val="ListBullet"/>
              <w:spacing w:before="120" w:after="120"/>
            </w:pPr>
            <w:r>
              <w:t>A direct reflection of the agency’s tolerance and appetite for risk</w:t>
            </w:r>
            <w:r w:rsidRPr="005269FB">
              <w:t>?</w:t>
            </w:r>
          </w:p>
          <w:p w14:paraId="2322E186" w14:textId="77777777" w:rsidR="00D36056" w:rsidRDefault="00D36056" w:rsidP="00746D6A">
            <w:pPr>
              <w:pStyle w:val="ListBullet"/>
              <w:spacing w:before="120" w:after="120"/>
            </w:pPr>
            <w:r>
              <w:t>Integrated across all levels of the agency and across all processes, operations, functions and reporting</w:t>
            </w:r>
            <w:r w:rsidRPr="005269FB">
              <w:t>?</w:t>
            </w:r>
          </w:p>
        </w:tc>
        <w:tc>
          <w:tcPr>
            <w:tcW w:w="908" w:type="dxa"/>
            <w:tcBorders>
              <w:top w:val="nil"/>
              <w:bottom w:val="nil"/>
            </w:tcBorders>
          </w:tcPr>
          <w:p w14:paraId="0C32A72D" w14:textId="77777777" w:rsidR="00D36056" w:rsidRDefault="00D36056" w:rsidP="00746D6A">
            <w:pPr>
              <w:jc w:val="center"/>
            </w:pPr>
            <w:r w:rsidRPr="005269FB">
              <w:rPr>
                <w:rFonts w:ascii="Wingdings" w:eastAsia="Wingdings" w:hAnsi="Wingdings" w:cs="Wingdings"/>
                <w:sz w:val="28"/>
              </w:rPr>
              <w:t>q</w:t>
            </w:r>
          </w:p>
        </w:tc>
        <w:tc>
          <w:tcPr>
            <w:tcW w:w="906" w:type="dxa"/>
            <w:tcBorders>
              <w:top w:val="nil"/>
              <w:bottom w:val="nil"/>
            </w:tcBorders>
          </w:tcPr>
          <w:p w14:paraId="0E44267E" w14:textId="77777777" w:rsidR="00D36056" w:rsidRDefault="00D36056" w:rsidP="00746D6A">
            <w:pPr>
              <w:jc w:val="center"/>
            </w:pPr>
            <w:r w:rsidRPr="005269FB">
              <w:rPr>
                <w:rFonts w:ascii="Wingdings" w:eastAsia="Wingdings" w:hAnsi="Wingdings" w:cs="Wingdings"/>
                <w:sz w:val="28"/>
              </w:rPr>
              <w:t>q</w:t>
            </w:r>
          </w:p>
        </w:tc>
        <w:tc>
          <w:tcPr>
            <w:tcW w:w="2740" w:type="dxa"/>
            <w:tcBorders>
              <w:top w:val="nil"/>
              <w:bottom w:val="nil"/>
            </w:tcBorders>
          </w:tcPr>
          <w:p w14:paraId="67856BA4" w14:textId="77777777" w:rsidR="00D36056" w:rsidRDefault="00D36056" w:rsidP="00746D6A"/>
        </w:tc>
      </w:tr>
      <w:tr w:rsidR="00D36056" w14:paraId="11D1CACC" w14:textId="77777777" w:rsidTr="00746D6A">
        <w:trPr>
          <w:trHeight w:val="701"/>
        </w:trPr>
        <w:tc>
          <w:tcPr>
            <w:tcW w:w="5640" w:type="dxa"/>
            <w:vMerge/>
            <w:tcBorders>
              <w:bottom w:val="single" w:sz="4" w:space="0" w:color="auto"/>
            </w:tcBorders>
          </w:tcPr>
          <w:p w14:paraId="23640DE1" w14:textId="77777777" w:rsidR="00D36056" w:rsidRDefault="00D36056" w:rsidP="00746D6A">
            <w:pPr>
              <w:pStyle w:val="ListBullet"/>
              <w:spacing w:before="120" w:after="120"/>
            </w:pPr>
          </w:p>
        </w:tc>
        <w:tc>
          <w:tcPr>
            <w:tcW w:w="908" w:type="dxa"/>
            <w:tcBorders>
              <w:top w:val="nil"/>
              <w:bottom w:val="single" w:sz="4" w:space="0" w:color="auto"/>
            </w:tcBorders>
          </w:tcPr>
          <w:p w14:paraId="5075428F" w14:textId="77777777" w:rsidR="00D36056" w:rsidRPr="005269FB" w:rsidRDefault="00D36056" w:rsidP="00746D6A">
            <w:pPr>
              <w:jc w:val="center"/>
              <w:rPr>
                <w:sz w:val="28"/>
              </w:rPr>
            </w:pPr>
            <w:r w:rsidRPr="005269FB">
              <w:rPr>
                <w:rFonts w:ascii="Wingdings" w:eastAsia="Wingdings" w:hAnsi="Wingdings" w:cs="Wingdings"/>
                <w:sz w:val="28"/>
              </w:rPr>
              <w:t>q</w:t>
            </w:r>
          </w:p>
        </w:tc>
        <w:tc>
          <w:tcPr>
            <w:tcW w:w="906" w:type="dxa"/>
            <w:tcBorders>
              <w:top w:val="nil"/>
              <w:bottom w:val="single" w:sz="4" w:space="0" w:color="auto"/>
            </w:tcBorders>
          </w:tcPr>
          <w:p w14:paraId="3D874F47" w14:textId="77777777" w:rsidR="00D36056" w:rsidRPr="005269FB" w:rsidRDefault="00D36056" w:rsidP="00746D6A">
            <w:pPr>
              <w:jc w:val="center"/>
              <w:rPr>
                <w:sz w:val="28"/>
              </w:rPr>
            </w:pPr>
            <w:r w:rsidRPr="005269FB">
              <w:rPr>
                <w:rFonts w:ascii="Wingdings" w:eastAsia="Wingdings" w:hAnsi="Wingdings" w:cs="Wingdings"/>
                <w:sz w:val="28"/>
              </w:rPr>
              <w:t>q</w:t>
            </w:r>
          </w:p>
        </w:tc>
        <w:tc>
          <w:tcPr>
            <w:tcW w:w="2740" w:type="dxa"/>
            <w:tcBorders>
              <w:top w:val="nil"/>
              <w:bottom w:val="single" w:sz="4" w:space="0" w:color="auto"/>
            </w:tcBorders>
          </w:tcPr>
          <w:p w14:paraId="0AF91CC8" w14:textId="77777777" w:rsidR="00D36056" w:rsidRDefault="00D36056" w:rsidP="00746D6A"/>
        </w:tc>
      </w:tr>
      <w:tr w:rsidR="00D36056" w14:paraId="29613EE1" w14:textId="77777777" w:rsidTr="00746D6A">
        <w:tc>
          <w:tcPr>
            <w:tcW w:w="5640" w:type="dxa"/>
            <w:tcBorders>
              <w:bottom w:val="nil"/>
            </w:tcBorders>
          </w:tcPr>
          <w:p w14:paraId="385DB90B" w14:textId="77777777" w:rsidR="00D36056" w:rsidRPr="005269FB" w:rsidRDefault="00D36056" w:rsidP="00746D6A">
            <w:pPr>
              <w:keepNext/>
              <w:rPr>
                <w:b/>
              </w:rPr>
            </w:pPr>
            <w:r>
              <w:rPr>
                <w:b/>
              </w:rPr>
              <w:lastRenderedPageBreak/>
              <w:t>Processes</w:t>
            </w:r>
          </w:p>
        </w:tc>
        <w:tc>
          <w:tcPr>
            <w:tcW w:w="908" w:type="dxa"/>
            <w:tcBorders>
              <w:bottom w:val="nil"/>
            </w:tcBorders>
          </w:tcPr>
          <w:p w14:paraId="7E90B907" w14:textId="77777777" w:rsidR="00D36056" w:rsidRDefault="00D36056" w:rsidP="00746D6A">
            <w:pPr>
              <w:keepNext/>
            </w:pPr>
          </w:p>
        </w:tc>
        <w:tc>
          <w:tcPr>
            <w:tcW w:w="906" w:type="dxa"/>
            <w:tcBorders>
              <w:bottom w:val="nil"/>
            </w:tcBorders>
          </w:tcPr>
          <w:p w14:paraId="1117402D" w14:textId="77777777" w:rsidR="00D36056" w:rsidRDefault="00D36056" w:rsidP="00746D6A">
            <w:pPr>
              <w:keepNext/>
            </w:pPr>
          </w:p>
        </w:tc>
        <w:tc>
          <w:tcPr>
            <w:tcW w:w="2740" w:type="dxa"/>
            <w:tcBorders>
              <w:bottom w:val="nil"/>
            </w:tcBorders>
          </w:tcPr>
          <w:p w14:paraId="4405B0ED" w14:textId="77777777" w:rsidR="00D36056" w:rsidRDefault="00D36056" w:rsidP="00746D6A">
            <w:pPr>
              <w:keepNext/>
            </w:pPr>
          </w:p>
        </w:tc>
      </w:tr>
      <w:tr w:rsidR="00D36056" w14:paraId="3282D400" w14:textId="77777777" w:rsidTr="00746D6A">
        <w:tc>
          <w:tcPr>
            <w:tcW w:w="5640" w:type="dxa"/>
            <w:tcBorders>
              <w:top w:val="nil"/>
              <w:bottom w:val="nil"/>
            </w:tcBorders>
          </w:tcPr>
          <w:p w14:paraId="12B5FBDB" w14:textId="77777777" w:rsidR="00D36056" w:rsidRDefault="00D36056" w:rsidP="00746D6A">
            <w:r>
              <w:t>Is there an appropriate level of ownership and management of risk</w:t>
            </w:r>
            <w:r w:rsidRPr="005269FB">
              <w:t>?</w:t>
            </w:r>
          </w:p>
        </w:tc>
        <w:tc>
          <w:tcPr>
            <w:tcW w:w="908" w:type="dxa"/>
            <w:tcBorders>
              <w:top w:val="nil"/>
              <w:bottom w:val="nil"/>
            </w:tcBorders>
          </w:tcPr>
          <w:p w14:paraId="6A8BCA49" w14:textId="77777777" w:rsidR="00D36056" w:rsidRDefault="00D36056" w:rsidP="00746D6A">
            <w:pPr>
              <w:jc w:val="center"/>
            </w:pPr>
            <w:r w:rsidRPr="005269FB">
              <w:rPr>
                <w:rFonts w:ascii="Wingdings" w:eastAsia="Wingdings" w:hAnsi="Wingdings" w:cs="Wingdings"/>
                <w:sz w:val="28"/>
              </w:rPr>
              <w:t>q</w:t>
            </w:r>
          </w:p>
        </w:tc>
        <w:tc>
          <w:tcPr>
            <w:tcW w:w="906" w:type="dxa"/>
            <w:tcBorders>
              <w:top w:val="nil"/>
              <w:bottom w:val="nil"/>
            </w:tcBorders>
          </w:tcPr>
          <w:p w14:paraId="0FDC4889" w14:textId="77777777" w:rsidR="00D36056" w:rsidRDefault="00D36056" w:rsidP="00746D6A">
            <w:pPr>
              <w:jc w:val="center"/>
            </w:pPr>
            <w:r w:rsidRPr="005269FB">
              <w:rPr>
                <w:rFonts w:ascii="Wingdings" w:eastAsia="Wingdings" w:hAnsi="Wingdings" w:cs="Wingdings"/>
                <w:sz w:val="28"/>
              </w:rPr>
              <w:t>q</w:t>
            </w:r>
          </w:p>
        </w:tc>
        <w:tc>
          <w:tcPr>
            <w:tcW w:w="2740" w:type="dxa"/>
            <w:tcBorders>
              <w:top w:val="nil"/>
              <w:bottom w:val="nil"/>
            </w:tcBorders>
          </w:tcPr>
          <w:p w14:paraId="10D76678" w14:textId="77777777" w:rsidR="00D36056" w:rsidRDefault="00D36056" w:rsidP="00746D6A"/>
        </w:tc>
      </w:tr>
      <w:tr w:rsidR="00D36056" w14:paraId="41B6300A" w14:textId="77777777" w:rsidTr="00746D6A">
        <w:tc>
          <w:tcPr>
            <w:tcW w:w="5640" w:type="dxa"/>
            <w:tcBorders>
              <w:top w:val="nil"/>
              <w:bottom w:val="nil"/>
            </w:tcBorders>
          </w:tcPr>
          <w:p w14:paraId="600BC5A3" w14:textId="77777777" w:rsidR="00D36056" w:rsidRDefault="00D36056" w:rsidP="00746D6A">
            <w:r>
              <w:t>Does the agency have a risk register or other document that identifies risks (including fraud) and ranks the risks impacting on the agency and more broadly whole-of-Government</w:t>
            </w:r>
            <w:r w:rsidRPr="005269FB">
              <w:t>?</w:t>
            </w:r>
          </w:p>
        </w:tc>
        <w:tc>
          <w:tcPr>
            <w:tcW w:w="908" w:type="dxa"/>
            <w:tcBorders>
              <w:top w:val="nil"/>
              <w:bottom w:val="nil"/>
            </w:tcBorders>
          </w:tcPr>
          <w:p w14:paraId="3EA9DC8D" w14:textId="77777777" w:rsidR="00D36056" w:rsidRDefault="00D36056" w:rsidP="00746D6A">
            <w:pPr>
              <w:jc w:val="center"/>
            </w:pPr>
            <w:r w:rsidRPr="005269FB">
              <w:rPr>
                <w:rFonts w:ascii="Wingdings" w:eastAsia="Wingdings" w:hAnsi="Wingdings" w:cs="Wingdings"/>
                <w:sz w:val="28"/>
              </w:rPr>
              <w:t>q</w:t>
            </w:r>
          </w:p>
        </w:tc>
        <w:tc>
          <w:tcPr>
            <w:tcW w:w="906" w:type="dxa"/>
            <w:tcBorders>
              <w:top w:val="nil"/>
              <w:bottom w:val="nil"/>
            </w:tcBorders>
          </w:tcPr>
          <w:p w14:paraId="157EDB00" w14:textId="77777777" w:rsidR="00D36056" w:rsidRDefault="00D36056" w:rsidP="00746D6A">
            <w:pPr>
              <w:jc w:val="center"/>
            </w:pPr>
            <w:r w:rsidRPr="005269FB">
              <w:rPr>
                <w:rFonts w:ascii="Wingdings" w:eastAsia="Wingdings" w:hAnsi="Wingdings" w:cs="Wingdings"/>
                <w:sz w:val="28"/>
              </w:rPr>
              <w:t>q</w:t>
            </w:r>
          </w:p>
        </w:tc>
        <w:tc>
          <w:tcPr>
            <w:tcW w:w="2740" w:type="dxa"/>
            <w:tcBorders>
              <w:top w:val="nil"/>
              <w:bottom w:val="nil"/>
            </w:tcBorders>
          </w:tcPr>
          <w:p w14:paraId="3EA4574E" w14:textId="77777777" w:rsidR="00D36056" w:rsidRDefault="00D36056" w:rsidP="00746D6A"/>
        </w:tc>
      </w:tr>
      <w:tr w:rsidR="00D36056" w14:paraId="29CE30F9" w14:textId="77777777" w:rsidTr="00746D6A">
        <w:tc>
          <w:tcPr>
            <w:tcW w:w="5640" w:type="dxa"/>
            <w:tcBorders>
              <w:top w:val="nil"/>
              <w:bottom w:val="nil"/>
            </w:tcBorders>
          </w:tcPr>
          <w:p w14:paraId="055DCE45" w14:textId="77777777" w:rsidR="00D36056" w:rsidRDefault="00D36056" w:rsidP="00746D6A">
            <w:r>
              <w:t>If the agency does not have a risk register or other document to identify risks, has the agency considered establishing such a document</w:t>
            </w:r>
            <w:r w:rsidRPr="005269FB">
              <w:t>?</w:t>
            </w:r>
          </w:p>
        </w:tc>
        <w:tc>
          <w:tcPr>
            <w:tcW w:w="908" w:type="dxa"/>
            <w:tcBorders>
              <w:top w:val="nil"/>
              <w:bottom w:val="nil"/>
            </w:tcBorders>
          </w:tcPr>
          <w:p w14:paraId="7ABEF059" w14:textId="77777777" w:rsidR="00D36056" w:rsidRDefault="00D36056" w:rsidP="00746D6A">
            <w:pPr>
              <w:jc w:val="center"/>
            </w:pPr>
            <w:r w:rsidRPr="005269FB">
              <w:rPr>
                <w:rFonts w:ascii="Wingdings" w:eastAsia="Wingdings" w:hAnsi="Wingdings" w:cs="Wingdings"/>
                <w:sz w:val="28"/>
              </w:rPr>
              <w:t>q</w:t>
            </w:r>
          </w:p>
        </w:tc>
        <w:tc>
          <w:tcPr>
            <w:tcW w:w="906" w:type="dxa"/>
            <w:tcBorders>
              <w:top w:val="nil"/>
              <w:bottom w:val="nil"/>
            </w:tcBorders>
          </w:tcPr>
          <w:p w14:paraId="0A178AE2" w14:textId="77777777" w:rsidR="00D36056" w:rsidRDefault="00D36056" w:rsidP="00746D6A">
            <w:pPr>
              <w:jc w:val="center"/>
            </w:pPr>
            <w:r w:rsidRPr="005269FB">
              <w:rPr>
                <w:rFonts w:ascii="Wingdings" w:eastAsia="Wingdings" w:hAnsi="Wingdings" w:cs="Wingdings"/>
                <w:sz w:val="28"/>
              </w:rPr>
              <w:t>q</w:t>
            </w:r>
          </w:p>
        </w:tc>
        <w:tc>
          <w:tcPr>
            <w:tcW w:w="2740" w:type="dxa"/>
            <w:tcBorders>
              <w:top w:val="nil"/>
              <w:bottom w:val="nil"/>
            </w:tcBorders>
          </w:tcPr>
          <w:p w14:paraId="4437C004" w14:textId="77777777" w:rsidR="00D36056" w:rsidRDefault="00D36056" w:rsidP="00746D6A"/>
        </w:tc>
      </w:tr>
      <w:tr w:rsidR="00D36056" w14:paraId="22846B57" w14:textId="77777777" w:rsidTr="00746D6A">
        <w:tc>
          <w:tcPr>
            <w:tcW w:w="5640" w:type="dxa"/>
            <w:tcBorders>
              <w:top w:val="nil"/>
              <w:bottom w:val="nil"/>
            </w:tcBorders>
          </w:tcPr>
          <w:p w14:paraId="663979ED" w14:textId="77777777" w:rsidR="00D36056" w:rsidRDefault="00D36056" w:rsidP="00746D6A">
            <w:r>
              <w:t>Does the risk register (or other document) accurately reflect the risks facing the agency?</w:t>
            </w:r>
          </w:p>
        </w:tc>
        <w:tc>
          <w:tcPr>
            <w:tcW w:w="908" w:type="dxa"/>
            <w:tcBorders>
              <w:top w:val="nil"/>
              <w:bottom w:val="nil"/>
            </w:tcBorders>
          </w:tcPr>
          <w:p w14:paraId="46075F26" w14:textId="77777777" w:rsidR="00D36056" w:rsidRDefault="00D36056" w:rsidP="00746D6A">
            <w:pPr>
              <w:jc w:val="center"/>
            </w:pPr>
            <w:r w:rsidRPr="005269FB">
              <w:rPr>
                <w:rFonts w:ascii="Wingdings" w:eastAsia="Wingdings" w:hAnsi="Wingdings" w:cs="Wingdings"/>
                <w:sz w:val="28"/>
              </w:rPr>
              <w:t>q</w:t>
            </w:r>
          </w:p>
        </w:tc>
        <w:tc>
          <w:tcPr>
            <w:tcW w:w="906" w:type="dxa"/>
            <w:tcBorders>
              <w:top w:val="nil"/>
              <w:bottom w:val="nil"/>
            </w:tcBorders>
          </w:tcPr>
          <w:p w14:paraId="23DA1DC8" w14:textId="77777777" w:rsidR="00D36056" w:rsidRDefault="00D36056" w:rsidP="00746D6A">
            <w:pPr>
              <w:jc w:val="center"/>
            </w:pPr>
            <w:r w:rsidRPr="005269FB">
              <w:rPr>
                <w:rFonts w:ascii="Wingdings" w:eastAsia="Wingdings" w:hAnsi="Wingdings" w:cs="Wingdings"/>
                <w:sz w:val="28"/>
              </w:rPr>
              <w:t>q</w:t>
            </w:r>
          </w:p>
        </w:tc>
        <w:tc>
          <w:tcPr>
            <w:tcW w:w="2740" w:type="dxa"/>
            <w:tcBorders>
              <w:top w:val="nil"/>
              <w:bottom w:val="nil"/>
            </w:tcBorders>
          </w:tcPr>
          <w:p w14:paraId="01B5477E" w14:textId="77777777" w:rsidR="00D36056" w:rsidRDefault="00D36056" w:rsidP="00746D6A"/>
        </w:tc>
      </w:tr>
      <w:tr w:rsidR="00D36056" w14:paraId="03BDCC88" w14:textId="77777777" w:rsidTr="00746D6A">
        <w:tc>
          <w:tcPr>
            <w:tcW w:w="5640" w:type="dxa"/>
            <w:tcBorders>
              <w:top w:val="nil"/>
              <w:bottom w:val="nil"/>
            </w:tcBorders>
          </w:tcPr>
          <w:p w14:paraId="4D16B5C9" w14:textId="77777777" w:rsidR="00D36056" w:rsidRDefault="00D36056" w:rsidP="00746D6A">
            <w:r>
              <w:t>Does the risk register (or other document) consider the following with regard to risk:</w:t>
            </w:r>
          </w:p>
        </w:tc>
        <w:tc>
          <w:tcPr>
            <w:tcW w:w="908" w:type="dxa"/>
            <w:tcBorders>
              <w:top w:val="nil"/>
              <w:bottom w:val="nil"/>
            </w:tcBorders>
          </w:tcPr>
          <w:p w14:paraId="7B48ADF1" w14:textId="77777777" w:rsidR="00D36056" w:rsidRPr="005269FB" w:rsidRDefault="00D36056" w:rsidP="00746D6A">
            <w:pPr>
              <w:jc w:val="center"/>
              <w:rPr>
                <w:sz w:val="28"/>
              </w:rPr>
            </w:pPr>
          </w:p>
        </w:tc>
        <w:tc>
          <w:tcPr>
            <w:tcW w:w="906" w:type="dxa"/>
            <w:tcBorders>
              <w:top w:val="nil"/>
              <w:bottom w:val="nil"/>
            </w:tcBorders>
          </w:tcPr>
          <w:p w14:paraId="2E45F328" w14:textId="77777777" w:rsidR="00D36056" w:rsidRPr="005269FB" w:rsidRDefault="00D36056" w:rsidP="00746D6A">
            <w:pPr>
              <w:jc w:val="center"/>
              <w:rPr>
                <w:sz w:val="28"/>
              </w:rPr>
            </w:pPr>
          </w:p>
        </w:tc>
        <w:tc>
          <w:tcPr>
            <w:tcW w:w="2740" w:type="dxa"/>
            <w:tcBorders>
              <w:top w:val="nil"/>
              <w:bottom w:val="nil"/>
            </w:tcBorders>
          </w:tcPr>
          <w:p w14:paraId="4C8E2211" w14:textId="77777777" w:rsidR="00D36056" w:rsidRDefault="00D36056" w:rsidP="00746D6A"/>
        </w:tc>
      </w:tr>
      <w:tr w:rsidR="00D36056" w14:paraId="71FB626E" w14:textId="77777777" w:rsidTr="00746D6A">
        <w:tc>
          <w:tcPr>
            <w:tcW w:w="5640" w:type="dxa"/>
            <w:tcBorders>
              <w:top w:val="nil"/>
              <w:bottom w:val="nil"/>
            </w:tcBorders>
          </w:tcPr>
          <w:p w14:paraId="235C3588" w14:textId="77777777" w:rsidR="00D36056" w:rsidRDefault="00D36056" w:rsidP="00746D6A">
            <w:pPr>
              <w:pStyle w:val="ListBullet"/>
              <w:spacing w:before="120" w:after="0"/>
            </w:pPr>
            <w:r>
              <w:t>External sources</w:t>
            </w:r>
            <w:r w:rsidRPr="005269FB">
              <w:t>?</w:t>
            </w:r>
          </w:p>
          <w:p w14:paraId="237E57C2" w14:textId="77777777" w:rsidR="00D36056" w:rsidRDefault="00D36056" w:rsidP="00746D6A">
            <w:pPr>
              <w:pStyle w:val="ListBullet"/>
              <w:numPr>
                <w:ilvl w:val="0"/>
                <w:numId w:val="0"/>
              </w:numPr>
              <w:spacing w:before="0" w:after="120"/>
              <w:ind w:left="357"/>
            </w:pPr>
            <w:r w:rsidRPr="00E33D94">
              <w:rPr>
                <w:sz w:val="16"/>
              </w:rPr>
              <w:t>(e.g. economic conditions, laws and regulations, labour relations)</w:t>
            </w:r>
          </w:p>
        </w:tc>
        <w:tc>
          <w:tcPr>
            <w:tcW w:w="908" w:type="dxa"/>
            <w:tcBorders>
              <w:top w:val="nil"/>
              <w:bottom w:val="nil"/>
            </w:tcBorders>
          </w:tcPr>
          <w:p w14:paraId="40F96D8A" w14:textId="77777777" w:rsidR="00D36056" w:rsidRDefault="00D36056" w:rsidP="00746D6A">
            <w:pPr>
              <w:jc w:val="center"/>
            </w:pPr>
            <w:r w:rsidRPr="005269FB">
              <w:rPr>
                <w:rFonts w:ascii="Wingdings" w:eastAsia="Wingdings" w:hAnsi="Wingdings" w:cs="Wingdings"/>
                <w:sz w:val="28"/>
              </w:rPr>
              <w:t>q</w:t>
            </w:r>
          </w:p>
        </w:tc>
        <w:tc>
          <w:tcPr>
            <w:tcW w:w="906" w:type="dxa"/>
            <w:tcBorders>
              <w:top w:val="nil"/>
              <w:bottom w:val="nil"/>
            </w:tcBorders>
          </w:tcPr>
          <w:p w14:paraId="3BEC2C96" w14:textId="77777777" w:rsidR="00D36056" w:rsidRDefault="00D36056" w:rsidP="00746D6A">
            <w:pPr>
              <w:jc w:val="center"/>
            </w:pPr>
            <w:r w:rsidRPr="005269FB">
              <w:rPr>
                <w:rFonts w:ascii="Wingdings" w:eastAsia="Wingdings" w:hAnsi="Wingdings" w:cs="Wingdings"/>
                <w:sz w:val="28"/>
              </w:rPr>
              <w:t>q</w:t>
            </w:r>
          </w:p>
        </w:tc>
        <w:tc>
          <w:tcPr>
            <w:tcW w:w="2740" w:type="dxa"/>
            <w:tcBorders>
              <w:top w:val="nil"/>
              <w:bottom w:val="nil"/>
            </w:tcBorders>
          </w:tcPr>
          <w:p w14:paraId="6E774E15" w14:textId="77777777" w:rsidR="00D36056" w:rsidRDefault="00D36056" w:rsidP="00746D6A"/>
        </w:tc>
      </w:tr>
      <w:tr w:rsidR="00D36056" w14:paraId="3DCE930E" w14:textId="77777777" w:rsidTr="00746D6A">
        <w:tc>
          <w:tcPr>
            <w:tcW w:w="5640" w:type="dxa"/>
            <w:tcBorders>
              <w:top w:val="nil"/>
              <w:bottom w:val="nil"/>
            </w:tcBorders>
          </w:tcPr>
          <w:p w14:paraId="53FBF7E4" w14:textId="77777777" w:rsidR="00D36056" w:rsidRDefault="00D36056" w:rsidP="00746D6A">
            <w:pPr>
              <w:pStyle w:val="ListBullet"/>
              <w:spacing w:before="120" w:after="0"/>
            </w:pPr>
            <w:r>
              <w:t>Internal sources</w:t>
            </w:r>
            <w:r w:rsidRPr="005269FB">
              <w:t>?</w:t>
            </w:r>
          </w:p>
          <w:p w14:paraId="0461CF42" w14:textId="77777777" w:rsidR="00D36056" w:rsidRDefault="00D36056" w:rsidP="00746D6A">
            <w:pPr>
              <w:pStyle w:val="ListBullet"/>
              <w:numPr>
                <w:ilvl w:val="0"/>
                <w:numId w:val="0"/>
              </w:numPr>
              <w:spacing w:before="0" w:after="120"/>
              <w:ind w:left="357"/>
            </w:pPr>
            <w:r w:rsidRPr="00E33D94">
              <w:rPr>
                <w:sz w:val="16"/>
              </w:rPr>
              <w:t>(e.g. key employees (retention and succession planning), fraud, funding for key programs, information systems (security and backup))</w:t>
            </w:r>
          </w:p>
        </w:tc>
        <w:tc>
          <w:tcPr>
            <w:tcW w:w="908" w:type="dxa"/>
            <w:tcBorders>
              <w:top w:val="nil"/>
              <w:bottom w:val="nil"/>
            </w:tcBorders>
          </w:tcPr>
          <w:p w14:paraId="3758B9E5" w14:textId="77777777" w:rsidR="00D36056" w:rsidRDefault="00D36056" w:rsidP="00746D6A">
            <w:pPr>
              <w:jc w:val="center"/>
            </w:pPr>
            <w:r w:rsidRPr="005269FB">
              <w:rPr>
                <w:rFonts w:ascii="Wingdings" w:eastAsia="Wingdings" w:hAnsi="Wingdings" w:cs="Wingdings"/>
                <w:sz w:val="28"/>
              </w:rPr>
              <w:t>q</w:t>
            </w:r>
          </w:p>
        </w:tc>
        <w:tc>
          <w:tcPr>
            <w:tcW w:w="906" w:type="dxa"/>
            <w:tcBorders>
              <w:top w:val="nil"/>
              <w:bottom w:val="nil"/>
            </w:tcBorders>
          </w:tcPr>
          <w:p w14:paraId="61E05264" w14:textId="77777777" w:rsidR="00D36056" w:rsidRDefault="00D36056" w:rsidP="00746D6A">
            <w:pPr>
              <w:jc w:val="center"/>
            </w:pPr>
            <w:r w:rsidRPr="005269FB">
              <w:rPr>
                <w:rFonts w:ascii="Wingdings" w:eastAsia="Wingdings" w:hAnsi="Wingdings" w:cs="Wingdings"/>
                <w:sz w:val="28"/>
              </w:rPr>
              <w:t>q</w:t>
            </w:r>
          </w:p>
        </w:tc>
        <w:tc>
          <w:tcPr>
            <w:tcW w:w="2740" w:type="dxa"/>
            <w:tcBorders>
              <w:top w:val="nil"/>
              <w:bottom w:val="nil"/>
            </w:tcBorders>
          </w:tcPr>
          <w:p w14:paraId="75C5BC1D" w14:textId="77777777" w:rsidR="00D36056" w:rsidRDefault="00D36056" w:rsidP="00746D6A"/>
        </w:tc>
      </w:tr>
      <w:tr w:rsidR="00D36056" w14:paraId="14766D6E" w14:textId="77777777" w:rsidTr="00746D6A">
        <w:tc>
          <w:tcPr>
            <w:tcW w:w="5640" w:type="dxa"/>
            <w:tcBorders>
              <w:top w:val="nil"/>
              <w:bottom w:val="nil"/>
            </w:tcBorders>
          </w:tcPr>
          <w:p w14:paraId="38EC56EE" w14:textId="77777777" w:rsidR="00D36056" w:rsidRDefault="00D36056" w:rsidP="00746D6A">
            <w:pPr>
              <w:pStyle w:val="ListBullet"/>
              <w:spacing w:before="120" w:after="120"/>
            </w:pPr>
            <w:r>
              <w:t>Misstatement in financial reports</w:t>
            </w:r>
            <w:r w:rsidRPr="005269FB">
              <w:t>?</w:t>
            </w:r>
          </w:p>
        </w:tc>
        <w:tc>
          <w:tcPr>
            <w:tcW w:w="908" w:type="dxa"/>
            <w:tcBorders>
              <w:top w:val="nil"/>
              <w:bottom w:val="nil"/>
            </w:tcBorders>
          </w:tcPr>
          <w:p w14:paraId="5DCFAFF1" w14:textId="77777777" w:rsidR="00D36056" w:rsidRDefault="00D36056" w:rsidP="00746D6A">
            <w:pPr>
              <w:jc w:val="center"/>
            </w:pPr>
            <w:r w:rsidRPr="005269FB">
              <w:rPr>
                <w:rFonts w:ascii="Wingdings" w:eastAsia="Wingdings" w:hAnsi="Wingdings" w:cs="Wingdings"/>
                <w:sz w:val="28"/>
              </w:rPr>
              <w:t>q</w:t>
            </w:r>
          </w:p>
        </w:tc>
        <w:tc>
          <w:tcPr>
            <w:tcW w:w="906" w:type="dxa"/>
            <w:tcBorders>
              <w:top w:val="nil"/>
              <w:bottom w:val="nil"/>
            </w:tcBorders>
          </w:tcPr>
          <w:p w14:paraId="039D9555" w14:textId="77777777" w:rsidR="00D36056" w:rsidRDefault="00D36056" w:rsidP="00746D6A">
            <w:pPr>
              <w:jc w:val="center"/>
            </w:pPr>
            <w:r w:rsidRPr="005269FB">
              <w:rPr>
                <w:rFonts w:ascii="Wingdings" w:eastAsia="Wingdings" w:hAnsi="Wingdings" w:cs="Wingdings"/>
                <w:sz w:val="28"/>
              </w:rPr>
              <w:t>q</w:t>
            </w:r>
          </w:p>
        </w:tc>
        <w:tc>
          <w:tcPr>
            <w:tcW w:w="2740" w:type="dxa"/>
            <w:tcBorders>
              <w:top w:val="nil"/>
              <w:bottom w:val="nil"/>
            </w:tcBorders>
          </w:tcPr>
          <w:p w14:paraId="4F769D1E" w14:textId="77777777" w:rsidR="00D36056" w:rsidRDefault="00D36056" w:rsidP="00746D6A"/>
        </w:tc>
      </w:tr>
      <w:tr w:rsidR="00D36056" w14:paraId="48820262" w14:textId="77777777" w:rsidTr="00746D6A">
        <w:tc>
          <w:tcPr>
            <w:tcW w:w="5640" w:type="dxa"/>
            <w:tcBorders>
              <w:top w:val="nil"/>
              <w:bottom w:val="nil"/>
            </w:tcBorders>
          </w:tcPr>
          <w:p w14:paraId="1E50CD29" w14:textId="77777777" w:rsidR="00D36056" w:rsidRDefault="00D36056" w:rsidP="00746D6A">
            <w:pPr>
              <w:pStyle w:val="ListBullet"/>
              <w:spacing w:before="120" w:after="120"/>
            </w:pPr>
            <w:r>
              <w:t>Impact of risks in the short and long term?</w:t>
            </w:r>
          </w:p>
        </w:tc>
        <w:tc>
          <w:tcPr>
            <w:tcW w:w="908" w:type="dxa"/>
            <w:tcBorders>
              <w:top w:val="nil"/>
              <w:bottom w:val="nil"/>
            </w:tcBorders>
          </w:tcPr>
          <w:p w14:paraId="1CDB5A37" w14:textId="77777777" w:rsidR="00D36056" w:rsidRPr="005269FB" w:rsidRDefault="00D36056" w:rsidP="00746D6A">
            <w:pPr>
              <w:jc w:val="center"/>
              <w:rPr>
                <w:sz w:val="28"/>
              </w:rPr>
            </w:pPr>
            <w:r w:rsidRPr="005269FB">
              <w:rPr>
                <w:rFonts w:ascii="Wingdings" w:eastAsia="Wingdings" w:hAnsi="Wingdings" w:cs="Wingdings"/>
                <w:sz w:val="28"/>
              </w:rPr>
              <w:t>q</w:t>
            </w:r>
          </w:p>
        </w:tc>
        <w:tc>
          <w:tcPr>
            <w:tcW w:w="906" w:type="dxa"/>
            <w:tcBorders>
              <w:top w:val="nil"/>
              <w:bottom w:val="nil"/>
            </w:tcBorders>
          </w:tcPr>
          <w:p w14:paraId="2620ABED" w14:textId="77777777" w:rsidR="00D36056" w:rsidRPr="005269FB" w:rsidRDefault="00D36056" w:rsidP="00746D6A">
            <w:pPr>
              <w:jc w:val="center"/>
              <w:rPr>
                <w:sz w:val="28"/>
              </w:rPr>
            </w:pPr>
            <w:r w:rsidRPr="005269FB">
              <w:rPr>
                <w:rFonts w:ascii="Wingdings" w:eastAsia="Wingdings" w:hAnsi="Wingdings" w:cs="Wingdings"/>
                <w:sz w:val="28"/>
              </w:rPr>
              <w:t>q</w:t>
            </w:r>
          </w:p>
        </w:tc>
        <w:tc>
          <w:tcPr>
            <w:tcW w:w="2740" w:type="dxa"/>
            <w:tcBorders>
              <w:top w:val="nil"/>
              <w:bottom w:val="nil"/>
            </w:tcBorders>
          </w:tcPr>
          <w:p w14:paraId="4E706290" w14:textId="77777777" w:rsidR="00D36056" w:rsidRDefault="00D36056" w:rsidP="00746D6A"/>
        </w:tc>
      </w:tr>
      <w:tr w:rsidR="00D36056" w14:paraId="267CE530" w14:textId="77777777" w:rsidTr="00746D6A">
        <w:tc>
          <w:tcPr>
            <w:tcW w:w="5640" w:type="dxa"/>
            <w:tcBorders>
              <w:top w:val="nil"/>
              <w:bottom w:val="nil"/>
            </w:tcBorders>
          </w:tcPr>
          <w:p w14:paraId="3EA23BCC" w14:textId="77777777" w:rsidR="00D36056" w:rsidRDefault="00D36056" w:rsidP="00746D6A">
            <w:r w:rsidRPr="00E33D94">
              <w:t>For each risk area identified on the risk register or other document, do satisfactory controls, processes or strategies exist to mitigate the risk?</w:t>
            </w:r>
          </w:p>
        </w:tc>
        <w:tc>
          <w:tcPr>
            <w:tcW w:w="908" w:type="dxa"/>
            <w:tcBorders>
              <w:top w:val="nil"/>
              <w:bottom w:val="nil"/>
            </w:tcBorders>
          </w:tcPr>
          <w:p w14:paraId="70DCE4E9" w14:textId="77777777" w:rsidR="00D36056" w:rsidRDefault="00D36056" w:rsidP="00746D6A">
            <w:pPr>
              <w:jc w:val="center"/>
            </w:pPr>
            <w:r w:rsidRPr="005269FB">
              <w:rPr>
                <w:rFonts w:ascii="Wingdings" w:eastAsia="Wingdings" w:hAnsi="Wingdings" w:cs="Wingdings"/>
                <w:sz w:val="28"/>
              </w:rPr>
              <w:t>q</w:t>
            </w:r>
          </w:p>
        </w:tc>
        <w:tc>
          <w:tcPr>
            <w:tcW w:w="906" w:type="dxa"/>
            <w:tcBorders>
              <w:top w:val="nil"/>
              <w:bottom w:val="nil"/>
            </w:tcBorders>
          </w:tcPr>
          <w:p w14:paraId="6546BCBF" w14:textId="77777777" w:rsidR="00D36056" w:rsidRDefault="00D36056" w:rsidP="00746D6A">
            <w:pPr>
              <w:jc w:val="center"/>
            </w:pPr>
            <w:r w:rsidRPr="005269FB">
              <w:rPr>
                <w:rFonts w:ascii="Wingdings" w:eastAsia="Wingdings" w:hAnsi="Wingdings" w:cs="Wingdings"/>
                <w:sz w:val="28"/>
              </w:rPr>
              <w:t>q</w:t>
            </w:r>
          </w:p>
        </w:tc>
        <w:tc>
          <w:tcPr>
            <w:tcW w:w="2740" w:type="dxa"/>
            <w:tcBorders>
              <w:top w:val="nil"/>
              <w:bottom w:val="nil"/>
            </w:tcBorders>
          </w:tcPr>
          <w:p w14:paraId="65C3E033" w14:textId="77777777" w:rsidR="00D36056" w:rsidRDefault="00D36056" w:rsidP="00746D6A"/>
        </w:tc>
      </w:tr>
      <w:tr w:rsidR="00D36056" w14:paraId="7080A2A9" w14:textId="77777777" w:rsidTr="00746D6A">
        <w:tc>
          <w:tcPr>
            <w:tcW w:w="5640" w:type="dxa"/>
            <w:tcBorders>
              <w:top w:val="nil"/>
              <w:bottom w:val="nil"/>
            </w:tcBorders>
          </w:tcPr>
          <w:p w14:paraId="2071220E" w14:textId="77777777" w:rsidR="00D36056" w:rsidRDefault="00D36056" w:rsidP="00746D6A">
            <w:r w:rsidRPr="00E33D94">
              <w:t>Are the major risks identified by the agency adequately considered in the internal and external audit plans?</w:t>
            </w:r>
          </w:p>
        </w:tc>
        <w:tc>
          <w:tcPr>
            <w:tcW w:w="908" w:type="dxa"/>
            <w:tcBorders>
              <w:top w:val="nil"/>
              <w:bottom w:val="nil"/>
            </w:tcBorders>
          </w:tcPr>
          <w:p w14:paraId="2F342EBB" w14:textId="77777777" w:rsidR="00D36056" w:rsidRDefault="00D36056" w:rsidP="00746D6A">
            <w:pPr>
              <w:jc w:val="center"/>
            </w:pPr>
            <w:r w:rsidRPr="005269FB">
              <w:rPr>
                <w:rFonts w:ascii="Wingdings" w:eastAsia="Wingdings" w:hAnsi="Wingdings" w:cs="Wingdings"/>
                <w:sz w:val="28"/>
              </w:rPr>
              <w:t>q</w:t>
            </w:r>
          </w:p>
        </w:tc>
        <w:tc>
          <w:tcPr>
            <w:tcW w:w="906" w:type="dxa"/>
            <w:tcBorders>
              <w:top w:val="nil"/>
              <w:bottom w:val="nil"/>
            </w:tcBorders>
          </w:tcPr>
          <w:p w14:paraId="7FF185E2" w14:textId="77777777" w:rsidR="00D36056" w:rsidRDefault="00D36056" w:rsidP="00746D6A">
            <w:pPr>
              <w:jc w:val="center"/>
            </w:pPr>
            <w:r w:rsidRPr="005269FB">
              <w:rPr>
                <w:rFonts w:ascii="Wingdings" w:eastAsia="Wingdings" w:hAnsi="Wingdings" w:cs="Wingdings"/>
                <w:sz w:val="28"/>
              </w:rPr>
              <w:t>q</w:t>
            </w:r>
          </w:p>
        </w:tc>
        <w:tc>
          <w:tcPr>
            <w:tcW w:w="2740" w:type="dxa"/>
            <w:tcBorders>
              <w:top w:val="nil"/>
              <w:bottom w:val="nil"/>
            </w:tcBorders>
          </w:tcPr>
          <w:p w14:paraId="6FAA3A04" w14:textId="77777777" w:rsidR="00D36056" w:rsidRDefault="00D36056" w:rsidP="00746D6A"/>
        </w:tc>
      </w:tr>
      <w:tr w:rsidR="00D36056" w14:paraId="5F715364" w14:textId="77777777" w:rsidTr="00746D6A">
        <w:tc>
          <w:tcPr>
            <w:tcW w:w="5640" w:type="dxa"/>
            <w:tcBorders>
              <w:top w:val="nil"/>
              <w:bottom w:val="single" w:sz="4" w:space="0" w:color="auto"/>
            </w:tcBorders>
          </w:tcPr>
          <w:p w14:paraId="11ED2D4D" w14:textId="77777777" w:rsidR="00D36056" w:rsidRDefault="00D36056" w:rsidP="00746D6A">
            <w:pPr>
              <w:spacing w:after="0"/>
            </w:pPr>
            <w:r w:rsidRPr="00E33D94">
              <w:t xml:space="preserve">If a separate risk management committee exists, is there appropriate reporting on the issues considered by the risk management committee to the audit committee? </w:t>
            </w:r>
          </w:p>
          <w:p w14:paraId="52EF98D8" w14:textId="77777777" w:rsidR="00D36056" w:rsidRDefault="00D36056" w:rsidP="00746D6A">
            <w:pPr>
              <w:spacing w:before="0"/>
            </w:pPr>
            <w:r w:rsidRPr="00E33D94">
              <w:rPr>
                <w:sz w:val="16"/>
              </w:rPr>
              <w:t>(e.g. common membership or copy of minutes or issues report)</w:t>
            </w:r>
          </w:p>
        </w:tc>
        <w:tc>
          <w:tcPr>
            <w:tcW w:w="908" w:type="dxa"/>
            <w:tcBorders>
              <w:top w:val="nil"/>
              <w:bottom w:val="single" w:sz="4" w:space="0" w:color="auto"/>
            </w:tcBorders>
          </w:tcPr>
          <w:p w14:paraId="4CC7874F" w14:textId="77777777" w:rsidR="00D36056" w:rsidRDefault="00D36056" w:rsidP="00746D6A">
            <w:pPr>
              <w:jc w:val="center"/>
            </w:pPr>
            <w:r w:rsidRPr="005269FB">
              <w:rPr>
                <w:rFonts w:ascii="Wingdings" w:eastAsia="Wingdings" w:hAnsi="Wingdings" w:cs="Wingdings"/>
                <w:sz w:val="28"/>
              </w:rPr>
              <w:t>q</w:t>
            </w:r>
          </w:p>
        </w:tc>
        <w:tc>
          <w:tcPr>
            <w:tcW w:w="906" w:type="dxa"/>
            <w:tcBorders>
              <w:top w:val="nil"/>
              <w:bottom w:val="single" w:sz="4" w:space="0" w:color="auto"/>
            </w:tcBorders>
          </w:tcPr>
          <w:p w14:paraId="1D9ED0AC" w14:textId="77777777" w:rsidR="00D36056" w:rsidRDefault="00D36056" w:rsidP="00746D6A">
            <w:pPr>
              <w:jc w:val="center"/>
            </w:pPr>
            <w:r w:rsidRPr="005269FB">
              <w:rPr>
                <w:rFonts w:ascii="Wingdings" w:eastAsia="Wingdings" w:hAnsi="Wingdings" w:cs="Wingdings"/>
                <w:sz w:val="28"/>
              </w:rPr>
              <w:t>q</w:t>
            </w:r>
          </w:p>
        </w:tc>
        <w:tc>
          <w:tcPr>
            <w:tcW w:w="2740" w:type="dxa"/>
            <w:tcBorders>
              <w:top w:val="nil"/>
              <w:bottom w:val="single" w:sz="4" w:space="0" w:color="auto"/>
            </w:tcBorders>
          </w:tcPr>
          <w:p w14:paraId="70B80A55" w14:textId="77777777" w:rsidR="00D36056" w:rsidRDefault="00D36056" w:rsidP="00746D6A"/>
        </w:tc>
      </w:tr>
      <w:bookmarkEnd w:id="37"/>
    </w:tbl>
    <w:p w14:paraId="19990E8E" w14:textId="77777777" w:rsidR="00D36056" w:rsidRDefault="00D36056" w:rsidP="00D36056"/>
    <w:p w14:paraId="1FD00E4B" w14:textId="77777777" w:rsidR="00D36056" w:rsidRDefault="00D36056" w:rsidP="00D36056"/>
    <w:p w14:paraId="0BC10946" w14:textId="77777777" w:rsidR="00D36056" w:rsidRDefault="00D36056" w:rsidP="00D36056">
      <w:pPr>
        <w:spacing w:before="60" w:after="60"/>
      </w:pPr>
      <w:r>
        <w:br w:type="page"/>
      </w:r>
    </w:p>
    <w:p w14:paraId="078D747C" w14:textId="2948D6E5" w:rsidR="00D36056" w:rsidRPr="00C63344" w:rsidRDefault="00D36056" w:rsidP="00DB304D">
      <w:pPr>
        <w:pStyle w:val="Heading2"/>
      </w:pPr>
      <w:bookmarkStart w:id="38" w:name="_Toc22302563"/>
      <w:bookmarkStart w:id="39" w:name="_Toc44939185"/>
      <w:bookmarkStart w:id="40" w:name="_Toc121400377"/>
      <w:bookmarkStart w:id="41" w:name="_Toc123735456"/>
      <w:bookmarkStart w:id="42" w:name="_Hlk522195329"/>
      <w:r>
        <w:lastRenderedPageBreak/>
        <w:t>Internal Controls Checklist</w:t>
      </w:r>
      <w:bookmarkEnd w:id="38"/>
      <w:bookmarkEnd w:id="39"/>
      <w:bookmarkEnd w:id="40"/>
      <w:bookmarkEnd w:id="41"/>
    </w:p>
    <w:tbl>
      <w:tblPr>
        <w:tblStyle w:val="TableGrid"/>
        <w:tblW w:w="10206" w:type="dxa"/>
        <w:shd w:val="clear" w:color="auto" w:fill="E3E3E3"/>
        <w:tblLook w:val="04A0" w:firstRow="1" w:lastRow="0" w:firstColumn="1" w:lastColumn="0" w:noHBand="0" w:noVBand="1"/>
      </w:tblPr>
      <w:tblGrid>
        <w:gridCol w:w="10206"/>
      </w:tblGrid>
      <w:tr w:rsidR="00D36056" w14:paraId="4F9BD547" w14:textId="77777777" w:rsidTr="00746D6A">
        <w:trPr>
          <w:trHeight w:val="284"/>
        </w:trPr>
        <w:tc>
          <w:tcPr>
            <w:tcW w:w="10206" w:type="dxa"/>
            <w:tcBorders>
              <w:top w:val="nil"/>
              <w:left w:val="nil"/>
              <w:bottom w:val="nil"/>
              <w:right w:val="nil"/>
            </w:tcBorders>
            <w:shd w:val="clear" w:color="auto" w:fill="E3E3E3"/>
          </w:tcPr>
          <w:bookmarkEnd w:id="42"/>
          <w:p w14:paraId="58BA7969" w14:textId="77777777" w:rsidR="00D36056" w:rsidRDefault="00D36056" w:rsidP="00746D6A">
            <w:pPr>
              <w:pStyle w:val="Breakouttext"/>
            </w:pPr>
            <w:r w:rsidRPr="00BD3BDA">
              <w:t xml:space="preserve">An audit committee’s responsibilities in relation to the internal control environment are review and enquiry. The audit committee should review whether management has effective internal control policies and procedures in place and that the controls are maintained. The audit committee should enquire of both the internal and external auditors whether they have identified any inadequacies in the control environment and </w:t>
            </w:r>
            <w:r>
              <w:t xml:space="preserve">whether management has appropriately addressed those </w:t>
            </w:r>
            <w:r w:rsidRPr="00BD3BDA">
              <w:t xml:space="preserve">weaknesses. </w:t>
            </w:r>
          </w:p>
          <w:p w14:paraId="04D08C1D" w14:textId="77777777" w:rsidR="00D36056" w:rsidRDefault="00D36056" w:rsidP="00746D6A">
            <w:pPr>
              <w:pStyle w:val="Breakouttext"/>
            </w:pPr>
            <w:r w:rsidRPr="00BD3BDA">
              <w:t>The following is a list of relevant criteria designed to assist the members in evaluating the agency’s internal control environment. If deficiencies are identified, the audit committee would refer the issues to internal audit, the accountable officer or statutory body and, where appropriate, external audit.</w:t>
            </w:r>
          </w:p>
        </w:tc>
      </w:tr>
    </w:tbl>
    <w:p w14:paraId="2851ED18" w14:textId="77777777" w:rsidR="00D36056" w:rsidRDefault="00D36056" w:rsidP="00D36056"/>
    <w:tbl>
      <w:tblPr>
        <w:tblStyle w:val="TableGrid"/>
        <w:tblW w:w="0" w:type="auto"/>
        <w:tblLook w:val="04A0" w:firstRow="1" w:lastRow="0" w:firstColumn="1" w:lastColumn="0" w:noHBand="0" w:noVBand="1"/>
      </w:tblPr>
      <w:tblGrid>
        <w:gridCol w:w="5639"/>
        <w:gridCol w:w="909"/>
        <w:gridCol w:w="906"/>
        <w:gridCol w:w="2740"/>
      </w:tblGrid>
      <w:tr w:rsidR="00D36056" w:rsidRPr="0024393C" w14:paraId="59DA79EC" w14:textId="77777777" w:rsidTr="00746D6A">
        <w:trPr>
          <w:tblHeader/>
        </w:trPr>
        <w:tc>
          <w:tcPr>
            <w:tcW w:w="5639" w:type="dxa"/>
            <w:tcBorders>
              <w:bottom w:val="single" w:sz="4" w:space="0" w:color="auto"/>
            </w:tcBorders>
            <w:shd w:val="clear" w:color="auto" w:fill="D9D9D9" w:themeFill="background1" w:themeFillShade="D9"/>
          </w:tcPr>
          <w:p w14:paraId="6A018590" w14:textId="77777777" w:rsidR="00D36056" w:rsidRPr="0024393C" w:rsidRDefault="00D36056" w:rsidP="00746D6A">
            <w:pPr>
              <w:rPr>
                <w:b/>
              </w:rPr>
            </w:pPr>
            <w:bookmarkStart w:id="43" w:name="_Hlk522265746"/>
            <w:r>
              <w:rPr>
                <w:b/>
              </w:rPr>
              <w:t>Internal Controls</w:t>
            </w:r>
          </w:p>
        </w:tc>
        <w:tc>
          <w:tcPr>
            <w:tcW w:w="909" w:type="dxa"/>
            <w:tcBorders>
              <w:bottom w:val="single" w:sz="4" w:space="0" w:color="auto"/>
            </w:tcBorders>
            <w:shd w:val="clear" w:color="auto" w:fill="D9D9D9" w:themeFill="background1" w:themeFillShade="D9"/>
          </w:tcPr>
          <w:p w14:paraId="576DC8F7" w14:textId="77777777" w:rsidR="00D36056" w:rsidRPr="0024393C" w:rsidRDefault="00D36056" w:rsidP="00746D6A">
            <w:pPr>
              <w:jc w:val="center"/>
              <w:rPr>
                <w:b/>
              </w:rPr>
            </w:pPr>
            <w:r w:rsidRPr="0024393C">
              <w:rPr>
                <w:b/>
              </w:rPr>
              <w:t>Yes</w:t>
            </w:r>
          </w:p>
        </w:tc>
        <w:tc>
          <w:tcPr>
            <w:tcW w:w="906" w:type="dxa"/>
            <w:tcBorders>
              <w:bottom w:val="single" w:sz="4" w:space="0" w:color="auto"/>
            </w:tcBorders>
            <w:shd w:val="clear" w:color="auto" w:fill="D9D9D9" w:themeFill="background1" w:themeFillShade="D9"/>
          </w:tcPr>
          <w:p w14:paraId="29C39BE6" w14:textId="77777777" w:rsidR="00D36056" w:rsidRPr="0024393C" w:rsidRDefault="00D36056" w:rsidP="00746D6A">
            <w:pPr>
              <w:jc w:val="center"/>
              <w:rPr>
                <w:b/>
              </w:rPr>
            </w:pPr>
            <w:r w:rsidRPr="0024393C">
              <w:rPr>
                <w:b/>
              </w:rPr>
              <w:t>No</w:t>
            </w:r>
          </w:p>
        </w:tc>
        <w:tc>
          <w:tcPr>
            <w:tcW w:w="2740" w:type="dxa"/>
            <w:tcBorders>
              <w:bottom w:val="single" w:sz="4" w:space="0" w:color="auto"/>
            </w:tcBorders>
            <w:shd w:val="clear" w:color="auto" w:fill="D9D9D9" w:themeFill="background1" w:themeFillShade="D9"/>
          </w:tcPr>
          <w:p w14:paraId="50409D2C" w14:textId="77777777" w:rsidR="00D36056" w:rsidRPr="0024393C" w:rsidRDefault="00D36056" w:rsidP="00746D6A">
            <w:pPr>
              <w:jc w:val="center"/>
              <w:rPr>
                <w:b/>
              </w:rPr>
            </w:pPr>
            <w:r w:rsidRPr="0024393C">
              <w:rPr>
                <w:b/>
              </w:rPr>
              <w:t>Comment</w:t>
            </w:r>
          </w:p>
        </w:tc>
      </w:tr>
      <w:tr w:rsidR="00D36056" w14:paraId="28717B78" w14:textId="77777777" w:rsidTr="00746D6A">
        <w:tc>
          <w:tcPr>
            <w:tcW w:w="5639" w:type="dxa"/>
            <w:tcBorders>
              <w:bottom w:val="nil"/>
            </w:tcBorders>
          </w:tcPr>
          <w:p w14:paraId="2D8443E1" w14:textId="77777777" w:rsidR="00D36056" w:rsidRPr="00110098" w:rsidRDefault="00D36056" w:rsidP="00746D6A">
            <w:pPr>
              <w:rPr>
                <w:b/>
              </w:rPr>
            </w:pPr>
            <w:r>
              <w:rPr>
                <w:b/>
              </w:rPr>
              <w:t>Policies and Procedures</w:t>
            </w:r>
          </w:p>
        </w:tc>
        <w:tc>
          <w:tcPr>
            <w:tcW w:w="909" w:type="dxa"/>
            <w:tcBorders>
              <w:bottom w:val="nil"/>
            </w:tcBorders>
          </w:tcPr>
          <w:p w14:paraId="462CCCDB" w14:textId="77777777" w:rsidR="00D36056" w:rsidRDefault="00D36056" w:rsidP="00746D6A"/>
        </w:tc>
        <w:tc>
          <w:tcPr>
            <w:tcW w:w="906" w:type="dxa"/>
            <w:tcBorders>
              <w:bottom w:val="nil"/>
            </w:tcBorders>
          </w:tcPr>
          <w:p w14:paraId="3FBBB74A" w14:textId="77777777" w:rsidR="00D36056" w:rsidRDefault="00D36056" w:rsidP="00746D6A"/>
        </w:tc>
        <w:tc>
          <w:tcPr>
            <w:tcW w:w="2740" w:type="dxa"/>
            <w:tcBorders>
              <w:bottom w:val="nil"/>
            </w:tcBorders>
          </w:tcPr>
          <w:p w14:paraId="1F736189" w14:textId="77777777" w:rsidR="00D36056" w:rsidRDefault="00D36056" w:rsidP="00746D6A"/>
        </w:tc>
      </w:tr>
      <w:tr w:rsidR="00D36056" w14:paraId="29D23D1E" w14:textId="77777777" w:rsidTr="00746D6A">
        <w:tc>
          <w:tcPr>
            <w:tcW w:w="5639" w:type="dxa"/>
            <w:tcBorders>
              <w:top w:val="nil"/>
              <w:bottom w:val="nil"/>
            </w:tcBorders>
          </w:tcPr>
          <w:p w14:paraId="249A7500" w14:textId="77777777" w:rsidR="00D36056" w:rsidRDefault="00D36056" w:rsidP="00746D6A">
            <w:pPr>
              <w:spacing w:after="0"/>
            </w:pPr>
            <w:r>
              <w:t>Has the accountable officer or statutory body developed and implemented an appropriate internal control framework and specific internal control procedures for the agency</w:t>
            </w:r>
            <w:r w:rsidRPr="00177E00">
              <w:t>?</w:t>
            </w:r>
          </w:p>
          <w:p w14:paraId="548742A3" w14:textId="10D5BEA9" w:rsidR="00D36056" w:rsidRDefault="00D36056" w:rsidP="00746D6A">
            <w:pPr>
              <w:spacing w:before="0"/>
            </w:pPr>
            <w:r w:rsidRPr="004D1C1F">
              <w:rPr>
                <w:sz w:val="16"/>
              </w:rPr>
              <w:t>(</w:t>
            </w:r>
            <w:r w:rsidR="00551789" w:rsidRPr="004D1C1F">
              <w:rPr>
                <w:sz w:val="16"/>
              </w:rPr>
              <w:t>Internal</w:t>
            </w:r>
            <w:r w:rsidRPr="004D1C1F">
              <w:rPr>
                <w:sz w:val="16"/>
              </w:rPr>
              <w:t xml:space="preserve"> control procedures are defined in the Financial Accountability Handbook</w:t>
            </w:r>
            <w:r w:rsidR="00F74B54">
              <w:rPr>
                <w:sz w:val="16"/>
              </w:rPr>
              <w:t>.</w:t>
            </w:r>
            <w:r w:rsidRPr="004D1C1F">
              <w:rPr>
                <w:sz w:val="16"/>
              </w:rPr>
              <w:t>)</w:t>
            </w:r>
          </w:p>
        </w:tc>
        <w:tc>
          <w:tcPr>
            <w:tcW w:w="909" w:type="dxa"/>
            <w:tcBorders>
              <w:top w:val="nil"/>
              <w:bottom w:val="nil"/>
            </w:tcBorders>
          </w:tcPr>
          <w:p w14:paraId="6414458C" w14:textId="77777777" w:rsidR="00D36056" w:rsidRPr="005269FB" w:rsidRDefault="00D36056" w:rsidP="00746D6A">
            <w:pPr>
              <w:jc w:val="center"/>
              <w:rPr>
                <w:sz w:val="28"/>
              </w:rPr>
            </w:pPr>
            <w:r w:rsidRPr="005269FB">
              <w:rPr>
                <w:rFonts w:ascii="Wingdings" w:eastAsia="Wingdings" w:hAnsi="Wingdings" w:cs="Wingdings"/>
                <w:sz w:val="28"/>
              </w:rPr>
              <w:t>q</w:t>
            </w:r>
          </w:p>
        </w:tc>
        <w:tc>
          <w:tcPr>
            <w:tcW w:w="906" w:type="dxa"/>
            <w:tcBorders>
              <w:top w:val="nil"/>
              <w:bottom w:val="nil"/>
            </w:tcBorders>
          </w:tcPr>
          <w:p w14:paraId="78BCFFFF" w14:textId="77777777" w:rsidR="00D36056" w:rsidRDefault="00D36056" w:rsidP="00746D6A">
            <w:pPr>
              <w:jc w:val="center"/>
            </w:pPr>
            <w:r w:rsidRPr="005269FB">
              <w:rPr>
                <w:rFonts w:ascii="Wingdings" w:eastAsia="Wingdings" w:hAnsi="Wingdings" w:cs="Wingdings"/>
                <w:sz w:val="28"/>
              </w:rPr>
              <w:t>q</w:t>
            </w:r>
          </w:p>
        </w:tc>
        <w:tc>
          <w:tcPr>
            <w:tcW w:w="2740" w:type="dxa"/>
            <w:tcBorders>
              <w:top w:val="nil"/>
              <w:bottom w:val="nil"/>
            </w:tcBorders>
          </w:tcPr>
          <w:p w14:paraId="05B5C84F" w14:textId="77777777" w:rsidR="00D36056" w:rsidRDefault="00D36056" w:rsidP="00746D6A"/>
        </w:tc>
      </w:tr>
      <w:tr w:rsidR="00D36056" w14:paraId="456ED931" w14:textId="77777777" w:rsidTr="00746D6A">
        <w:tc>
          <w:tcPr>
            <w:tcW w:w="5639" w:type="dxa"/>
            <w:tcBorders>
              <w:top w:val="nil"/>
              <w:bottom w:val="nil"/>
            </w:tcBorders>
          </w:tcPr>
          <w:p w14:paraId="017F6724" w14:textId="77777777" w:rsidR="00D36056" w:rsidRDefault="00D36056" w:rsidP="00746D6A">
            <w:r>
              <w:t>Are processes in place to ensure that the internal control framework and procedures are reviewed and updated on a regular basis?</w:t>
            </w:r>
          </w:p>
        </w:tc>
        <w:tc>
          <w:tcPr>
            <w:tcW w:w="909" w:type="dxa"/>
            <w:tcBorders>
              <w:top w:val="nil"/>
              <w:bottom w:val="nil"/>
            </w:tcBorders>
          </w:tcPr>
          <w:p w14:paraId="0FA48F3F" w14:textId="77777777" w:rsidR="00D36056" w:rsidRDefault="00D36056" w:rsidP="00746D6A">
            <w:pPr>
              <w:jc w:val="center"/>
            </w:pPr>
            <w:r w:rsidRPr="005269FB">
              <w:rPr>
                <w:rFonts w:ascii="Wingdings" w:eastAsia="Wingdings" w:hAnsi="Wingdings" w:cs="Wingdings"/>
                <w:sz w:val="28"/>
              </w:rPr>
              <w:t>q</w:t>
            </w:r>
          </w:p>
        </w:tc>
        <w:tc>
          <w:tcPr>
            <w:tcW w:w="906" w:type="dxa"/>
            <w:tcBorders>
              <w:top w:val="nil"/>
              <w:bottom w:val="nil"/>
            </w:tcBorders>
          </w:tcPr>
          <w:p w14:paraId="37181C16" w14:textId="77777777" w:rsidR="00D36056" w:rsidRDefault="00D36056" w:rsidP="00746D6A">
            <w:pPr>
              <w:jc w:val="center"/>
            </w:pPr>
            <w:r w:rsidRPr="005269FB">
              <w:rPr>
                <w:rFonts w:ascii="Wingdings" w:eastAsia="Wingdings" w:hAnsi="Wingdings" w:cs="Wingdings"/>
                <w:sz w:val="28"/>
              </w:rPr>
              <w:t>q</w:t>
            </w:r>
          </w:p>
        </w:tc>
        <w:tc>
          <w:tcPr>
            <w:tcW w:w="2740" w:type="dxa"/>
            <w:tcBorders>
              <w:top w:val="nil"/>
              <w:bottom w:val="nil"/>
            </w:tcBorders>
          </w:tcPr>
          <w:p w14:paraId="32FA3FD0" w14:textId="77777777" w:rsidR="00D36056" w:rsidRDefault="00D36056" w:rsidP="00746D6A"/>
        </w:tc>
      </w:tr>
      <w:tr w:rsidR="00D36056" w14:paraId="488A0AF3" w14:textId="77777777" w:rsidTr="00746D6A">
        <w:tc>
          <w:tcPr>
            <w:tcW w:w="5639" w:type="dxa"/>
            <w:tcBorders>
              <w:top w:val="nil"/>
              <w:bottom w:val="nil"/>
            </w:tcBorders>
          </w:tcPr>
          <w:p w14:paraId="488F0358" w14:textId="77777777" w:rsidR="00D36056" w:rsidRDefault="00D36056" w:rsidP="00746D6A">
            <w:pPr>
              <w:spacing w:after="0"/>
            </w:pPr>
            <w:r>
              <w:t>Are processes in place to ensure that the internal control framework and procedures are communicated to new staff and any updates to existing staff?</w:t>
            </w:r>
          </w:p>
          <w:p w14:paraId="318018F1" w14:textId="77777777" w:rsidR="00D36056" w:rsidRDefault="00D36056" w:rsidP="00746D6A">
            <w:pPr>
              <w:spacing w:before="0"/>
            </w:pPr>
            <w:r w:rsidRPr="004D1C1F">
              <w:rPr>
                <w:sz w:val="16"/>
              </w:rPr>
              <w:t>(e.g. induction and ongoing training)</w:t>
            </w:r>
          </w:p>
        </w:tc>
        <w:tc>
          <w:tcPr>
            <w:tcW w:w="909" w:type="dxa"/>
            <w:tcBorders>
              <w:top w:val="nil"/>
              <w:bottom w:val="nil"/>
            </w:tcBorders>
          </w:tcPr>
          <w:p w14:paraId="1A49A474" w14:textId="77777777" w:rsidR="00D36056" w:rsidRDefault="00D36056" w:rsidP="00746D6A">
            <w:pPr>
              <w:jc w:val="center"/>
            </w:pPr>
            <w:r w:rsidRPr="005269FB">
              <w:rPr>
                <w:rFonts w:ascii="Wingdings" w:eastAsia="Wingdings" w:hAnsi="Wingdings" w:cs="Wingdings"/>
                <w:sz w:val="28"/>
              </w:rPr>
              <w:t>q</w:t>
            </w:r>
          </w:p>
        </w:tc>
        <w:tc>
          <w:tcPr>
            <w:tcW w:w="906" w:type="dxa"/>
            <w:tcBorders>
              <w:top w:val="nil"/>
              <w:bottom w:val="nil"/>
            </w:tcBorders>
          </w:tcPr>
          <w:p w14:paraId="1636B3E2" w14:textId="77777777" w:rsidR="00D36056" w:rsidRDefault="00D36056" w:rsidP="00746D6A">
            <w:pPr>
              <w:jc w:val="center"/>
            </w:pPr>
            <w:r w:rsidRPr="005269FB">
              <w:rPr>
                <w:rFonts w:ascii="Wingdings" w:eastAsia="Wingdings" w:hAnsi="Wingdings" w:cs="Wingdings"/>
                <w:sz w:val="28"/>
              </w:rPr>
              <w:t>q</w:t>
            </w:r>
          </w:p>
        </w:tc>
        <w:tc>
          <w:tcPr>
            <w:tcW w:w="2740" w:type="dxa"/>
            <w:tcBorders>
              <w:top w:val="nil"/>
              <w:bottom w:val="nil"/>
            </w:tcBorders>
          </w:tcPr>
          <w:p w14:paraId="4B9FB25A" w14:textId="77777777" w:rsidR="00D36056" w:rsidRDefault="00D36056" w:rsidP="00746D6A"/>
        </w:tc>
      </w:tr>
      <w:tr w:rsidR="00D36056" w14:paraId="292DBB19" w14:textId="77777777" w:rsidTr="00746D6A">
        <w:tc>
          <w:tcPr>
            <w:tcW w:w="5639" w:type="dxa"/>
            <w:tcBorders>
              <w:top w:val="nil"/>
              <w:bottom w:val="nil"/>
            </w:tcBorders>
          </w:tcPr>
          <w:p w14:paraId="72D2E776" w14:textId="77777777" w:rsidR="00D36056" w:rsidRDefault="00D36056" w:rsidP="00746D6A">
            <w:pPr>
              <w:spacing w:after="0"/>
            </w:pPr>
            <w:r>
              <w:t>Does the agency have a culture which places importance on internal controls and adherence to them</w:t>
            </w:r>
            <w:r w:rsidRPr="00EA6047">
              <w:t>?</w:t>
            </w:r>
          </w:p>
          <w:p w14:paraId="20069C3F" w14:textId="77777777" w:rsidR="00D36056" w:rsidRDefault="00D36056" w:rsidP="00746D6A">
            <w:pPr>
              <w:spacing w:before="0"/>
            </w:pPr>
            <w:r w:rsidRPr="004D1C1F">
              <w:rPr>
                <w:sz w:val="16"/>
              </w:rPr>
              <w:t>(e.g. periodic executive/senior management review of the internal control framework)</w:t>
            </w:r>
          </w:p>
        </w:tc>
        <w:tc>
          <w:tcPr>
            <w:tcW w:w="909" w:type="dxa"/>
            <w:tcBorders>
              <w:top w:val="nil"/>
              <w:bottom w:val="nil"/>
            </w:tcBorders>
          </w:tcPr>
          <w:p w14:paraId="38A4D276" w14:textId="77777777" w:rsidR="00D36056" w:rsidRPr="005269FB" w:rsidRDefault="00D36056" w:rsidP="00746D6A">
            <w:pPr>
              <w:jc w:val="center"/>
              <w:rPr>
                <w:sz w:val="28"/>
              </w:rPr>
            </w:pPr>
            <w:r w:rsidRPr="005269FB">
              <w:rPr>
                <w:rFonts w:ascii="Wingdings" w:eastAsia="Wingdings" w:hAnsi="Wingdings" w:cs="Wingdings"/>
                <w:sz w:val="28"/>
              </w:rPr>
              <w:t>q</w:t>
            </w:r>
          </w:p>
        </w:tc>
        <w:tc>
          <w:tcPr>
            <w:tcW w:w="906" w:type="dxa"/>
            <w:tcBorders>
              <w:top w:val="nil"/>
              <w:bottom w:val="nil"/>
            </w:tcBorders>
          </w:tcPr>
          <w:p w14:paraId="262ACDD6" w14:textId="77777777" w:rsidR="00D36056" w:rsidRPr="005269FB" w:rsidRDefault="00D36056" w:rsidP="00746D6A">
            <w:pPr>
              <w:jc w:val="center"/>
              <w:rPr>
                <w:sz w:val="28"/>
              </w:rPr>
            </w:pPr>
            <w:r w:rsidRPr="005269FB">
              <w:rPr>
                <w:rFonts w:ascii="Wingdings" w:eastAsia="Wingdings" w:hAnsi="Wingdings" w:cs="Wingdings"/>
                <w:sz w:val="28"/>
              </w:rPr>
              <w:t>q</w:t>
            </w:r>
          </w:p>
        </w:tc>
        <w:tc>
          <w:tcPr>
            <w:tcW w:w="2740" w:type="dxa"/>
            <w:tcBorders>
              <w:top w:val="nil"/>
              <w:bottom w:val="nil"/>
            </w:tcBorders>
          </w:tcPr>
          <w:p w14:paraId="532763D5" w14:textId="77777777" w:rsidR="00D36056" w:rsidRDefault="00D36056" w:rsidP="00746D6A"/>
        </w:tc>
      </w:tr>
      <w:tr w:rsidR="00D36056" w14:paraId="7B014932" w14:textId="77777777" w:rsidTr="00746D6A">
        <w:tc>
          <w:tcPr>
            <w:tcW w:w="5639" w:type="dxa"/>
            <w:tcBorders>
              <w:bottom w:val="nil"/>
            </w:tcBorders>
          </w:tcPr>
          <w:p w14:paraId="5A6F63F4" w14:textId="77777777" w:rsidR="00D36056" w:rsidRPr="005269FB" w:rsidRDefault="00D36056" w:rsidP="00746D6A">
            <w:pPr>
              <w:rPr>
                <w:b/>
              </w:rPr>
            </w:pPr>
            <w:r>
              <w:rPr>
                <w:b/>
              </w:rPr>
              <w:t>Agency Personnel</w:t>
            </w:r>
          </w:p>
        </w:tc>
        <w:tc>
          <w:tcPr>
            <w:tcW w:w="909" w:type="dxa"/>
            <w:tcBorders>
              <w:bottom w:val="nil"/>
            </w:tcBorders>
          </w:tcPr>
          <w:p w14:paraId="7E5A787B" w14:textId="77777777" w:rsidR="00D36056" w:rsidRDefault="00D36056" w:rsidP="00746D6A"/>
        </w:tc>
        <w:tc>
          <w:tcPr>
            <w:tcW w:w="906" w:type="dxa"/>
            <w:tcBorders>
              <w:bottom w:val="nil"/>
            </w:tcBorders>
          </w:tcPr>
          <w:p w14:paraId="6FCCF5A6" w14:textId="77777777" w:rsidR="00D36056" w:rsidRDefault="00D36056" w:rsidP="00746D6A"/>
        </w:tc>
        <w:tc>
          <w:tcPr>
            <w:tcW w:w="2740" w:type="dxa"/>
            <w:tcBorders>
              <w:bottom w:val="nil"/>
            </w:tcBorders>
          </w:tcPr>
          <w:p w14:paraId="24F8E1F5" w14:textId="77777777" w:rsidR="00D36056" w:rsidRDefault="00D36056" w:rsidP="00746D6A"/>
        </w:tc>
      </w:tr>
      <w:tr w:rsidR="00D36056" w14:paraId="5910BB89" w14:textId="77777777" w:rsidTr="00746D6A">
        <w:tc>
          <w:tcPr>
            <w:tcW w:w="5639" w:type="dxa"/>
            <w:tcBorders>
              <w:top w:val="nil"/>
              <w:bottom w:val="nil"/>
            </w:tcBorders>
          </w:tcPr>
          <w:p w14:paraId="7B61F128" w14:textId="77777777" w:rsidR="00D36056" w:rsidRDefault="00D36056" w:rsidP="00746D6A">
            <w:r>
              <w:t>Is the agency’s code of conduct clearly communicated to staff, including training on ethical standards</w:t>
            </w:r>
            <w:r w:rsidRPr="00E33D94">
              <w:t>?</w:t>
            </w:r>
          </w:p>
        </w:tc>
        <w:tc>
          <w:tcPr>
            <w:tcW w:w="909" w:type="dxa"/>
            <w:tcBorders>
              <w:top w:val="nil"/>
              <w:bottom w:val="nil"/>
            </w:tcBorders>
          </w:tcPr>
          <w:p w14:paraId="776D7E3E" w14:textId="77777777" w:rsidR="00D36056" w:rsidRPr="00E33D94" w:rsidRDefault="00D36056" w:rsidP="00746D6A">
            <w:pPr>
              <w:jc w:val="center"/>
              <w:rPr>
                <w:sz w:val="28"/>
              </w:rPr>
            </w:pPr>
            <w:r w:rsidRPr="005269FB">
              <w:rPr>
                <w:rFonts w:ascii="Wingdings" w:eastAsia="Wingdings" w:hAnsi="Wingdings" w:cs="Wingdings"/>
                <w:sz w:val="28"/>
              </w:rPr>
              <w:t>q</w:t>
            </w:r>
          </w:p>
        </w:tc>
        <w:tc>
          <w:tcPr>
            <w:tcW w:w="906" w:type="dxa"/>
            <w:tcBorders>
              <w:top w:val="nil"/>
              <w:bottom w:val="nil"/>
            </w:tcBorders>
          </w:tcPr>
          <w:p w14:paraId="3E911453" w14:textId="77777777" w:rsidR="00D36056" w:rsidRPr="00E33D94" w:rsidRDefault="00D36056" w:rsidP="00746D6A">
            <w:pPr>
              <w:jc w:val="center"/>
              <w:rPr>
                <w:sz w:val="28"/>
              </w:rPr>
            </w:pPr>
            <w:r w:rsidRPr="005269FB">
              <w:rPr>
                <w:rFonts w:ascii="Wingdings" w:eastAsia="Wingdings" w:hAnsi="Wingdings" w:cs="Wingdings"/>
                <w:sz w:val="28"/>
              </w:rPr>
              <w:t>q</w:t>
            </w:r>
          </w:p>
        </w:tc>
        <w:tc>
          <w:tcPr>
            <w:tcW w:w="2740" w:type="dxa"/>
            <w:tcBorders>
              <w:top w:val="nil"/>
              <w:bottom w:val="nil"/>
            </w:tcBorders>
          </w:tcPr>
          <w:p w14:paraId="5EC57B1C" w14:textId="77777777" w:rsidR="00D36056" w:rsidRDefault="00D36056" w:rsidP="00746D6A"/>
        </w:tc>
      </w:tr>
      <w:tr w:rsidR="00D36056" w14:paraId="75051F20" w14:textId="77777777" w:rsidTr="00746D6A">
        <w:tc>
          <w:tcPr>
            <w:tcW w:w="5639" w:type="dxa"/>
            <w:tcBorders>
              <w:top w:val="nil"/>
              <w:bottom w:val="nil"/>
            </w:tcBorders>
          </w:tcPr>
          <w:p w14:paraId="71F752DB" w14:textId="77777777" w:rsidR="00D36056" w:rsidRDefault="00D36056" w:rsidP="00746D6A">
            <w:r>
              <w:t>Are the agency’s staff members informed of their responsibilities regarding:</w:t>
            </w:r>
          </w:p>
        </w:tc>
        <w:tc>
          <w:tcPr>
            <w:tcW w:w="909" w:type="dxa"/>
            <w:tcBorders>
              <w:top w:val="nil"/>
              <w:bottom w:val="nil"/>
            </w:tcBorders>
          </w:tcPr>
          <w:p w14:paraId="38327E77" w14:textId="77777777" w:rsidR="00D36056" w:rsidRDefault="00D36056" w:rsidP="00746D6A"/>
        </w:tc>
        <w:tc>
          <w:tcPr>
            <w:tcW w:w="906" w:type="dxa"/>
            <w:tcBorders>
              <w:top w:val="nil"/>
              <w:bottom w:val="nil"/>
            </w:tcBorders>
          </w:tcPr>
          <w:p w14:paraId="042A6C15" w14:textId="77777777" w:rsidR="00D36056" w:rsidRDefault="00D36056" w:rsidP="00746D6A"/>
        </w:tc>
        <w:tc>
          <w:tcPr>
            <w:tcW w:w="2740" w:type="dxa"/>
            <w:tcBorders>
              <w:top w:val="nil"/>
              <w:bottom w:val="nil"/>
            </w:tcBorders>
          </w:tcPr>
          <w:p w14:paraId="6A8114BA" w14:textId="77777777" w:rsidR="00D36056" w:rsidRDefault="00D36056" w:rsidP="00746D6A"/>
        </w:tc>
      </w:tr>
      <w:tr w:rsidR="00D36056" w14:paraId="0733471D" w14:textId="77777777" w:rsidTr="00746D6A">
        <w:tc>
          <w:tcPr>
            <w:tcW w:w="5639" w:type="dxa"/>
            <w:tcBorders>
              <w:top w:val="nil"/>
              <w:bottom w:val="nil"/>
            </w:tcBorders>
          </w:tcPr>
          <w:p w14:paraId="6087FC9E" w14:textId="77777777" w:rsidR="00D36056" w:rsidRDefault="00D36056" w:rsidP="00746D6A">
            <w:pPr>
              <w:pStyle w:val="ListBullet"/>
              <w:spacing w:before="120" w:after="120"/>
            </w:pPr>
            <w:r>
              <w:t>The Queensland Government Enterprise Architecture (e.g. access to data, computer systems and files)?</w:t>
            </w:r>
          </w:p>
        </w:tc>
        <w:tc>
          <w:tcPr>
            <w:tcW w:w="909" w:type="dxa"/>
            <w:tcBorders>
              <w:top w:val="nil"/>
              <w:bottom w:val="nil"/>
            </w:tcBorders>
          </w:tcPr>
          <w:p w14:paraId="5BF32C1D" w14:textId="77777777" w:rsidR="00D36056" w:rsidRDefault="00D36056" w:rsidP="00746D6A">
            <w:pPr>
              <w:jc w:val="center"/>
            </w:pPr>
            <w:r w:rsidRPr="005269FB">
              <w:rPr>
                <w:rFonts w:ascii="Wingdings" w:eastAsia="Wingdings" w:hAnsi="Wingdings" w:cs="Wingdings"/>
                <w:sz w:val="28"/>
              </w:rPr>
              <w:t>q</w:t>
            </w:r>
          </w:p>
        </w:tc>
        <w:tc>
          <w:tcPr>
            <w:tcW w:w="906" w:type="dxa"/>
            <w:tcBorders>
              <w:top w:val="nil"/>
              <w:bottom w:val="nil"/>
            </w:tcBorders>
          </w:tcPr>
          <w:p w14:paraId="1AF031E6" w14:textId="77777777" w:rsidR="00D36056" w:rsidRDefault="00D36056" w:rsidP="00746D6A">
            <w:pPr>
              <w:jc w:val="center"/>
            </w:pPr>
            <w:r w:rsidRPr="005269FB">
              <w:rPr>
                <w:rFonts w:ascii="Wingdings" w:eastAsia="Wingdings" w:hAnsi="Wingdings" w:cs="Wingdings"/>
                <w:sz w:val="28"/>
              </w:rPr>
              <w:t>q</w:t>
            </w:r>
          </w:p>
        </w:tc>
        <w:tc>
          <w:tcPr>
            <w:tcW w:w="2740" w:type="dxa"/>
            <w:tcBorders>
              <w:top w:val="nil"/>
              <w:bottom w:val="nil"/>
            </w:tcBorders>
          </w:tcPr>
          <w:p w14:paraId="0BB70479" w14:textId="77777777" w:rsidR="00D36056" w:rsidRDefault="00D36056" w:rsidP="00746D6A"/>
        </w:tc>
      </w:tr>
      <w:tr w:rsidR="00D36056" w14:paraId="05D73A8B" w14:textId="77777777" w:rsidTr="00746D6A">
        <w:tc>
          <w:tcPr>
            <w:tcW w:w="5639" w:type="dxa"/>
            <w:tcBorders>
              <w:top w:val="nil"/>
              <w:bottom w:val="nil"/>
            </w:tcBorders>
          </w:tcPr>
          <w:p w14:paraId="553BDD01" w14:textId="77777777" w:rsidR="00D36056" w:rsidRDefault="00D36056" w:rsidP="00746D6A">
            <w:pPr>
              <w:pStyle w:val="ListBullet"/>
              <w:spacing w:before="120" w:after="120"/>
            </w:pPr>
            <w:r>
              <w:t>Security over, and confidential use of, information?</w:t>
            </w:r>
          </w:p>
        </w:tc>
        <w:tc>
          <w:tcPr>
            <w:tcW w:w="909" w:type="dxa"/>
            <w:tcBorders>
              <w:top w:val="nil"/>
              <w:bottom w:val="nil"/>
            </w:tcBorders>
          </w:tcPr>
          <w:p w14:paraId="749A556A" w14:textId="77777777" w:rsidR="00D36056" w:rsidRDefault="00D36056" w:rsidP="00746D6A">
            <w:pPr>
              <w:jc w:val="center"/>
            </w:pPr>
            <w:r w:rsidRPr="005269FB">
              <w:rPr>
                <w:rFonts w:ascii="Wingdings" w:eastAsia="Wingdings" w:hAnsi="Wingdings" w:cs="Wingdings"/>
                <w:sz w:val="28"/>
              </w:rPr>
              <w:t>q</w:t>
            </w:r>
          </w:p>
        </w:tc>
        <w:tc>
          <w:tcPr>
            <w:tcW w:w="906" w:type="dxa"/>
            <w:tcBorders>
              <w:top w:val="nil"/>
              <w:bottom w:val="nil"/>
            </w:tcBorders>
          </w:tcPr>
          <w:p w14:paraId="5FCBAC7B" w14:textId="77777777" w:rsidR="00D36056" w:rsidRDefault="00D36056" w:rsidP="00746D6A">
            <w:pPr>
              <w:jc w:val="center"/>
            </w:pPr>
            <w:r w:rsidRPr="005269FB">
              <w:rPr>
                <w:rFonts w:ascii="Wingdings" w:eastAsia="Wingdings" w:hAnsi="Wingdings" w:cs="Wingdings"/>
                <w:sz w:val="28"/>
              </w:rPr>
              <w:t>q</w:t>
            </w:r>
          </w:p>
        </w:tc>
        <w:tc>
          <w:tcPr>
            <w:tcW w:w="2740" w:type="dxa"/>
            <w:tcBorders>
              <w:top w:val="nil"/>
              <w:bottom w:val="nil"/>
            </w:tcBorders>
          </w:tcPr>
          <w:p w14:paraId="23A4D6F5" w14:textId="77777777" w:rsidR="00D36056" w:rsidRDefault="00D36056" w:rsidP="00746D6A"/>
        </w:tc>
      </w:tr>
      <w:tr w:rsidR="00D36056" w14:paraId="2E25BF54" w14:textId="77777777" w:rsidTr="00F44893">
        <w:trPr>
          <w:trHeight w:val="701"/>
        </w:trPr>
        <w:tc>
          <w:tcPr>
            <w:tcW w:w="5639" w:type="dxa"/>
            <w:tcBorders>
              <w:top w:val="nil"/>
              <w:bottom w:val="nil"/>
            </w:tcBorders>
          </w:tcPr>
          <w:p w14:paraId="2CED8930" w14:textId="77777777" w:rsidR="00D36056" w:rsidRDefault="00D36056" w:rsidP="00746D6A">
            <w:pPr>
              <w:pStyle w:val="ListBullet"/>
              <w:numPr>
                <w:ilvl w:val="0"/>
                <w:numId w:val="0"/>
              </w:numPr>
              <w:spacing w:before="120" w:after="120"/>
            </w:pPr>
            <w:r>
              <w:t>Are procedures in place to investigate any unauthorised access to information, computer systems and files</w:t>
            </w:r>
            <w:r w:rsidRPr="005269FB">
              <w:t>?</w:t>
            </w:r>
          </w:p>
        </w:tc>
        <w:tc>
          <w:tcPr>
            <w:tcW w:w="909" w:type="dxa"/>
            <w:tcBorders>
              <w:top w:val="nil"/>
              <w:bottom w:val="nil"/>
            </w:tcBorders>
          </w:tcPr>
          <w:p w14:paraId="2FB4D419" w14:textId="77777777" w:rsidR="00D36056" w:rsidRDefault="00D36056" w:rsidP="00746D6A">
            <w:pPr>
              <w:jc w:val="center"/>
            </w:pPr>
            <w:r w:rsidRPr="005269FB">
              <w:rPr>
                <w:rFonts w:ascii="Wingdings" w:eastAsia="Wingdings" w:hAnsi="Wingdings" w:cs="Wingdings"/>
                <w:sz w:val="28"/>
              </w:rPr>
              <w:t>q</w:t>
            </w:r>
          </w:p>
        </w:tc>
        <w:tc>
          <w:tcPr>
            <w:tcW w:w="906" w:type="dxa"/>
            <w:tcBorders>
              <w:top w:val="nil"/>
              <w:bottom w:val="nil"/>
            </w:tcBorders>
          </w:tcPr>
          <w:p w14:paraId="47399EDE" w14:textId="77777777" w:rsidR="00D36056" w:rsidRDefault="00D36056" w:rsidP="00746D6A">
            <w:pPr>
              <w:jc w:val="center"/>
            </w:pPr>
            <w:r w:rsidRPr="005269FB">
              <w:rPr>
                <w:rFonts w:ascii="Wingdings" w:eastAsia="Wingdings" w:hAnsi="Wingdings" w:cs="Wingdings"/>
                <w:sz w:val="28"/>
              </w:rPr>
              <w:t>q</w:t>
            </w:r>
          </w:p>
        </w:tc>
        <w:tc>
          <w:tcPr>
            <w:tcW w:w="2740" w:type="dxa"/>
            <w:tcBorders>
              <w:top w:val="nil"/>
              <w:bottom w:val="nil"/>
            </w:tcBorders>
          </w:tcPr>
          <w:p w14:paraId="0890980C" w14:textId="77777777" w:rsidR="00D36056" w:rsidRDefault="00D36056" w:rsidP="00746D6A"/>
        </w:tc>
      </w:tr>
      <w:tr w:rsidR="00D36056" w14:paraId="48F4DAA8" w14:textId="77777777" w:rsidTr="00260029">
        <w:tc>
          <w:tcPr>
            <w:tcW w:w="5639" w:type="dxa"/>
            <w:tcBorders>
              <w:top w:val="nil"/>
              <w:bottom w:val="single" w:sz="4" w:space="0" w:color="auto"/>
            </w:tcBorders>
          </w:tcPr>
          <w:p w14:paraId="7929D17A" w14:textId="77777777" w:rsidR="00D36056" w:rsidRDefault="00D36056" w:rsidP="00746D6A">
            <w:pPr>
              <w:pStyle w:val="ListBullet"/>
              <w:numPr>
                <w:ilvl w:val="0"/>
                <w:numId w:val="0"/>
              </w:numPr>
              <w:spacing w:before="120" w:after="120"/>
            </w:pPr>
            <w:r>
              <w:t>Do fairness, merit and equity drive rotation of personnel and awarding of promotions</w:t>
            </w:r>
            <w:r w:rsidRPr="005269FB">
              <w:t>?</w:t>
            </w:r>
          </w:p>
        </w:tc>
        <w:tc>
          <w:tcPr>
            <w:tcW w:w="909" w:type="dxa"/>
            <w:tcBorders>
              <w:top w:val="nil"/>
              <w:bottom w:val="single" w:sz="4" w:space="0" w:color="auto"/>
            </w:tcBorders>
          </w:tcPr>
          <w:p w14:paraId="54563EF6" w14:textId="77777777" w:rsidR="00D36056" w:rsidRDefault="00D36056" w:rsidP="00746D6A">
            <w:pPr>
              <w:jc w:val="center"/>
            </w:pPr>
            <w:r w:rsidRPr="005269FB">
              <w:rPr>
                <w:rFonts w:ascii="Wingdings" w:eastAsia="Wingdings" w:hAnsi="Wingdings" w:cs="Wingdings"/>
                <w:sz w:val="28"/>
              </w:rPr>
              <w:t>q</w:t>
            </w:r>
          </w:p>
        </w:tc>
        <w:tc>
          <w:tcPr>
            <w:tcW w:w="906" w:type="dxa"/>
            <w:tcBorders>
              <w:top w:val="nil"/>
              <w:bottom w:val="single" w:sz="4" w:space="0" w:color="auto"/>
            </w:tcBorders>
          </w:tcPr>
          <w:p w14:paraId="0BBA5723" w14:textId="77777777" w:rsidR="00D36056" w:rsidRDefault="00D36056" w:rsidP="00746D6A">
            <w:pPr>
              <w:jc w:val="center"/>
            </w:pPr>
            <w:r w:rsidRPr="005269FB">
              <w:rPr>
                <w:rFonts w:ascii="Wingdings" w:eastAsia="Wingdings" w:hAnsi="Wingdings" w:cs="Wingdings"/>
                <w:sz w:val="28"/>
              </w:rPr>
              <w:t>q</w:t>
            </w:r>
          </w:p>
        </w:tc>
        <w:tc>
          <w:tcPr>
            <w:tcW w:w="2740" w:type="dxa"/>
            <w:tcBorders>
              <w:top w:val="nil"/>
              <w:bottom w:val="single" w:sz="4" w:space="0" w:color="auto"/>
            </w:tcBorders>
          </w:tcPr>
          <w:p w14:paraId="06AD7F2F" w14:textId="77777777" w:rsidR="00D36056" w:rsidRDefault="00D36056" w:rsidP="00746D6A"/>
        </w:tc>
      </w:tr>
      <w:tr w:rsidR="00D36056" w14:paraId="4210AF0A" w14:textId="77777777" w:rsidTr="00260029">
        <w:tc>
          <w:tcPr>
            <w:tcW w:w="5639" w:type="dxa"/>
            <w:tcBorders>
              <w:top w:val="single" w:sz="4" w:space="0" w:color="auto"/>
              <w:bottom w:val="nil"/>
            </w:tcBorders>
          </w:tcPr>
          <w:p w14:paraId="74753BCA" w14:textId="77777777" w:rsidR="00D36056" w:rsidRPr="005269FB" w:rsidRDefault="00D36056" w:rsidP="00746D6A">
            <w:pPr>
              <w:keepNext/>
              <w:rPr>
                <w:b/>
              </w:rPr>
            </w:pPr>
            <w:r>
              <w:rPr>
                <w:b/>
              </w:rPr>
              <w:lastRenderedPageBreak/>
              <w:t xml:space="preserve">Agency Personnel </w:t>
            </w:r>
            <w:r w:rsidRPr="004D1C1F">
              <w:rPr>
                <w:b/>
                <w:sz w:val="16"/>
              </w:rPr>
              <w:t>(continued)</w:t>
            </w:r>
          </w:p>
        </w:tc>
        <w:tc>
          <w:tcPr>
            <w:tcW w:w="909" w:type="dxa"/>
            <w:tcBorders>
              <w:top w:val="single" w:sz="4" w:space="0" w:color="auto"/>
              <w:bottom w:val="nil"/>
            </w:tcBorders>
          </w:tcPr>
          <w:p w14:paraId="5083AFA4" w14:textId="77777777" w:rsidR="00D36056" w:rsidRDefault="00D36056" w:rsidP="00746D6A">
            <w:pPr>
              <w:keepNext/>
            </w:pPr>
          </w:p>
        </w:tc>
        <w:tc>
          <w:tcPr>
            <w:tcW w:w="906" w:type="dxa"/>
            <w:tcBorders>
              <w:top w:val="single" w:sz="4" w:space="0" w:color="auto"/>
              <w:bottom w:val="nil"/>
            </w:tcBorders>
          </w:tcPr>
          <w:p w14:paraId="66F5F8C6" w14:textId="77777777" w:rsidR="00D36056" w:rsidRDefault="00D36056" w:rsidP="00746D6A">
            <w:pPr>
              <w:keepNext/>
            </w:pPr>
          </w:p>
        </w:tc>
        <w:tc>
          <w:tcPr>
            <w:tcW w:w="2740" w:type="dxa"/>
            <w:tcBorders>
              <w:top w:val="single" w:sz="4" w:space="0" w:color="auto"/>
              <w:bottom w:val="nil"/>
            </w:tcBorders>
          </w:tcPr>
          <w:p w14:paraId="0555A7BD" w14:textId="77777777" w:rsidR="00D36056" w:rsidRDefault="00D36056" w:rsidP="00746D6A">
            <w:pPr>
              <w:keepNext/>
            </w:pPr>
          </w:p>
        </w:tc>
      </w:tr>
      <w:tr w:rsidR="00D36056" w14:paraId="2680551A" w14:textId="77777777" w:rsidTr="00746D6A">
        <w:tc>
          <w:tcPr>
            <w:tcW w:w="5639" w:type="dxa"/>
            <w:tcBorders>
              <w:top w:val="nil"/>
              <w:bottom w:val="nil"/>
            </w:tcBorders>
          </w:tcPr>
          <w:p w14:paraId="1517E103" w14:textId="77777777" w:rsidR="00D36056" w:rsidRDefault="00D36056" w:rsidP="00746D6A">
            <w:r>
              <w:t>Are procedures in place for staff to report any over-ride or breach of controls</w:t>
            </w:r>
            <w:r w:rsidRPr="005269FB">
              <w:t>?</w:t>
            </w:r>
          </w:p>
        </w:tc>
        <w:tc>
          <w:tcPr>
            <w:tcW w:w="909" w:type="dxa"/>
            <w:tcBorders>
              <w:top w:val="nil"/>
              <w:bottom w:val="nil"/>
            </w:tcBorders>
          </w:tcPr>
          <w:p w14:paraId="501FE36A" w14:textId="77777777" w:rsidR="00D36056" w:rsidRDefault="00D36056" w:rsidP="00746D6A">
            <w:pPr>
              <w:jc w:val="center"/>
            </w:pPr>
            <w:r w:rsidRPr="005269FB">
              <w:rPr>
                <w:rFonts w:ascii="Wingdings" w:eastAsia="Wingdings" w:hAnsi="Wingdings" w:cs="Wingdings"/>
                <w:sz w:val="28"/>
              </w:rPr>
              <w:t>q</w:t>
            </w:r>
          </w:p>
        </w:tc>
        <w:tc>
          <w:tcPr>
            <w:tcW w:w="906" w:type="dxa"/>
            <w:tcBorders>
              <w:top w:val="nil"/>
              <w:bottom w:val="nil"/>
            </w:tcBorders>
          </w:tcPr>
          <w:p w14:paraId="7264439B" w14:textId="77777777" w:rsidR="00D36056" w:rsidRDefault="00D36056" w:rsidP="00746D6A">
            <w:pPr>
              <w:jc w:val="center"/>
            </w:pPr>
            <w:r w:rsidRPr="005269FB">
              <w:rPr>
                <w:rFonts w:ascii="Wingdings" w:eastAsia="Wingdings" w:hAnsi="Wingdings" w:cs="Wingdings"/>
                <w:sz w:val="28"/>
              </w:rPr>
              <w:t>q</w:t>
            </w:r>
          </w:p>
        </w:tc>
        <w:tc>
          <w:tcPr>
            <w:tcW w:w="2740" w:type="dxa"/>
            <w:tcBorders>
              <w:top w:val="nil"/>
              <w:bottom w:val="nil"/>
            </w:tcBorders>
          </w:tcPr>
          <w:p w14:paraId="0B8272F2" w14:textId="77777777" w:rsidR="00D36056" w:rsidRDefault="00D36056" w:rsidP="00746D6A"/>
        </w:tc>
      </w:tr>
      <w:tr w:rsidR="00D36056" w14:paraId="7E30B1EC" w14:textId="77777777" w:rsidTr="00746D6A">
        <w:tc>
          <w:tcPr>
            <w:tcW w:w="5639" w:type="dxa"/>
            <w:tcBorders>
              <w:top w:val="nil"/>
              <w:bottom w:val="single" w:sz="4" w:space="0" w:color="auto"/>
            </w:tcBorders>
          </w:tcPr>
          <w:p w14:paraId="244DA036" w14:textId="77777777" w:rsidR="00D36056" w:rsidRDefault="00D36056" w:rsidP="00746D6A">
            <w:r>
              <w:t>Are there procedures in place to ensure management acts on any reported breach of controls</w:t>
            </w:r>
            <w:r w:rsidRPr="005269FB">
              <w:t>?</w:t>
            </w:r>
          </w:p>
        </w:tc>
        <w:tc>
          <w:tcPr>
            <w:tcW w:w="909" w:type="dxa"/>
            <w:tcBorders>
              <w:top w:val="nil"/>
              <w:bottom w:val="single" w:sz="4" w:space="0" w:color="auto"/>
            </w:tcBorders>
          </w:tcPr>
          <w:p w14:paraId="51080252" w14:textId="77777777" w:rsidR="00D36056" w:rsidRDefault="00D36056" w:rsidP="00746D6A">
            <w:pPr>
              <w:jc w:val="center"/>
            </w:pPr>
            <w:r w:rsidRPr="005269FB">
              <w:rPr>
                <w:rFonts w:ascii="Wingdings" w:eastAsia="Wingdings" w:hAnsi="Wingdings" w:cs="Wingdings"/>
                <w:sz w:val="28"/>
              </w:rPr>
              <w:t>q</w:t>
            </w:r>
          </w:p>
        </w:tc>
        <w:tc>
          <w:tcPr>
            <w:tcW w:w="906" w:type="dxa"/>
            <w:tcBorders>
              <w:top w:val="nil"/>
              <w:bottom w:val="single" w:sz="4" w:space="0" w:color="auto"/>
            </w:tcBorders>
          </w:tcPr>
          <w:p w14:paraId="3B4DE14D" w14:textId="77777777" w:rsidR="00D36056" w:rsidRDefault="00D36056" w:rsidP="00746D6A">
            <w:pPr>
              <w:jc w:val="center"/>
            </w:pPr>
            <w:r w:rsidRPr="005269FB">
              <w:rPr>
                <w:rFonts w:ascii="Wingdings" w:eastAsia="Wingdings" w:hAnsi="Wingdings" w:cs="Wingdings"/>
                <w:sz w:val="28"/>
              </w:rPr>
              <w:t>q</w:t>
            </w:r>
          </w:p>
        </w:tc>
        <w:tc>
          <w:tcPr>
            <w:tcW w:w="2740" w:type="dxa"/>
            <w:tcBorders>
              <w:top w:val="nil"/>
              <w:bottom w:val="single" w:sz="4" w:space="0" w:color="auto"/>
            </w:tcBorders>
          </w:tcPr>
          <w:p w14:paraId="35C914D3" w14:textId="77777777" w:rsidR="00D36056" w:rsidRDefault="00D36056" w:rsidP="00746D6A"/>
        </w:tc>
      </w:tr>
      <w:tr w:rsidR="00D36056" w14:paraId="3984740C" w14:textId="77777777" w:rsidTr="00746D6A">
        <w:tc>
          <w:tcPr>
            <w:tcW w:w="5639" w:type="dxa"/>
            <w:tcBorders>
              <w:top w:val="single" w:sz="4" w:space="0" w:color="auto"/>
              <w:bottom w:val="nil"/>
            </w:tcBorders>
          </w:tcPr>
          <w:p w14:paraId="2D26B1AF" w14:textId="77777777" w:rsidR="00D36056" w:rsidRPr="004D1C1F" w:rsidRDefault="00D36056" w:rsidP="00746D6A">
            <w:pPr>
              <w:rPr>
                <w:b/>
              </w:rPr>
            </w:pPr>
            <w:r w:rsidRPr="004D1C1F">
              <w:rPr>
                <w:b/>
              </w:rPr>
              <w:t>Adequacy of Internal Controls</w:t>
            </w:r>
          </w:p>
        </w:tc>
        <w:tc>
          <w:tcPr>
            <w:tcW w:w="909" w:type="dxa"/>
            <w:tcBorders>
              <w:top w:val="single" w:sz="4" w:space="0" w:color="auto"/>
              <w:bottom w:val="nil"/>
            </w:tcBorders>
          </w:tcPr>
          <w:p w14:paraId="407B3F4C" w14:textId="77777777" w:rsidR="00D36056" w:rsidRPr="005269FB" w:rsidRDefault="00D36056" w:rsidP="00746D6A">
            <w:pPr>
              <w:jc w:val="center"/>
              <w:rPr>
                <w:sz w:val="28"/>
              </w:rPr>
            </w:pPr>
          </w:p>
        </w:tc>
        <w:tc>
          <w:tcPr>
            <w:tcW w:w="906" w:type="dxa"/>
            <w:tcBorders>
              <w:top w:val="single" w:sz="4" w:space="0" w:color="auto"/>
              <w:bottom w:val="nil"/>
            </w:tcBorders>
          </w:tcPr>
          <w:p w14:paraId="53380D57" w14:textId="77777777" w:rsidR="00D36056" w:rsidRPr="005269FB" w:rsidRDefault="00D36056" w:rsidP="00746D6A">
            <w:pPr>
              <w:jc w:val="center"/>
              <w:rPr>
                <w:sz w:val="28"/>
              </w:rPr>
            </w:pPr>
          </w:p>
        </w:tc>
        <w:tc>
          <w:tcPr>
            <w:tcW w:w="2740" w:type="dxa"/>
            <w:tcBorders>
              <w:top w:val="single" w:sz="4" w:space="0" w:color="auto"/>
              <w:bottom w:val="nil"/>
            </w:tcBorders>
          </w:tcPr>
          <w:p w14:paraId="2864AE6E" w14:textId="77777777" w:rsidR="00D36056" w:rsidRDefault="00D36056" w:rsidP="00746D6A"/>
        </w:tc>
      </w:tr>
      <w:tr w:rsidR="00D36056" w14:paraId="5F711472" w14:textId="77777777" w:rsidTr="00746D6A">
        <w:tc>
          <w:tcPr>
            <w:tcW w:w="5639" w:type="dxa"/>
            <w:tcBorders>
              <w:top w:val="nil"/>
              <w:bottom w:val="nil"/>
            </w:tcBorders>
          </w:tcPr>
          <w:p w14:paraId="2964D224" w14:textId="77777777" w:rsidR="00D36056" w:rsidRDefault="00D36056" w:rsidP="00746D6A">
            <w:r>
              <w:t>Has internal or external audit, in their review of system controls, identified key control areas that require further investigation</w:t>
            </w:r>
            <w:r w:rsidRPr="005269FB">
              <w:t>?</w:t>
            </w:r>
          </w:p>
        </w:tc>
        <w:tc>
          <w:tcPr>
            <w:tcW w:w="909" w:type="dxa"/>
            <w:tcBorders>
              <w:top w:val="nil"/>
              <w:bottom w:val="nil"/>
            </w:tcBorders>
          </w:tcPr>
          <w:p w14:paraId="1BDE8A7E" w14:textId="77777777" w:rsidR="00D36056" w:rsidRDefault="00D36056" w:rsidP="00746D6A">
            <w:pPr>
              <w:jc w:val="center"/>
            </w:pPr>
            <w:r w:rsidRPr="005269FB">
              <w:rPr>
                <w:rFonts w:ascii="Wingdings" w:eastAsia="Wingdings" w:hAnsi="Wingdings" w:cs="Wingdings"/>
                <w:sz w:val="28"/>
              </w:rPr>
              <w:t>q</w:t>
            </w:r>
          </w:p>
        </w:tc>
        <w:tc>
          <w:tcPr>
            <w:tcW w:w="906" w:type="dxa"/>
            <w:tcBorders>
              <w:top w:val="nil"/>
              <w:bottom w:val="nil"/>
            </w:tcBorders>
          </w:tcPr>
          <w:p w14:paraId="4373CE54" w14:textId="77777777" w:rsidR="00D36056" w:rsidRDefault="00D36056" w:rsidP="00746D6A">
            <w:pPr>
              <w:jc w:val="center"/>
            </w:pPr>
            <w:r w:rsidRPr="005269FB">
              <w:rPr>
                <w:rFonts w:ascii="Wingdings" w:eastAsia="Wingdings" w:hAnsi="Wingdings" w:cs="Wingdings"/>
                <w:sz w:val="28"/>
              </w:rPr>
              <w:t>q</w:t>
            </w:r>
          </w:p>
        </w:tc>
        <w:tc>
          <w:tcPr>
            <w:tcW w:w="2740" w:type="dxa"/>
            <w:tcBorders>
              <w:top w:val="nil"/>
              <w:bottom w:val="nil"/>
            </w:tcBorders>
          </w:tcPr>
          <w:p w14:paraId="4CBF3C17" w14:textId="77777777" w:rsidR="00D36056" w:rsidRDefault="00D36056" w:rsidP="00746D6A"/>
        </w:tc>
      </w:tr>
      <w:tr w:rsidR="00D36056" w14:paraId="46D701F9" w14:textId="77777777" w:rsidTr="00746D6A">
        <w:tc>
          <w:tcPr>
            <w:tcW w:w="5639" w:type="dxa"/>
            <w:tcBorders>
              <w:top w:val="nil"/>
              <w:bottom w:val="nil"/>
            </w:tcBorders>
          </w:tcPr>
          <w:p w14:paraId="102A4E4E" w14:textId="77777777" w:rsidR="00D36056" w:rsidRDefault="00D36056" w:rsidP="00746D6A">
            <w:r>
              <w:t>Does a formal process exist to follow up control issues identified by external parties such as internal or external audit?</w:t>
            </w:r>
          </w:p>
        </w:tc>
        <w:tc>
          <w:tcPr>
            <w:tcW w:w="909" w:type="dxa"/>
            <w:tcBorders>
              <w:top w:val="nil"/>
              <w:bottom w:val="nil"/>
            </w:tcBorders>
          </w:tcPr>
          <w:p w14:paraId="420AC799" w14:textId="77777777" w:rsidR="00D36056" w:rsidRDefault="00D36056" w:rsidP="00746D6A">
            <w:pPr>
              <w:jc w:val="center"/>
            </w:pPr>
            <w:r w:rsidRPr="005269FB">
              <w:rPr>
                <w:rFonts w:ascii="Wingdings" w:eastAsia="Wingdings" w:hAnsi="Wingdings" w:cs="Wingdings"/>
                <w:sz w:val="28"/>
              </w:rPr>
              <w:t>q</w:t>
            </w:r>
          </w:p>
        </w:tc>
        <w:tc>
          <w:tcPr>
            <w:tcW w:w="906" w:type="dxa"/>
            <w:tcBorders>
              <w:top w:val="nil"/>
              <w:bottom w:val="nil"/>
            </w:tcBorders>
          </w:tcPr>
          <w:p w14:paraId="32981A71" w14:textId="77777777" w:rsidR="00D36056" w:rsidRDefault="00D36056" w:rsidP="00746D6A">
            <w:pPr>
              <w:jc w:val="center"/>
            </w:pPr>
            <w:r w:rsidRPr="005269FB">
              <w:rPr>
                <w:rFonts w:ascii="Wingdings" w:eastAsia="Wingdings" w:hAnsi="Wingdings" w:cs="Wingdings"/>
                <w:sz w:val="28"/>
              </w:rPr>
              <w:t>q</w:t>
            </w:r>
          </w:p>
        </w:tc>
        <w:tc>
          <w:tcPr>
            <w:tcW w:w="2740" w:type="dxa"/>
            <w:tcBorders>
              <w:top w:val="nil"/>
              <w:bottom w:val="nil"/>
            </w:tcBorders>
          </w:tcPr>
          <w:p w14:paraId="103B1D12" w14:textId="77777777" w:rsidR="00D36056" w:rsidRDefault="00D36056" w:rsidP="00746D6A"/>
        </w:tc>
      </w:tr>
      <w:tr w:rsidR="00D36056" w14:paraId="4FA64B09" w14:textId="77777777" w:rsidTr="00746D6A">
        <w:tc>
          <w:tcPr>
            <w:tcW w:w="5639" w:type="dxa"/>
            <w:tcBorders>
              <w:top w:val="nil"/>
              <w:bottom w:val="nil"/>
            </w:tcBorders>
          </w:tcPr>
          <w:p w14:paraId="41737D68" w14:textId="77777777" w:rsidR="00D36056" w:rsidRDefault="00D36056" w:rsidP="00746D6A">
            <w:r>
              <w:t>Does the formal process to follow up on control issues ensure that:</w:t>
            </w:r>
          </w:p>
        </w:tc>
        <w:tc>
          <w:tcPr>
            <w:tcW w:w="909" w:type="dxa"/>
            <w:tcBorders>
              <w:top w:val="nil"/>
              <w:bottom w:val="nil"/>
            </w:tcBorders>
          </w:tcPr>
          <w:p w14:paraId="069ED15B" w14:textId="77777777" w:rsidR="00D36056" w:rsidRPr="005269FB" w:rsidRDefault="00D36056" w:rsidP="00746D6A">
            <w:pPr>
              <w:jc w:val="center"/>
              <w:rPr>
                <w:sz w:val="28"/>
              </w:rPr>
            </w:pPr>
          </w:p>
        </w:tc>
        <w:tc>
          <w:tcPr>
            <w:tcW w:w="906" w:type="dxa"/>
            <w:tcBorders>
              <w:top w:val="nil"/>
              <w:bottom w:val="nil"/>
            </w:tcBorders>
          </w:tcPr>
          <w:p w14:paraId="15D249FB" w14:textId="77777777" w:rsidR="00D36056" w:rsidRPr="005269FB" w:rsidRDefault="00D36056" w:rsidP="00746D6A">
            <w:pPr>
              <w:jc w:val="center"/>
              <w:rPr>
                <w:sz w:val="28"/>
              </w:rPr>
            </w:pPr>
          </w:p>
        </w:tc>
        <w:tc>
          <w:tcPr>
            <w:tcW w:w="2740" w:type="dxa"/>
            <w:tcBorders>
              <w:top w:val="nil"/>
              <w:bottom w:val="nil"/>
            </w:tcBorders>
          </w:tcPr>
          <w:p w14:paraId="3F6CE552" w14:textId="77777777" w:rsidR="00D36056" w:rsidRDefault="00D36056" w:rsidP="00746D6A"/>
        </w:tc>
      </w:tr>
      <w:tr w:rsidR="00D36056" w14:paraId="73CB161A" w14:textId="77777777" w:rsidTr="00746D6A">
        <w:tc>
          <w:tcPr>
            <w:tcW w:w="5639" w:type="dxa"/>
            <w:tcBorders>
              <w:top w:val="nil"/>
              <w:bottom w:val="nil"/>
            </w:tcBorders>
          </w:tcPr>
          <w:p w14:paraId="399986B7" w14:textId="77777777" w:rsidR="00D36056" w:rsidRDefault="00D36056" w:rsidP="00746D6A">
            <w:pPr>
              <w:pStyle w:val="ListBullet"/>
              <w:spacing w:before="120" w:after="120"/>
            </w:pPr>
            <w:r>
              <w:t>All new controls are implemented</w:t>
            </w:r>
            <w:r w:rsidRPr="005269FB">
              <w:t>?</w:t>
            </w:r>
          </w:p>
        </w:tc>
        <w:tc>
          <w:tcPr>
            <w:tcW w:w="909" w:type="dxa"/>
            <w:tcBorders>
              <w:top w:val="nil"/>
              <w:bottom w:val="nil"/>
            </w:tcBorders>
          </w:tcPr>
          <w:p w14:paraId="51D1EA47" w14:textId="77777777" w:rsidR="00D36056" w:rsidRDefault="00D36056" w:rsidP="00746D6A">
            <w:pPr>
              <w:jc w:val="center"/>
            </w:pPr>
            <w:r w:rsidRPr="005269FB">
              <w:rPr>
                <w:rFonts w:ascii="Wingdings" w:eastAsia="Wingdings" w:hAnsi="Wingdings" w:cs="Wingdings"/>
                <w:sz w:val="28"/>
              </w:rPr>
              <w:t>q</w:t>
            </w:r>
          </w:p>
        </w:tc>
        <w:tc>
          <w:tcPr>
            <w:tcW w:w="906" w:type="dxa"/>
            <w:tcBorders>
              <w:top w:val="nil"/>
              <w:bottom w:val="nil"/>
            </w:tcBorders>
          </w:tcPr>
          <w:p w14:paraId="7D1590CA" w14:textId="77777777" w:rsidR="00D36056" w:rsidRDefault="00D36056" w:rsidP="00746D6A">
            <w:pPr>
              <w:jc w:val="center"/>
            </w:pPr>
            <w:r w:rsidRPr="005269FB">
              <w:rPr>
                <w:rFonts w:ascii="Wingdings" w:eastAsia="Wingdings" w:hAnsi="Wingdings" w:cs="Wingdings"/>
                <w:sz w:val="28"/>
              </w:rPr>
              <w:t>q</w:t>
            </w:r>
          </w:p>
        </w:tc>
        <w:tc>
          <w:tcPr>
            <w:tcW w:w="2740" w:type="dxa"/>
            <w:tcBorders>
              <w:top w:val="nil"/>
              <w:bottom w:val="nil"/>
            </w:tcBorders>
          </w:tcPr>
          <w:p w14:paraId="3F607DE8" w14:textId="77777777" w:rsidR="00D36056" w:rsidRDefault="00D36056" w:rsidP="00746D6A"/>
        </w:tc>
      </w:tr>
      <w:tr w:rsidR="00D36056" w14:paraId="761B3665" w14:textId="77777777" w:rsidTr="00746D6A">
        <w:tc>
          <w:tcPr>
            <w:tcW w:w="5639" w:type="dxa"/>
            <w:tcBorders>
              <w:top w:val="nil"/>
              <w:bottom w:val="nil"/>
            </w:tcBorders>
          </w:tcPr>
          <w:p w14:paraId="511BE811" w14:textId="77777777" w:rsidR="00D36056" w:rsidRDefault="00D36056" w:rsidP="00746D6A">
            <w:pPr>
              <w:pStyle w:val="ListBullet"/>
              <w:spacing w:before="120" w:after="120"/>
            </w:pPr>
            <w:r>
              <w:t>Any lack of control identified has been rectified?</w:t>
            </w:r>
          </w:p>
        </w:tc>
        <w:tc>
          <w:tcPr>
            <w:tcW w:w="909" w:type="dxa"/>
            <w:tcBorders>
              <w:top w:val="nil"/>
              <w:bottom w:val="nil"/>
            </w:tcBorders>
          </w:tcPr>
          <w:p w14:paraId="36A2C17F" w14:textId="77777777" w:rsidR="00D36056" w:rsidRDefault="00D36056" w:rsidP="00746D6A">
            <w:pPr>
              <w:jc w:val="center"/>
            </w:pPr>
            <w:r w:rsidRPr="005269FB">
              <w:rPr>
                <w:rFonts w:ascii="Wingdings" w:eastAsia="Wingdings" w:hAnsi="Wingdings" w:cs="Wingdings"/>
                <w:sz w:val="28"/>
              </w:rPr>
              <w:t>q</w:t>
            </w:r>
          </w:p>
        </w:tc>
        <w:tc>
          <w:tcPr>
            <w:tcW w:w="906" w:type="dxa"/>
            <w:tcBorders>
              <w:top w:val="nil"/>
              <w:bottom w:val="nil"/>
            </w:tcBorders>
          </w:tcPr>
          <w:p w14:paraId="1CE5FF81" w14:textId="77777777" w:rsidR="00D36056" w:rsidRDefault="00D36056" w:rsidP="00746D6A">
            <w:pPr>
              <w:jc w:val="center"/>
            </w:pPr>
            <w:r w:rsidRPr="005269FB">
              <w:rPr>
                <w:rFonts w:ascii="Wingdings" w:eastAsia="Wingdings" w:hAnsi="Wingdings" w:cs="Wingdings"/>
                <w:sz w:val="28"/>
              </w:rPr>
              <w:t>q</w:t>
            </w:r>
          </w:p>
        </w:tc>
        <w:tc>
          <w:tcPr>
            <w:tcW w:w="2740" w:type="dxa"/>
            <w:tcBorders>
              <w:top w:val="nil"/>
              <w:bottom w:val="nil"/>
            </w:tcBorders>
          </w:tcPr>
          <w:p w14:paraId="3E87AD96" w14:textId="77777777" w:rsidR="00D36056" w:rsidRDefault="00D36056" w:rsidP="00746D6A"/>
        </w:tc>
      </w:tr>
      <w:tr w:rsidR="00D36056" w14:paraId="4A374894" w14:textId="77777777" w:rsidTr="00746D6A">
        <w:tc>
          <w:tcPr>
            <w:tcW w:w="5639" w:type="dxa"/>
            <w:tcBorders>
              <w:top w:val="nil"/>
              <w:bottom w:val="nil"/>
            </w:tcBorders>
          </w:tcPr>
          <w:p w14:paraId="0D02B7E8" w14:textId="77777777" w:rsidR="00D36056" w:rsidRDefault="00D36056" w:rsidP="00746D6A">
            <w:r>
              <w:t>Have the internal and external audit recommendations, which identified internal control weaknesses, been implemented within 12 months</w:t>
            </w:r>
            <w:r w:rsidRPr="00E33D94">
              <w:t>?</w:t>
            </w:r>
          </w:p>
        </w:tc>
        <w:tc>
          <w:tcPr>
            <w:tcW w:w="909" w:type="dxa"/>
            <w:tcBorders>
              <w:top w:val="nil"/>
              <w:bottom w:val="nil"/>
            </w:tcBorders>
          </w:tcPr>
          <w:p w14:paraId="3C55F275" w14:textId="77777777" w:rsidR="00D36056" w:rsidRDefault="00D36056" w:rsidP="00746D6A">
            <w:pPr>
              <w:jc w:val="center"/>
            </w:pPr>
            <w:r w:rsidRPr="005269FB">
              <w:rPr>
                <w:rFonts w:ascii="Wingdings" w:eastAsia="Wingdings" w:hAnsi="Wingdings" w:cs="Wingdings"/>
                <w:sz w:val="28"/>
              </w:rPr>
              <w:t>q</w:t>
            </w:r>
          </w:p>
        </w:tc>
        <w:tc>
          <w:tcPr>
            <w:tcW w:w="906" w:type="dxa"/>
            <w:tcBorders>
              <w:top w:val="nil"/>
              <w:bottom w:val="nil"/>
            </w:tcBorders>
          </w:tcPr>
          <w:p w14:paraId="48434EAA" w14:textId="77777777" w:rsidR="00D36056" w:rsidRDefault="00D36056" w:rsidP="00746D6A">
            <w:pPr>
              <w:jc w:val="center"/>
            </w:pPr>
            <w:r w:rsidRPr="005269FB">
              <w:rPr>
                <w:rFonts w:ascii="Wingdings" w:eastAsia="Wingdings" w:hAnsi="Wingdings" w:cs="Wingdings"/>
                <w:sz w:val="28"/>
              </w:rPr>
              <w:t>q</w:t>
            </w:r>
          </w:p>
        </w:tc>
        <w:tc>
          <w:tcPr>
            <w:tcW w:w="2740" w:type="dxa"/>
            <w:tcBorders>
              <w:top w:val="nil"/>
              <w:bottom w:val="nil"/>
            </w:tcBorders>
          </w:tcPr>
          <w:p w14:paraId="592DB9A1" w14:textId="77777777" w:rsidR="00D36056" w:rsidRDefault="00D36056" w:rsidP="00746D6A"/>
        </w:tc>
      </w:tr>
      <w:tr w:rsidR="00D36056" w14:paraId="66ED691C" w14:textId="77777777" w:rsidTr="00746D6A">
        <w:tc>
          <w:tcPr>
            <w:tcW w:w="5639" w:type="dxa"/>
            <w:tcBorders>
              <w:top w:val="nil"/>
              <w:bottom w:val="nil"/>
            </w:tcBorders>
          </w:tcPr>
          <w:p w14:paraId="45E82F9B" w14:textId="77777777" w:rsidR="00D36056" w:rsidRDefault="00D36056" w:rsidP="00746D6A">
            <w:r>
              <w:t>If audit recommendations have not been implemented, are there reasons for not implementing the changes or for the delay in implementation</w:t>
            </w:r>
            <w:r w:rsidRPr="00E33D94">
              <w:t>?</w:t>
            </w:r>
          </w:p>
        </w:tc>
        <w:tc>
          <w:tcPr>
            <w:tcW w:w="909" w:type="dxa"/>
            <w:tcBorders>
              <w:top w:val="nil"/>
              <w:bottom w:val="nil"/>
            </w:tcBorders>
          </w:tcPr>
          <w:p w14:paraId="77771EFA" w14:textId="77777777" w:rsidR="00D36056" w:rsidRDefault="00D36056" w:rsidP="00746D6A">
            <w:pPr>
              <w:jc w:val="center"/>
            </w:pPr>
            <w:r w:rsidRPr="005269FB">
              <w:rPr>
                <w:rFonts w:ascii="Wingdings" w:eastAsia="Wingdings" w:hAnsi="Wingdings" w:cs="Wingdings"/>
                <w:sz w:val="28"/>
              </w:rPr>
              <w:t>q</w:t>
            </w:r>
          </w:p>
        </w:tc>
        <w:tc>
          <w:tcPr>
            <w:tcW w:w="906" w:type="dxa"/>
            <w:tcBorders>
              <w:top w:val="nil"/>
              <w:bottom w:val="nil"/>
            </w:tcBorders>
          </w:tcPr>
          <w:p w14:paraId="2FEC5C93" w14:textId="77777777" w:rsidR="00D36056" w:rsidRDefault="00D36056" w:rsidP="00746D6A">
            <w:pPr>
              <w:jc w:val="center"/>
            </w:pPr>
            <w:r w:rsidRPr="005269FB">
              <w:rPr>
                <w:rFonts w:ascii="Wingdings" w:eastAsia="Wingdings" w:hAnsi="Wingdings" w:cs="Wingdings"/>
                <w:sz w:val="28"/>
              </w:rPr>
              <w:t>q</w:t>
            </w:r>
          </w:p>
        </w:tc>
        <w:tc>
          <w:tcPr>
            <w:tcW w:w="2740" w:type="dxa"/>
            <w:tcBorders>
              <w:top w:val="nil"/>
              <w:bottom w:val="nil"/>
            </w:tcBorders>
          </w:tcPr>
          <w:p w14:paraId="19A841B4" w14:textId="77777777" w:rsidR="00D36056" w:rsidRDefault="00D36056" w:rsidP="00746D6A"/>
        </w:tc>
      </w:tr>
      <w:tr w:rsidR="00D36056" w14:paraId="6ABF5B83" w14:textId="77777777" w:rsidTr="00746D6A">
        <w:tc>
          <w:tcPr>
            <w:tcW w:w="5639" w:type="dxa"/>
            <w:tcBorders>
              <w:top w:val="nil"/>
              <w:bottom w:val="nil"/>
            </w:tcBorders>
          </w:tcPr>
          <w:p w14:paraId="3CE64564" w14:textId="77777777" w:rsidR="00D36056" w:rsidRDefault="00D36056" w:rsidP="00746D6A">
            <w:r>
              <w:t>Are the controls over access to the agency’s information and communication technology (ICT) systems monitored and tested on a regular basis</w:t>
            </w:r>
            <w:r w:rsidRPr="00E33D94">
              <w:t xml:space="preserve">? </w:t>
            </w:r>
          </w:p>
        </w:tc>
        <w:tc>
          <w:tcPr>
            <w:tcW w:w="909" w:type="dxa"/>
            <w:tcBorders>
              <w:top w:val="nil"/>
              <w:bottom w:val="nil"/>
            </w:tcBorders>
          </w:tcPr>
          <w:p w14:paraId="6900EE95" w14:textId="77777777" w:rsidR="00D36056" w:rsidRDefault="00D36056" w:rsidP="00746D6A">
            <w:pPr>
              <w:jc w:val="center"/>
            </w:pPr>
            <w:r w:rsidRPr="005269FB">
              <w:rPr>
                <w:rFonts w:ascii="Wingdings" w:eastAsia="Wingdings" w:hAnsi="Wingdings" w:cs="Wingdings"/>
                <w:sz w:val="28"/>
              </w:rPr>
              <w:t>q</w:t>
            </w:r>
          </w:p>
        </w:tc>
        <w:tc>
          <w:tcPr>
            <w:tcW w:w="906" w:type="dxa"/>
            <w:tcBorders>
              <w:top w:val="nil"/>
              <w:bottom w:val="nil"/>
            </w:tcBorders>
          </w:tcPr>
          <w:p w14:paraId="63CDC17D" w14:textId="77777777" w:rsidR="00D36056" w:rsidRDefault="00D36056" w:rsidP="00746D6A">
            <w:pPr>
              <w:jc w:val="center"/>
            </w:pPr>
            <w:r w:rsidRPr="005269FB">
              <w:rPr>
                <w:rFonts w:ascii="Wingdings" w:eastAsia="Wingdings" w:hAnsi="Wingdings" w:cs="Wingdings"/>
                <w:sz w:val="28"/>
              </w:rPr>
              <w:t>q</w:t>
            </w:r>
          </w:p>
        </w:tc>
        <w:tc>
          <w:tcPr>
            <w:tcW w:w="2740" w:type="dxa"/>
            <w:tcBorders>
              <w:top w:val="nil"/>
              <w:bottom w:val="nil"/>
            </w:tcBorders>
          </w:tcPr>
          <w:p w14:paraId="6784BFCF" w14:textId="77777777" w:rsidR="00D36056" w:rsidRDefault="00D36056" w:rsidP="00746D6A"/>
        </w:tc>
      </w:tr>
      <w:tr w:rsidR="00D36056" w14:paraId="39884C74" w14:textId="77777777" w:rsidTr="00746D6A">
        <w:tc>
          <w:tcPr>
            <w:tcW w:w="5639" w:type="dxa"/>
            <w:tcBorders>
              <w:top w:val="nil"/>
              <w:bottom w:val="nil"/>
            </w:tcBorders>
          </w:tcPr>
          <w:p w14:paraId="4A269F55" w14:textId="77777777" w:rsidR="00D36056" w:rsidRDefault="00D36056" w:rsidP="00746D6A">
            <w:r>
              <w:t>Does a business continuity plan, including disaster recovery plan, exist?</w:t>
            </w:r>
          </w:p>
        </w:tc>
        <w:tc>
          <w:tcPr>
            <w:tcW w:w="909" w:type="dxa"/>
            <w:tcBorders>
              <w:top w:val="nil"/>
              <w:bottom w:val="nil"/>
            </w:tcBorders>
          </w:tcPr>
          <w:p w14:paraId="46BB6B8D" w14:textId="77777777" w:rsidR="00D36056" w:rsidRPr="005269FB" w:rsidRDefault="00D36056" w:rsidP="00746D6A">
            <w:pPr>
              <w:jc w:val="center"/>
              <w:rPr>
                <w:sz w:val="28"/>
              </w:rPr>
            </w:pPr>
            <w:r w:rsidRPr="005269FB">
              <w:rPr>
                <w:rFonts w:ascii="Wingdings" w:eastAsia="Wingdings" w:hAnsi="Wingdings" w:cs="Wingdings"/>
                <w:sz w:val="28"/>
              </w:rPr>
              <w:t>q</w:t>
            </w:r>
          </w:p>
        </w:tc>
        <w:tc>
          <w:tcPr>
            <w:tcW w:w="906" w:type="dxa"/>
            <w:tcBorders>
              <w:top w:val="nil"/>
              <w:bottom w:val="nil"/>
            </w:tcBorders>
          </w:tcPr>
          <w:p w14:paraId="1F19DABD" w14:textId="77777777" w:rsidR="00D36056" w:rsidRPr="005269FB" w:rsidRDefault="00D36056" w:rsidP="00746D6A">
            <w:pPr>
              <w:jc w:val="center"/>
              <w:rPr>
                <w:sz w:val="28"/>
              </w:rPr>
            </w:pPr>
            <w:r w:rsidRPr="005269FB">
              <w:rPr>
                <w:rFonts w:ascii="Wingdings" w:eastAsia="Wingdings" w:hAnsi="Wingdings" w:cs="Wingdings"/>
                <w:sz w:val="28"/>
              </w:rPr>
              <w:t>q</w:t>
            </w:r>
          </w:p>
        </w:tc>
        <w:tc>
          <w:tcPr>
            <w:tcW w:w="2740" w:type="dxa"/>
            <w:tcBorders>
              <w:top w:val="nil"/>
              <w:bottom w:val="nil"/>
            </w:tcBorders>
          </w:tcPr>
          <w:p w14:paraId="3DE94852" w14:textId="77777777" w:rsidR="00D36056" w:rsidRDefault="00D36056" w:rsidP="00746D6A"/>
        </w:tc>
      </w:tr>
      <w:tr w:rsidR="00D36056" w14:paraId="1CE9F4F9" w14:textId="77777777" w:rsidTr="00F44893">
        <w:tc>
          <w:tcPr>
            <w:tcW w:w="5639" w:type="dxa"/>
            <w:tcBorders>
              <w:top w:val="nil"/>
              <w:bottom w:val="nil"/>
            </w:tcBorders>
          </w:tcPr>
          <w:p w14:paraId="3CE9CFBD" w14:textId="77777777" w:rsidR="00D36056" w:rsidRDefault="00D36056" w:rsidP="00746D6A">
            <w:r>
              <w:t>Is the business continuity plan regularly updated?</w:t>
            </w:r>
          </w:p>
        </w:tc>
        <w:tc>
          <w:tcPr>
            <w:tcW w:w="909" w:type="dxa"/>
            <w:tcBorders>
              <w:top w:val="nil"/>
              <w:bottom w:val="nil"/>
            </w:tcBorders>
          </w:tcPr>
          <w:p w14:paraId="70D35814" w14:textId="77777777" w:rsidR="00D36056" w:rsidRPr="005269FB" w:rsidRDefault="00D36056" w:rsidP="00746D6A">
            <w:pPr>
              <w:jc w:val="center"/>
              <w:rPr>
                <w:sz w:val="28"/>
              </w:rPr>
            </w:pPr>
            <w:r w:rsidRPr="005269FB">
              <w:rPr>
                <w:rFonts w:ascii="Wingdings" w:eastAsia="Wingdings" w:hAnsi="Wingdings" w:cs="Wingdings"/>
                <w:sz w:val="28"/>
              </w:rPr>
              <w:t>q</w:t>
            </w:r>
          </w:p>
        </w:tc>
        <w:tc>
          <w:tcPr>
            <w:tcW w:w="906" w:type="dxa"/>
            <w:tcBorders>
              <w:top w:val="nil"/>
              <w:bottom w:val="nil"/>
            </w:tcBorders>
          </w:tcPr>
          <w:p w14:paraId="76E6EFF9" w14:textId="77777777" w:rsidR="00D36056" w:rsidRPr="005269FB" w:rsidRDefault="00D36056" w:rsidP="00746D6A">
            <w:pPr>
              <w:jc w:val="center"/>
              <w:rPr>
                <w:sz w:val="28"/>
              </w:rPr>
            </w:pPr>
            <w:r w:rsidRPr="005269FB">
              <w:rPr>
                <w:rFonts w:ascii="Wingdings" w:eastAsia="Wingdings" w:hAnsi="Wingdings" w:cs="Wingdings"/>
                <w:sz w:val="28"/>
              </w:rPr>
              <w:t>q</w:t>
            </w:r>
          </w:p>
        </w:tc>
        <w:tc>
          <w:tcPr>
            <w:tcW w:w="2740" w:type="dxa"/>
            <w:tcBorders>
              <w:top w:val="nil"/>
              <w:bottom w:val="nil"/>
            </w:tcBorders>
          </w:tcPr>
          <w:p w14:paraId="14911547" w14:textId="77777777" w:rsidR="00D36056" w:rsidRDefault="00D36056" w:rsidP="00746D6A"/>
        </w:tc>
      </w:tr>
      <w:tr w:rsidR="00D36056" w14:paraId="469BF913" w14:textId="77777777" w:rsidTr="00F44893">
        <w:trPr>
          <w:trHeight w:val="902"/>
        </w:trPr>
        <w:tc>
          <w:tcPr>
            <w:tcW w:w="5639" w:type="dxa"/>
            <w:tcBorders>
              <w:top w:val="nil"/>
              <w:bottom w:val="nil"/>
            </w:tcBorders>
          </w:tcPr>
          <w:p w14:paraId="5667C66D" w14:textId="77777777" w:rsidR="00D36056" w:rsidRDefault="00D36056" w:rsidP="00746D6A">
            <w:r>
              <w:t>Do compensating controls exist in small agencies where there are insufficient staff to provide adequate segregation of duties?</w:t>
            </w:r>
          </w:p>
        </w:tc>
        <w:tc>
          <w:tcPr>
            <w:tcW w:w="909" w:type="dxa"/>
            <w:tcBorders>
              <w:top w:val="nil"/>
              <w:bottom w:val="nil"/>
            </w:tcBorders>
          </w:tcPr>
          <w:p w14:paraId="663438DC" w14:textId="77777777" w:rsidR="00D36056" w:rsidRPr="005269FB" w:rsidRDefault="00D36056" w:rsidP="00746D6A">
            <w:pPr>
              <w:jc w:val="center"/>
              <w:rPr>
                <w:sz w:val="28"/>
              </w:rPr>
            </w:pPr>
            <w:r w:rsidRPr="005269FB">
              <w:rPr>
                <w:rFonts w:ascii="Wingdings" w:eastAsia="Wingdings" w:hAnsi="Wingdings" w:cs="Wingdings"/>
                <w:sz w:val="28"/>
              </w:rPr>
              <w:t>q</w:t>
            </w:r>
          </w:p>
        </w:tc>
        <w:tc>
          <w:tcPr>
            <w:tcW w:w="906" w:type="dxa"/>
            <w:tcBorders>
              <w:top w:val="nil"/>
              <w:bottom w:val="nil"/>
            </w:tcBorders>
          </w:tcPr>
          <w:p w14:paraId="7C763406" w14:textId="77777777" w:rsidR="00D36056" w:rsidRPr="005269FB" w:rsidRDefault="00D36056" w:rsidP="00746D6A">
            <w:pPr>
              <w:jc w:val="center"/>
              <w:rPr>
                <w:sz w:val="28"/>
              </w:rPr>
            </w:pPr>
            <w:r w:rsidRPr="005269FB">
              <w:rPr>
                <w:rFonts w:ascii="Wingdings" w:eastAsia="Wingdings" w:hAnsi="Wingdings" w:cs="Wingdings"/>
                <w:sz w:val="28"/>
              </w:rPr>
              <w:t>q</w:t>
            </w:r>
          </w:p>
        </w:tc>
        <w:tc>
          <w:tcPr>
            <w:tcW w:w="2740" w:type="dxa"/>
            <w:tcBorders>
              <w:top w:val="nil"/>
              <w:bottom w:val="nil"/>
            </w:tcBorders>
          </w:tcPr>
          <w:p w14:paraId="5DB6BDCB" w14:textId="77777777" w:rsidR="00D36056" w:rsidRDefault="00D36056" w:rsidP="00746D6A"/>
        </w:tc>
      </w:tr>
      <w:tr w:rsidR="00D36056" w14:paraId="16CE94C7" w14:textId="77777777" w:rsidTr="00F44893">
        <w:tc>
          <w:tcPr>
            <w:tcW w:w="5639" w:type="dxa"/>
            <w:tcBorders>
              <w:top w:val="nil"/>
              <w:bottom w:val="nil"/>
            </w:tcBorders>
          </w:tcPr>
          <w:p w14:paraId="68AF300E" w14:textId="77777777" w:rsidR="00D36056" w:rsidRDefault="00D36056" w:rsidP="00746D6A">
            <w:r>
              <w:t>Do the internal control procedures over financial processes include:</w:t>
            </w:r>
          </w:p>
        </w:tc>
        <w:tc>
          <w:tcPr>
            <w:tcW w:w="909" w:type="dxa"/>
            <w:tcBorders>
              <w:top w:val="nil"/>
              <w:bottom w:val="nil"/>
            </w:tcBorders>
          </w:tcPr>
          <w:p w14:paraId="23D38758" w14:textId="77777777" w:rsidR="00D36056" w:rsidRPr="005269FB" w:rsidRDefault="00D36056" w:rsidP="00746D6A">
            <w:pPr>
              <w:jc w:val="center"/>
              <w:rPr>
                <w:sz w:val="28"/>
              </w:rPr>
            </w:pPr>
          </w:p>
        </w:tc>
        <w:tc>
          <w:tcPr>
            <w:tcW w:w="906" w:type="dxa"/>
            <w:tcBorders>
              <w:top w:val="nil"/>
              <w:bottom w:val="nil"/>
            </w:tcBorders>
          </w:tcPr>
          <w:p w14:paraId="04FBF0EC" w14:textId="77777777" w:rsidR="00D36056" w:rsidRPr="005269FB" w:rsidRDefault="00D36056" w:rsidP="00746D6A">
            <w:pPr>
              <w:jc w:val="center"/>
              <w:rPr>
                <w:sz w:val="28"/>
              </w:rPr>
            </w:pPr>
          </w:p>
        </w:tc>
        <w:tc>
          <w:tcPr>
            <w:tcW w:w="2740" w:type="dxa"/>
            <w:tcBorders>
              <w:top w:val="nil"/>
              <w:bottom w:val="nil"/>
            </w:tcBorders>
          </w:tcPr>
          <w:p w14:paraId="505638D1" w14:textId="77777777" w:rsidR="00D36056" w:rsidRDefault="00D36056" w:rsidP="00746D6A"/>
        </w:tc>
      </w:tr>
      <w:tr w:rsidR="00D36056" w14:paraId="29353539" w14:textId="77777777" w:rsidTr="00F44893">
        <w:tc>
          <w:tcPr>
            <w:tcW w:w="5639" w:type="dxa"/>
            <w:tcBorders>
              <w:top w:val="nil"/>
              <w:bottom w:val="nil"/>
            </w:tcBorders>
          </w:tcPr>
          <w:p w14:paraId="0E2E4A85" w14:textId="77777777" w:rsidR="00D36056" w:rsidRDefault="00D36056" w:rsidP="00746D6A">
            <w:pPr>
              <w:pStyle w:val="ListBullet"/>
              <w:spacing w:before="120" w:after="120"/>
            </w:pPr>
            <w:r>
              <w:t>Adequate segregation of duties?</w:t>
            </w:r>
          </w:p>
        </w:tc>
        <w:tc>
          <w:tcPr>
            <w:tcW w:w="909" w:type="dxa"/>
            <w:tcBorders>
              <w:top w:val="nil"/>
              <w:bottom w:val="nil"/>
            </w:tcBorders>
          </w:tcPr>
          <w:p w14:paraId="20ED9AF2" w14:textId="77777777" w:rsidR="00D36056" w:rsidRPr="005269FB" w:rsidRDefault="00D36056" w:rsidP="00746D6A">
            <w:pPr>
              <w:jc w:val="center"/>
              <w:rPr>
                <w:sz w:val="28"/>
              </w:rPr>
            </w:pPr>
            <w:r w:rsidRPr="005269FB">
              <w:rPr>
                <w:rFonts w:ascii="Wingdings" w:eastAsia="Wingdings" w:hAnsi="Wingdings" w:cs="Wingdings"/>
                <w:sz w:val="28"/>
              </w:rPr>
              <w:t>q</w:t>
            </w:r>
          </w:p>
        </w:tc>
        <w:tc>
          <w:tcPr>
            <w:tcW w:w="906" w:type="dxa"/>
            <w:tcBorders>
              <w:top w:val="nil"/>
              <w:bottom w:val="nil"/>
            </w:tcBorders>
          </w:tcPr>
          <w:p w14:paraId="565E0C75" w14:textId="77777777" w:rsidR="00D36056" w:rsidRPr="005269FB" w:rsidRDefault="00D36056" w:rsidP="00746D6A">
            <w:pPr>
              <w:jc w:val="center"/>
              <w:rPr>
                <w:sz w:val="28"/>
              </w:rPr>
            </w:pPr>
            <w:r w:rsidRPr="005269FB">
              <w:rPr>
                <w:rFonts w:ascii="Wingdings" w:eastAsia="Wingdings" w:hAnsi="Wingdings" w:cs="Wingdings"/>
                <w:sz w:val="28"/>
              </w:rPr>
              <w:t>q</w:t>
            </w:r>
          </w:p>
        </w:tc>
        <w:tc>
          <w:tcPr>
            <w:tcW w:w="2740" w:type="dxa"/>
            <w:tcBorders>
              <w:top w:val="nil"/>
              <w:bottom w:val="nil"/>
            </w:tcBorders>
          </w:tcPr>
          <w:p w14:paraId="7110B679" w14:textId="77777777" w:rsidR="00D36056" w:rsidRDefault="00D36056" w:rsidP="00746D6A"/>
        </w:tc>
      </w:tr>
      <w:tr w:rsidR="00D36056" w14:paraId="5FF325FD" w14:textId="77777777" w:rsidTr="00C22D13">
        <w:tc>
          <w:tcPr>
            <w:tcW w:w="5639" w:type="dxa"/>
            <w:tcBorders>
              <w:top w:val="nil"/>
              <w:bottom w:val="single" w:sz="4" w:space="0" w:color="auto"/>
            </w:tcBorders>
          </w:tcPr>
          <w:p w14:paraId="79478985" w14:textId="77777777" w:rsidR="00D36056" w:rsidRDefault="00D36056" w:rsidP="00746D6A">
            <w:pPr>
              <w:pStyle w:val="ListBullet"/>
            </w:pPr>
            <w:r>
              <w:t>Appropriate approval and authorisation of payments and transactions?</w:t>
            </w:r>
          </w:p>
        </w:tc>
        <w:tc>
          <w:tcPr>
            <w:tcW w:w="909" w:type="dxa"/>
            <w:tcBorders>
              <w:top w:val="nil"/>
              <w:bottom w:val="single" w:sz="4" w:space="0" w:color="auto"/>
            </w:tcBorders>
          </w:tcPr>
          <w:p w14:paraId="4873ADE6" w14:textId="77777777" w:rsidR="00D36056" w:rsidRPr="005269FB" w:rsidRDefault="00D36056" w:rsidP="00746D6A">
            <w:pPr>
              <w:jc w:val="center"/>
              <w:rPr>
                <w:sz w:val="28"/>
              </w:rPr>
            </w:pPr>
            <w:r w:rsidRPr="005269FB">
              <w:rPr>
                <w:rFonts w:ascii="Wingdings" w:eastAsia="Wingdings" w:hAnsi="Wingdings" w:cs="Wingdings"/>
                <w:sz w:val="28"/>
              </w:rPr>
              <w:t>q</w:t>
            </w:r>
          </w:p>
        </w:tc>
        <w:tc>
          <w:tcPr>
            <w:tcW w:w="906" w:type="dxa"/>
            <w:tcBorders>
              <w:top w:val="nil"/>
              <w:bottom w:val="single" w:sz="4" w:space="0" w:color="auto"/>
            </w:tcBorders>
          </w:tcPr>
          <w:p w14:paraId="18E330B1" w14:textId="77777777" w:rsidR="00D36056" w:rsidRPr="005269FB" w:rsidRDefault="00D36056" w:rsidP="00746D6A">
            <w:pPr>
              <w:jc w:val="center"/>
              <w:rPr>
                <w:sz w:val="28"/>
              </w:rPr>
            </w:pPr>
            <w:r w:rsidRPr="005269FB">
              <w:rPr>
                <w:rFonts w:ascii="Wingdings" w:eastAsia="Wingdings" w:hAnsi="Wingdings" w:cs="Wingdings"/>
                <w:sz w:val="28"/>
              </w:rPr>
              <w:t>q</w:t>
            </w:r>
          </w:p>
        </w:tc>
        <w:tc>
          <w:tcPr>
            <w:tcW w:w="2740" w:type="dxa"/>
            <w:tcBorders>
              <w:top w:val="nil"/>
              <w:bottom w:val="single" w:sz="4" w:space="0" w:color="auto"/>
            </w:tcBorders>
          </w:tcPr>
          <w:p w14:paraId="5ECFAB80" w14:textId="77777777" w:rsidR="00D36056" w:rsidRDefault="00D36056" w:rsidP="00746D6A"/>
        </w:tc>
      </w:tr>
      <w:tr w:rsidR="00D36056" w14:paraId="7F52500B" w14:textId="77777777" w:rsidTr="00BC228C">
        <w:tc>
          <w:tcPr>
            <w:tcW w:w="5639" w:type="dxa"/>
            <w:tcBorders>
              <w:top w:val="single" w:sz="4" w:space="0" w:color="auto"/>
              <w:bottom w:val="nil"/>
            </w:tcBorders>
          </w:tcPr>
          <w:p w14:paraId="0E05489C" w14:textId="77777777" w:rsidR="00D36056" w:rsidRDefault="00D36056" w:rsidP="00746D6A">
            <w:r w:rsidRPr="004D1C1F">
              <w:rPr>
                <w:b/>
              </w:rPr>
              <w:lastRenderedPageBreak/>
              <w:t>Adequacy of Internal Controls</w:t>
            </w:r>
            <w:r>
              <w:rPr>
                <w:b/>
              </w:rPr>
              <w:t xml:space="preserve"> </w:t>
            </w:r>
            <w:r w:rsidRPr="00275BBA">
              <w:rPr>
                <w:b/>
                <w:sz w:val="16"/>
              </w:rPr>
              <w:t>(continued)</w:t>
            </w:r>
          </w:p>
        </w:tc>
        <w:tc>
          <w:tcPr>
            <w:tcW w:w="909" w:type="dxa"/>
            <w:tcBorders>
              <w:top w:val="single" w:sz="4" w:space="0" w:color="auto"/>
              <w:bottom w:val="nil"/>
            </w:tcBorders>
          </w:tcPr>
          <w:p w14:paraId="7BBF3926" w14:textId="77777777" w:rsidR="00D36056" w:rsidRPr="005269FB" w:rsidRDefault="00D36056" w:rsidP="00746D6A">
            <w:pPr>
              <w:jc w:val="center"/>
              <w:rPr>
                <w:sz w:val="28"/>
              </w:rPr>
            </w:pPr>
          </w:p>
        </w:tc>
        <w:tc>
          <w:tcPr>
            <w:tcW w:w="906" w:type="dxa"/>
            <w:tcBorders>
              <w:top w:val="single" w:sz="4" w:space="0" w:color="auto"/>
              <w:bottom w:val="nil"/>
            </w:tcBorders>
          </w:tcPr>
          <w:p w14:paraId="720054A6" w14:textId="77777777" w:rsidR="00D36056" w:rsidRPr="005269FB" w:rsidRDefault="00D36056" w:rsidP="00746D6A">
            <w:pPr>
              <w:jc w:val="center"/>
              <w:rPr>
                <w:sz w:val="28"/>
              </w:rPr>
            </w:pPr>
          </w:p>
        </w:tc>
        <w:tc>
          <w:tcPr>
            <w:tcW w:w="2740" w:type="dxa"/>
            <w:tcBorders>
              <w:top w:val="single" w:sz="4" w:space="0" w:color="auto"/>
              <w:bottom w:val="nil"/>
            </w:tcBorders>
          </w:tcPr>
          <w:p w14:paraId="11BC493C" w14:textId="77777777" w:rsidR="00D36056" w:rsidRDefault="00D36056" w:rsidP="00746D6A"/>
        </w:tc>
      </w:tr>
      <w:tr w:rsidR="00D36056" w14:paraId="15EA241C" w14:textId="77777777" w:rsidTr="00746D6A">
        <w:tc>
          <w:tcPr>
            <w:tcW w:w="5639" w:type="dxa"/>
            <w:tcBorders>
              <w:top w:val="nil"/>
              <w:bottom w:val="nil"/>
            </w:tcBorders>
          </w:tcPr>
          <w:p w14:paraId="13D5C09E" w14:textId="77777777" w:rsidR="00D36056" w:rsidRDefault="00D36056" w:rsidP="00746D6A">
            <w:pPr>
              <w:pStyle w:val="ListBullet"/>
              <w:spacing w:before="120" w:after="120"/>
            </w:pPr>
            <w:r w:rsidRPr="00275BBA">
              <w:t>Timely reconciliation of accounts and balances?</w:t>
            </w:r>
          </w:p>
        </w:tc>
        <w:tc>
          <w:tcPr>
            <w:tcW w:w="909" w:type="dxa"/>
            <w:tcBorders>
              <w:top w:val="nil"/>
              <w:bottom w:val="nil"/>
            </w:tcBorders>
          </w:tcPr>
          <w:p w14:paraId="0A4B2260" w14:textId="77777777" w:rsidR="00D36056" w:rsidRPr="005269FB" w:rsidRDefault="00D36056" w:rsidP="00746D6A">
            <w:pPr>
              <w:jc w:val="center"/>
              <w:rPr>
                <w:sz w:val="28"/>
              </w:rPr>
            </w:pPr>
            <w:r w:rsidRPr="005269FB">
              <w:rPr>
                <w:rFonts w:ascii="Wingdings" w:eastAsia="Wingdings" w:hAnsi="Wingdings" w:cs="Wingdings"/>
                <w:sz w:val="28"/>
              </w:rPr>
              <w:t>q</w:t>
            </w:r>
          </w:p>
        </w:tc>
        <w:tc>
          <w:tcPr>
            <w:tcW w:w="906" w:type="dxa"/>
            <w:tcBorders>
              <w:top w:val="nil"/>
              <w:bottom w:val="nil"/>
            </w:tcBorders>
          </w:tcPr>
          <w:p w14:paraId="7F728075" w14:textId="77777777" w:rsidR="00D36056" w:rsidRPr="005269FB" w:rsidRDefault="00D36056" w:rsidP="00746D6A">
            <w:pPr>
              <w:jc w:val="center"/>
              <w:rPr>
                <w:sz w:val="28"/>
              </w:rPr>
            </w:pPr>
            <w:r w:rsidRPr="005269FB">
              <w:rPr>
                <w:rFonts w:ascii="Wingdings" w:eastAsia="Wingdings" w:hAnsi="Wingdings" w:cs="Wingdings"/>
                <w:sz w:val="28"/>
              </w:rPr>
              <w:t>q</w:t>
            </w:r>
          </w:p>
        </w:tc>
        <w:tc>
          <w:tcPr>
            <w:tcW w:w="2740" w:type="dxa"/>
            <w:tcBorders>
              <w:top w:val="nil"/>
              <w:bottom w:val="nil"/>
            </w:tcBorders>
          </w:tcPr>
          <w:p w14:paraId="66B7028F" w14:textId="77777777" w:rsidR="00D36056" w:rsidRDefault="00D36056" w:rsidP="00746D6A"/>
        </w:tc>
      </w:tr>
      <w:tr w:rsidR="00D36056" w14:paraId="088FA83E" w14:textId="77777777" w:rsidTr="00746D6A">
        <w:tc>
          <w:tcPr>
            <w:tcW w:w="5639" w:type="dxa"/>
            <w:tcBorders>
              <w:top w:val="nil"/>
              <w:bottom w:val="nil"/>
            </w:tcBorders>
          </w:tcPr>
          <w:p w14:paraId="5277F8D3" w14:textId="77777777" w:rsidR="00D36056" w:rsidRDefault="00D36056" w:rsidP="00746D6A">
            <w:pPr>
              <w:pStyle w:val="ListBullet"/>
              <w:spacing w:before="120" w:after="120"/>
            </w:pPr>
            <w:r w:rsidRPr="00275BBA">
              <w:t>All reconciliations reviewed and approved by a supervisor?</w:t>
            </w:r>
          </w:p>
        </w:tc>
        <w:tc>
          <w:tcPr>
            <w:tcW w:w="909" w:type="dxa"/>
            <w:tcBorders>
              <w:top w:val="nil"/>
              <w:bottom w:val="nil"/>
            </w:tcBorders>
          </w:tcPr>
          <w:p w14:paraId="5F918866" w14:textId="77777777" w:rsidR="00D36056" w:rsidRPr="005269FB" w:rsidRDefault="00D36056" w:rsidP="00746D6A">
            <w:pPr>
              <w:jc w:val="center"/>
              <w:rPr>
                <w:sz w:val="28"/>
              </w:rPr>
            </w:pPr>
            <w:r w:rsidRPr="005269FB">
              <w:rPr>
                <w:rFonts w:ascii="Wingdings" w:eastAsia="Wingdings" w:hAnsi="Wingdings" w:cs="Wingdings"/>
                <w:sz w:val="28"/>
              </w:rPr>
              <w:t>q</w:t>
            </w:r>
          </w:p>
        </w:tc>
        <w:tc>
          <w:tcPr>
            <w:tcW w:w="906" w:type="dxa"/>
            <w:tcBorders>
              <w:top w:val="nil"/>
              <w:bottom w:val="nil"/>
            </w:tcBorders>
          </w:tcPr>
          <w:p w14:paraId="6D2A9169" w14:textId="77777777" w:rsidR="00D36056" w:rsidRPr="005269FB" w:rsidRDefault="00D36056" w:rsidP="00746D6A">
            <w:pPr>
              <w:jc w:val="center"/>
              <w:rPr>
                <w:sz w:val="28"/>
              </w:rPr>
            </w:pPr>
            <w:r w:rsidRPr="005269FB">
              <w:rPr>
                <w:rFonts w:ascii="Wingdings" w:eastAsia="Wingdings" w:hAnsi="Wingdings" w:cs="Wingdings"/>
                <w:sz w:val="28"/>
              </w:rPr>
              <w:t>q</w:t>
            </w:r>
          </w:p>
        </w:tc>
        <w:tc>
          <w:tcPr>
            <w:tcW w:w="2740" w:type="dxa"/>
            <w:tcBorders>
              <w:top w:val="nil"/>
              <w:bottom w:val="nil"/>
            </w:tcBorders>
          </w:tcPr>
          <w:p w14:paraId="1519599D" w14:textId="77777777" w:rsidR="00D36056" w:rsidRDefault="00D36056" w:rsidP="00746D6A"/>
        </w:tc>
      </w:tr>
      <w:tr w:rsidR="00D36056" w14:paraId="59844468" w14:textId="77777777" w:rsidTr="00746D6A">
        <w:tc>
          <w:tcPr>
            <w:tcW w:w="5639" w:type="dxa"/>
            <w:tcBorders>
              <w:top w:val="nil"/>
              <w:bottom w:val="nil"/>
            </w:tcBorders>
          </w:tcPr>
          <w:p w14:paraId="0A35FB96" w14:textId="77777777" w:rsidR="00D36056" w:rsidRDefault="00D36056" w:rsidP="00746D6A">
            <w:pPr>
              <w:pStyle w:val="ListBullet"/>
              <w:spacing w:before="120" w:after="120"/>
            </w:pPr>
            <w:r w:rsidRPr="00275BBA">
              <w:t>Timely collection of moneys owed to the agency?</w:t>
            </w:r>
          </w:p>
        </w:tc>
        <w:tc>
          <w:tcPr>
            <w:tcW w:w="909" w:type="dxa"/>
            <w:tcBorders>
              <w:top w:val="nil"/>
              <w:bottom w:val="nil"/>
            </w:tcBorders>
          </w:tcPr>
          <w:p w14:paraId="540171A6" w14:textId="77777777" w:rsidR="00D36056" w:rsidRPr="005269FB" w:rsidRDefault="00D36056" w:rsidP="00746D6A">
            <w:pPr>
              <w:jc w:val="center"/>
              <w:rPr>
                <w:sz w:val="28"/>
              </w:rPr>
            </w:pPr>
            <w:r w:rsidRPr="005269FB">
              <w:rPr>
                <w:rFonts w:ascii="Wingdings" w:eastAsia="Wingdings" w:hAnsi="Wingdings" w:cs="Wingdings"/>
                <w:sz w:val="28"/>
              </w:rPr>
              <w:t>q</w:t>
            </w:r>
          </w:p>
        </w:tc>
        <w:tc>
          <w:tcPr>
            <w:tcW w:w="906" w:type="dxa"/>
            <w:tcBorders>
              <w:top w:val="nil"/>
              <w:bottom w:val="nil"/>
            </w:tcBorders>
          </w:tcPr>
          <w:p w14:paraId="5671C412" w14:textId="77777777" w:rsidR="00D36056" w:rsidRPr="005269FB" w:rsidRDefault="00D36056" w:rsidP="00746D6A">
            <w:pPr>
              <w:jc w:val="center"/>
              <w:rPr>
                <w:sz w:val="28"/>
              </w:rPr>
            </w:pPr>
            <w:r w:rsidRPr="005269FB">
              <w:rPr>
                <w:rFonts w:ascii="Wingdings" w:eastAsia="Wingdings" w:hAnsi="Wingdings" w:cs="Wingdings"/>
                <w:sz w:val="28"/>
              </w:rPr>
              <w:t>q</w:t>
            </w:r>
          </w:p>
        </w:tc>
        <w:tc>
          <w:tcPr>
            <w:tcW w:w="2740" w:type="dxa"/>
            <w:tcBorders>
              <w:top w:val="nil"/>
              <w:bottom w:val="nil"/>
            </w:tcBorders>
          </w:tcPr>
          <w:p w14:paraId="657BCD6A" w14:textId="77777777" w:rsidR="00D36056" w:rsidRDefault="00D36056" w:rsidP="00746D6A"/>
        </w:tc>
      </w:tr>
      <w:tr w:rsidR="00D36056" w14:paraId="07B73C99" w14:textId="77777777" w:rsidTr="00746D6A">
        <w:tc>
          <w:tcPr>
            <w:tcW w:w="5639" w:type="dxa"/>
            <w:tcBorders>
              <w:top w:val="nil"/>
              <w:bottom w:val="nil"/>
            </w:tcBorders>
          </w:tcPr>
          <w:p w14:paraId="42412F02" w14:textId="77777777" w:rsidR="00D36056" w:rsidRDefault="00D36056" w:rsidP="00746D6A">
            <w:pPr>
              <w:pStyle w:val="ListBullet"/>
              <w:spacing w:before="120" w:after="120"/>
            </w:pPr>
            <w:r>
              <w:t>All reconciliations, balances, expense listings and payments reviewed for unusual and high value items?</w:t>
            </w:r>
          </w:p>
        </w:tc>
        <w:tc>
          <w:tcPr>
            <w:tcW w:w="909" w:type="dxa"/>
            <w:tcBorders>
              <w:top w:val="nil"/>
              <w:bottom w:val="nil"/>
            </w:tcBorders>
          </w:tcPr>
          <w:p w14:paraId="59B548C6" w14:textId="77777777" w:rsidR="00D36056" w:rsidRPr="005269FB" w:rsidRDefault="00D36056" w:rsidP="00746D6A">
            <w:pPr>
              <w:jc w:val="center"/>
              <w:rPr>
                <w:sz w:val="28"/>
              </w:rPr>
            </w:pPr>
            <w:r w:rsidRPr="005269FB">
              <w:rPr>
                <w:rFonts w:ascii="Wingdings" w:eastAsia="Wingdings" w:hAnsi="Wingdings" w:cs="Wingdings"/>
                <w:sz w:val="28"/>
              </w:rPr>
              <w:t>q</w:t>
            </w:r>
          </w:p>
        </w:tc>
        <w:tc>
          <w:tcPr>
            <w:tcW w:w="906" w:type="dxa"/>
            <w:tcBorders>
              <w:top w:val="nil"/>
              <w:bottom w:val="nil"/>
            </w:tcBorders>
          </w:tcPr>
          <w:p w14:paraId="1AB5C719" w14:textId="77777777" w:rsidR="00D36056" w:rsidRPr="005269FB" w:rsidRDefault="00D36056" w:rsidP="00746D6A">
            <w:pPr>
              <w:jc w:val="center"/>
              <w:rPr>
                <w:sz w:val="28"/>
              </w:rPr>
            </w:pPr>
            <w:r w:rsidRPr="005269FB">
              <w:rPr>
                <w:rFonts w:ascii="Wingdings" w:eastAsia="Wingdings" w:hAnsi="Wingdings" w:cs="Wingdings"/>
                <w:sz w:val="28"/>
              </w:rPr>
              <w:t>q</w:t>
            </w:r>
          </w:p>
        </w:tc>
        <w:tc>
          <w:tcPr>
            <w:tcW w:w="2740" w:type="dxa"/>
            <w:tcBorders>
              <w:top w:val="nil"/>
              <w:bottom w:val="nil"/>
            </w:tcBorders>
          </w:tcPr>
          <w:p w14:paraId="4AA3C487" w14:textId="77777777" w:rsidR="00D36056" w:rsidRDefault="00D36056" w:rsidP="00746D6A"/>
        </w:tc>
      </w:tr>
      <w:tr w:rsidR="00D36056" w14:paraId="25A98994" w14:textId="77777777" w:rsidTr="00746D6A">
        <w:tc>
          <w:tcPr>
            <w:tcW w:w="5639" w:type="dxa"/>
            <w:tcBorders>
              <w:top w:val="nil"/>
              <w:bottom w:val="single" w:sz="4" w:space="0" w:color="auto"/>
            </w:tcBorders>
          </w:tcPr>
          <w:p w14:paraId="1B9C6CFC" w14:textId="77777777" w:rsidR="00D36056" w:rsidRDefault="00D36056" w:rsidP="00746D6A">
            <w:pPr>
              <w:pStyle w:val="ListBullet"/>
              <w:spacing w:before="120" w:after="120"/>
            </w:pPr>
            <w:r w:rsidRPr="00275BBA">
              <w:t>Are appropriate processes in place to periodically assess compliance with legislation and key Government policies?</w:t>
            </w:r>
          </w:p>
        </w:tc>
        <w:tc>
          <w:tcPr>
            <w:tcW w:w="909" w:type="dxa"/>
            <w:tcBorders>
              <w:top w:val="nil"/>
              <w:bottom w:val="single" w:sz="4" w:space="0" w:color="auto"/>
            </w:tcBorders>
          </w:tcPr>
          <w:p w14:paraId="5B0DCA40" w14:textId="77777777" w:rsidR="00D36056" w:rsidRPr="005269FB" w:rsidRDefault="00D36056" w:rsidP="00746D6A">
            <w:pPr>
              <w:jc w:val="center"/>
              <w:rPr>
                <w:sz w:val="28"/>
              </w:rPr>
            </w:pPr>
            <w:r w:rsidRPr="005269FB">
              <w:rPr>
                <w:rFonts w:ascii="Wingdings" w:eastAsia="Wingdings" w:hAnsi="Wingdings" w:cs="Wingdings"/>
                <w:sz w:val="28"/>
              </w:rPr>
              <w:t>q</w:t>
            </w:r>
          </w:p>
        </w:tc>
        <w:tc>
          <w:tcPr>
            <w:tcW w:w="906" w:type="dxa"/>
            <w:tcBorders>
              <w:top w:val="nil"/>
              <w:bottom w:val="single" w:sz="4" w:space="0" w:color="auto"/>
            </w:tcBorders>
          </w:tcPr>
          <w:p w14:paraId="3B14D6C3" w14:textId="77777777" w:rsidR="00D36056" w:rsidRPr="005269FB" w:rsidRDefault="00D36056" w:rsidP="00746D6A">
            <w:pPr>
              <w:jc w:val="center"/>
              <w:rPr>
                <w:sz w:val="28"/>
              </w:rPr>
            </w:pPr>
            <w:r w:rsidRPr="005269FB">
              <w:rPr>
                <w:rFonts w:ascii="Wingdings" w:eastAsia="Wingdings" w:hAnsi="Wingdings" w:cs="Wingdings"/>
                <w:sz w:val="28"/>
              </w:rPr>
              <w:t>q</w:t>
            </w:r>
          </w:p>
        </w:tc>
        <w:tc>
          <w:tcPr>
            <w:tcW w:w="2740" w:type="dxa"/>
            <w:tcBorders>
              <w:top w:val="nil"/>
              <w:bottom w:val="single" w:sz="4" w:space="0" w:color="auto"/>
            </w:tcBorders>
          </w:tcPr>
          <w:p w14:paraId="297FC4B1" w14:textId="77777777" w:rsidR="00D36056" w:rsidRDefault="00D36056" w:rsidP="00746D6A"/>
        </w:tc>
      </w:tr>
    </w:tbl>
    <w:p w14:paraId="7104ABB6" w14:textId="77777777" w:rsidR="006E4C71" w:rsidRDefault="006E4C71">
      <w:pPr>
        <w:spacing w:before="60" w:after="60"/>
        <w:rPr>
          <w:rFonts w:eastAsiaTheme="majorEastAsia" w:cstheme="majorBidi"/>
          <w:b/>
          <w:sz w:val="36"/>
          <w:szCs w:val="26"/>
        </w:rPr>
      </w:pPr>
      <w:bookmarkStart w:id="44" w:name="_Toc121400378"/>
      <w:bookmarkEnd w:id="43"/>
      <w:r>
        <w:br w:type="page"/>
      </w:r>
    </w:p>
    <w:p w14:paraId="19F2F57B" w14:textId="7D013F75" w:rsidR="000B2B44" w:rsidRPr="00C63344" w:rsidRDefault="000B2B44" w:rsidP="00DB304D">
      <w:pPr>
        <w:pStyle w:val="Heading2"/>
      </w:pPr>
      <w:bookmarkStart w:id="45" w:name="_Toc123735457"/>
      <w:r>
        <w:lastRenderedPageBreak/>
        <w:t>Financial Reporting Checklist</w:t>
      </w:r>
      <w:bookmarkEnd w:id="24"/>
      <w:bookmarkEnd w:id="25"/>
      <w:bookmarkEnd w:id="44"/>
      <w:bookmarkEnd w:id="45"/>
    </w:p>
    <w:tbl>
      <w:tblPr>
        <w:tblStyle w:val="TableGrid"/>
        <w:tblW w:w="10206" w:type="dxa"/>
        <w:shd w:val="clear" w:color="auto" w:fill="E3E3E3"/>
        <w:tblLook w:val="04A0" w:firstRow="1" w:lastRow="0" w:firstColumn="1" w:lastColumn="0" w:noHBand="0" w:noVBand="1"/>
      </w:tblPr>
      <w:tblGrid>
        <w:gridCol w:w="10206"/>
      </w:tblGrid>
      <w:tr w:rsidR="000B2B44" w14:paraId="40151F01" w14:textId="77777777">
        <w:trPr>
          <w:trHeight w:val="284"/>
        </w:trPr>
        <w:tc>
          <w:tcPr>
            <w:tcW w:w="10206" w:type="dxa"/>
            <w:tcBorders>
              <w:top w:val="nil"/>
              <w:left w:val="nil"/>
              <w:bottom w:val="nil"/>
              <w:right w:val="nil"/>
            </w:tcBorders>
            <w:shd w:val="clear" w:color="auto" w:fill="E3E3E3"/>
          </w:tcPr>
          <w:p w14:paraId="18C0415C" w14:textId="77777777" w:rsidR="000B2B44" w:rsidRDefault="000B2B44">
            <w:pPr>
              <w:pStyle w:val="Breakouttext"/>
            </w:pPr>
            <w:r w:rsidRPr="00802D29">
              <w:t xml:space="preserve">The audit committee’s review of the financial statements prior to management certification is a significant function of an audit committee. The review process aims to assess whether the financial statements provide a ‘true and fair view’ of the activities of the agency for the review period and the state of its affairs at balance date. </w:t>
            </w:r>
          </w:p>
          <w:p w14:paraId="22981973" w14:textId="77777777" w:rsidR="000B2B44" w:rsidRDefault="000B2B44">
            <w:pPr>
              <w:pStyle w:val="Breakouttext"/>
            </w:pPr>
            <w:r w:rsidRPr="00802D29">
              <w:t>The following is a list of example questions that the audit committee could use in discussions with agency staff and external auditors to assist the review. If deficiencies are identified, the audit committee would discuss the issues with the accountable officer or statutory body and, where appropriate, external audit.</w:t>
            </w:r>
          </w:p>
        </w:tc>
      </w:tr>
    </w:tbl>
    <w:p w14:paraId="0553351F" w14:textId="77777777" w:rsidR="000B2B44" w:rsidRDefault="000B2B44" w:rsidP="000B2B44">
      <w:pPr>
        <w:spacing w:before="60" w:after="60"/>
      </w:pPr>
    </w:p>
    <w:tbl>
      <w:tblPr>
        <w:tblStyle w:val="TableGrid"/>
        <w:tblW w:w="0" w:type="auto"/>
        <w:tblLook w:val="04A0" w:firstRow="1" w:lastRow="0" w:firstColumn="1" w:lastColumn="0" w:noHBand="0" w:noVBand="1"/>
      </w:tblPr>
      <w:tblGrid>
        <w:gridCol w:w="5778"/>
        <w:gridCol w:w="921"/>
        <w:gridCol w:w="922"/>
        <w:gridCol w:w="2799"/>
      </w:tblGrid>
      <w:tr w:rsidR="000B2B44" w:rsidRPr="0024393C" w14:paraId="270A39BC" w14:textId="77777777">
        <w:trPr>
          <w:cantSplit/>
          <w:tblHeader/>
        </w:trPr>
        <w:tc>
          <w:tcPr>
            <w:tcW w:w="5778" w:type="dxa"/>
            <w:tcBorders>
              <w:bottom w:val="single" w:sz="4" w:space="0" w:color="auto"/>
            </w:tcBorders>
            <w:shd w:val="clear" w:color="auto" w:fill="D9D9D9" w:themeFill="background1" w:themeFillShade="D9"/>
          </w:tcPr>
          <w:p w14:paraId="64298BE0" w14:textId="77777777" w:rsidR="000B2B44" w:rsidRPr="0024393C" w:rsidRDefault="000B2B44">
            <w:pPr>
              <w:rPr>
                <w:b/>
              </w:rPr>
            </w:pPr>
            <w:bookmarkStart w:id="46" w:name="_Hlk522603774"/>
            <w:r>
              <w:rPr>
                <w:b/>
              </w:rPr>
              <w:t>Financial Reporting</w:t>
            </w:r>
          </w:p>
        </w:tc>
        <w:tc>
          <w:tcPr>
            <w:tcW w:w="921" w:type="dxa"/>
            <w:tcBorders>
              <w:bottom w:val="single" w:sz="4" w:space="0" w:color="auto"/>
            </w:tcBorders>
            <w:shd w:val="clear" w:color="auto" w:fill="D9D9D9" w:themeFill="background1" w:themeFillShade="D9"/>
          </w:tcPr>
          <w:p w14:paraId="28E7F142" w14:textId="77777777" w:rsidR="000B2B44" w:rsidRPr="0024393C" w:rsidRDefault="000B2B44">
            <w:pPr>
              <w:jc w:val="center"/>
              <w:rPr>
                <w:b/>
              </w:rPr>
            </w:pPr>
            <w:r w:rsidRPr="0024393C">
              <w:rPr>
                <w:b/>
              </w:rPr>
              <w:t>Yes</w:t>
            </w:r>
          </w:p>
        </w:tc>
        <w:tc>
          <w:tcPr>
            <w:tcW w:w="922" w:type="dxa"/>
            <w:tcBorders>
              <w:bottom w:val="single" w:sz="4" w:space="0" w:color="auto"/>
            </w:tcBorders>
            <w:shd w:val="clear" w:color="auto" w:fill="D9D9D9" w:themeFill="background1" w:themeFillShade="D9"/>
          </w:tcPr>
          <w:p w14:paraId="651F457E" w14:textId="77777777" w:rsidR="000B2B44" w:rsidRPr="0024393C" w:rsidRDefault="000B2B44">
            <w:pPr>
              <w:jc w:val="center"/>
              <w:rPr>
                <w:b/>
              </w:rPr>
            </w:pPr>
            <w:r w:rsidRPr="0024393C">
              <w:rPr>
                <w:b/>
              </w:rPr>
              <w:t>No</w:t>
            </w:r>
          </w:p>
        </w:tc>
        <w:tc>
          <w:tcPr>
            <w:tcW w:w="2799" w:type="dxa"/>
            <w:tcBorders>
              <w:bottom w:val="single" w:sz="4" w:space="0" w:color="auto"/>
            </w:tcBorders>
            <w:shd w:val="clear" w:color="auto" w:fill="D9D9D9" w:themeFill="background1" w:themeFillShade="D9"/>
          </w:tcPr>
          <w:p w14:paraId="7BB9EEC7" w14:textId="77777777" w:rsidR="000B2B44" w:rsidRPr="0024393C" w:rsidRDefault="000B2B44">
            <w:pPr>
              <w:jc w:val="center"/>
              <w:rPr>
                <w:b/>
              </w:rPr>
            </w:pPr>
            <w:r w:rsidRPr="0024393C">
              <w:rPr>
                <w:b/>
              </w:rPr>
              <w:t>Comment</w:t>
            </w:r>
          </w:p>
        </w:tc>
      </w:tr>
      <w:tr w:rsidR="000B2B44" w14:paraId="6B0088BF" w14:textId="77777777">
        <w:trPr>
          <w:cantSplit/>
        </w:trPr>
        <w:tc>
          <w:tcPr>
            <w:tcW w:w="5778" w:type="dxa"/>
            <w:tcBorders>
              <w:bottom w:val="nil"/>
            </w:tcBorders>
          </w:tcPr>
          <w:p w14:paraId="4E55BB6F" w14:textId="77777777" w:rsidR="000B2B44" w:rsidRPr="00110098" w:rsidRDefault="000B2B44">
            <w:pPr>
              <w:rPr>
                <w:b/>
              </w:rPr>
            </w:pPr>
            <w:r>
              <w:rPr>
                <w:b/>
              </w:rPr>
              <w:t>Timing</w:t>
            </w:r>
          </w:p>
        </w:tc>
        <w:tc>
          <w:tcPr>
            <w:tcW w:w="921" w:type="dxa"/>
            <w:tcBorders>
              <w:bottom w:val="nil"/>
            </w:tcBorders>
          </w:tcPr>
          <w:p w14:paraId="4A047EDE" w14:textId="77777777" w:rsidR="000B2B44" w:rsidRDefault="000B2B44"/>
        </w:tc>
        <w:tc>
          <w:tcPr>
            <w:tcW w:w="922" w:type="dxa"/>
            <w:tcBorders>
              <w:bottom w:val="nil"/>
            </w:tcBorders>
          </w:tcPr>
          <w:p w14:paraId="2983F9EB" w14:textId="77777777" w:rsidR="000B2B44" w:rsidRDefault="000B2B44"/>
        </w:tc>
        <w:tc>
          <w:tcPr>
            <w:tcW w:w="2799" w:type="dxa"/>
            <w:tcBorders>
              <w:bottom w:val="nil"/>
            </w:tcBorders>
          </w:tcPr>
          <w:p w14:paraId="47177C18" w14:textId="77777777" w:rsidR="000B2B44" w:rsidRDefault="000B2B44"/>
        </w:tc>
      </w:tr>
      <w:tr w:rsidR="000B2B44" w14:paraId="1AE04F13" w14:textId="77777777">
        <w:trPr>
          <w:cantSplit/>
        </w:trPr>
        <w:tc>
          <w:tcPr>
            <w:tcW w:w="5778" w:type="dxa"/>
            <w:tcBorders>
              <w:top w:val="nil"/>
              <w:bottom w:val="nil"/>
            </w:tcBorders>
          </w:tcPr>
          <w:p w14:paraId="0E8AF409" w14:textId="2A35060C" w:rsidR="000B2B44" w:rsidRDefault="000B2B44">
            <w:r>
              <w:t>Are there processes in place to ensure that the audit committee is being advised of all significant financial statement issues, on an ongoing basis throughout the year?</w:t>
            </w:r>
          </w:p>
        </w:tc>
        <w:tc>
          <w:tcPr>
            <w:tcW w:w="921" w:type="dxa"/>
            <w:tcBorders>
              <w:top w:val="nil"/>
              <w:bottom w:val="nil"/>
            </w:tcBorders>
          </w:tcPr>
          <w:p w14:paraId="03C0BF6F" w14:textId="77777777" w:rsidR="000B2B44" w:rsidRPr="005269FB" w:rsidRDefault="000B2B44">
            <w:pPr>
              <w:jc w:val="center"/>
              <w:rPr>
                <w:sz w:val="28"/>
              </w:rPr>
            </w:pPr>
            <w:r w:rsidRPr="005269FB">
              <w:rPr>
                <w:rFonts w:ascii="Wingdings" w:eastAsia="Wingdings" w:hAnsi="Wingdings" w:cs="Wingdings"/>
                <w:sz w:val="28"/>
              </w:rPr>
              <w:t>q</w:t>
            </w:r>
          </w:p>
        </w:tc>
        <w:tc>
          <w:tcPr>
            <w:tcW w:w="922" w:type="dxa"/>
            <w:tcBorders>
              <w:top w:val="nil"/>
              <w:bottom w:val="nil"/>
            </w:tcBorders>
          </w:tcPr>
          <w:p w14:paraId="147CC7B7" w14:textId="77777777" w:rsidR="000B2B44" w:rsidRDefault="000B2B44">
            <w:pPr>
              <w:jc w:val="center"/>
            </w:pPr>
            <w:r w:rsidRPr="005269FB">
              <w:rPr>
                <w:rFonts w:ascii="Wingdings" w:eastAsia="Wingdings" w:hAnsi="Wingdings" w:cs="Wingdings"/>
                <w:sz w:val="28"/>
              </w:rPr>
              <w:t>q</w:t>
            </w:r>
          </w:p>
        </w:tc>
        <w:tc>
          <w:tcPr>
            <w:tcW w:w="2799" w:type="dxa"/>
            <w:tcBorders>
              <w:top w:val="nil"/>
              <w:bottom w:val="nil"/>
            </w:tcBorders>
          </w:tcPr>
          <w:p w14:paraId="12066869" w14:textId="77777777" w:rsidR="000B2B44" w:rsidRDefault="000B2B44"/>
        </w:tc>
      </w:tr>
      <w:tr w:rsidR="000B2B44" w14:paraId="19E204EC" w14:textId="77777777">
        <w:trPr>
          <w:cantSplit/>
        </w:trPr>
        <w:tc>
          <w:tcPr>
            <w:tcW w:w="5778" w:type="dxa"/>
            <w:tcBorders>
              <w:top w:val="nil"/>
              <w:bottom w:val="single" w:sz="4" w:space="0" w:color="auto"/>
            </w:tcBorders>
          </w:tcPr>
          <w:p w14:paraId="2A4657F5" w14:textId="77777777" w:rsidR="000B2B44" w:rsidRDefault="000B2B44">
            <w:r>
              <w:t>Are arrangements in place to ensure the financial statements are available for audit and completed within the timeframes agreed with the external auditors to ensure legislated requirements are met?</w:t>
            </w:r>
          </w:p>
        </w:tc>
        <w:tc>
          <w:tcPr>
            <w:tcW w:w="921" w:type="dxa"/>
            <w:tcBorders>
              <w:top w:val="nil"/>
              <w:bottom w:val="single" w:sz="4" w:space="0" w:color="auto"/>
            </w:tcBorders>
          </w:tcPr>
          <w:p w14:paraId="67A9137D" w14:textId="77777777" w:rsidR="000B2B44" w:rsidRDefault="000B2B44">
            <w:pPr>
              <w:jc w:val="center"/>
            </w:pPr>
            <w:r w:rsidRPr="005269FB">
              <w:rPr>
                <w:rFonts w:ascii="Wingdings" w:eastAsia="Wingdings" w:hAnsi="Wingdings" w:cs="Wingdings"/>
                <w:sz w:val="28"/>
              </w:rPr>
              <w:t>q</w:t>
            </w:r>
          </w:p>
        </w:tc>
        <w:tc>
          <w:tcPr>
            <w:tcW w:w="922" w:type="dxa"/>
            <w:tcBorders>
              <w:top w:val="nil"/>
              <w:bottom w:val="single" w:sz="4" w:space="0" w:color="auto"/>
            </w:tcBorders>
          </w:tcPr>
          <w:p w14:paraId="5C5D992C" w14:textId="77777777" w:rsidR="000B2B44" w:rsidRDefault="000B2B44">
            <w:pPr>
              <w:jc w:val="center"/>
            </w:pPr>
            <w:r w:rsidRPr="005269FB">
              <w:rPr>
                <w:rFonts w:ascii="Wingdings" w:eastAsia="Wingdings" w:hAnsi="Wingdings" w:cs="Wingdings"/>
                <w:sz w:val="28"/>
              </w:rPr>
              <w:t>q</w:t>
            </w:r>
          </w:p>
        </w:tc>
        <w:tc>
          <w:tcPr>
            <w:tcW w:w="2799" w:type="dxa"/>
            <w:tcBorders>
              <w:top w:val="nil"/>
              <w:bottom w:val="single" w:sz="4" w:space="0" w:color="auto"/>
            </w:tcBorders>
          </w:tcPr>
          <w:p w14:paraId="0DCA0301" w14:textId="77777777" w:rsidR="000B2B44" w:rsidRDefault="000B2B44"/>
        </w:tc>
      </w:tr>
      <w:tr w:rsidR="000B2B44" w:rsidRPr="00D22E1C" w14:paraId="5495DAF9" w14:textId="77777777">
        <w:trPr>
          <w:cantSplit/>
        </w:trPr>
        <w:tc>
          <w:tcPr>
            <w:tcW w:w="5778" w:type="dxa"/>
            <w:tcBorders>
              <w:top w:val="single" w:sz="4" w:space="0" w:color="auto"/>
              <w:bottom w:val="nil"/>
            </w:tcBorders>
          </w:tcPr>
          <w:p w14:paraId="0EE3971F" w14:textId="77777777" w:rsidR="000B2B44" w:rsidRPr="00D22E1C" w:rsidRDefault="000B2B44">
            <w:pPr>
              <w:rPr>
                <w:b/>
              </w:rPr>
            </w:pPr>
            <w:r w:rsidRPr="00D22E1C">
              <w:rPr>
                <w:b/>
              </w:rPr>
              <w:t>Presentation and Disclosure</w:t>
            </w:r>
          </w:p>
        </w:tc>
        <w:tc>
          <w:tcPr>
            <w:tcW w:w="921" w:type="dxa"/>
            <w:tcBorders>
              <w:top w:val="single" w:sz="4" w:space="0" w:color="auto"/>
              <w:bottom w:val="nil"/>
            </w:tcBorders>
          </w:tcPr>
          <w:p w14:paraId="4C293B61" w14:textId="77777777" w:rsidR="000B2B44" w:rsidRPr="00D22E1C" w:rsidRDefault="000B2B44"/>
        </w:tc>
        <w:tc>
          <w:tcPr>
            <w:tcW w:w="922" w:type="dxa"/>
            <w:tcBorders>
              <w:top w:val="single" w:sz="4" w:space="0" w:color="auto"/>
              <w:bottom w:val="nil"/>
            </w:tcBorders>
          </w:tcPr>
          <w:p w14:paraId="64D7DE24" w14:textId="77777777" w:rsidR="000B2B44" w:rsidRPr="00D22E1C" w:rsidRDefault="000B2B44"/>
        </w:tc>
        <w:tc>
          <w:tcPr>
            <w:tcW w:w="2799" w:type="dxa"/>
            <w:tcBorders>
              <w:top w:val="single" w:sz="4" w:space="0" w:color="auto"/>
              <w:bottom w:val="nil"/>
            </w:tcBorders>
          </w:tcPr>
          <w:p w14:paraId="4871E61E" w14:textId="77777777" w:rsidR="000B2B44" w:rsidRPr="00D22E1C" w:rsidRDefault="000B2B44">
            <w:pPr>
              <w:rPr>
                <w:b/>
              </w:rPr>
            </w:pPr>
          </w:p>
        </w:tc>
      </w:tr>
      <w:tr w:rsidR="000B2B44" w14:paraId="2C5455AB" w14:textId="77777777">
        <w:trPr>
          <w:cantSplit/>
        </w:trPr>
        <w:tc>
          <w:tcPr>
            <w:tcW w:w="5778" w:type="dxa"/>
            <w:tcBorders>
              <w:top w:val="nil"/>
              <w:bottom w:val="nil"/>
            </w:tcBorders>
          </w:tcPr>
          <w:p w14:paraId="13FE66A4" w14:textId="77777777" w:rsidR="000B2B44" w:rsidRDefault="000B2B44">
            <w:r>
              <w:t>Have any changes in the Financial Reporting Requirements and relevant accounting standards been identified and reflected in the agency’s financial statements?</w:t>
            </w:r>
          </w:p>
        </w:tc>
        <w:tc>
          <w:tcPr>
            <w:tcW w:w="921" w:type="dxa"/>
            <w:tcBorders>
              <w:top w:val="nil"/>
              <w:bottom w:val="nil"/>
            </w:tcBorders>
          </w:tcPr>
          <w:p w14:paraId="21B44F70" w14:textId="77777777" w:rsidR="000B2B44" w:rsidRDefault="000B2B44">
            <w:pPr>
              <w:jc w:val="center"/>
            </w:pPr>
            <w:r w:rsidRPr="005269FB">
              <w:rPr>
                <w:rFonts w:ascii="Wingdings" w:eastAsia="Wingdings" w:hAnsi="Wingdings" w:cs="Wingdings"/>
                <w:sz w:val="28"/>
              </w:rPr>
              <w:t>q</w:t>
            </w:r>
          </w:p>
        </w:tc>
        <w:tc>
          <w:tcPr>
            <w:tcW w:w="922" w:type="dxa"/>
            <w:tcBorders>
              <w:top w:val="nil"/>
              <w:bottom w:val="nil"/>
            </w:tcBorders>
          </w:tcPr>
          <w:p w14:paraId="1D583576" w14:textId="77777777" w:rsidR="000B2B44" w:rsidRDefault="000B2B44">
            <w:pPr>
              <w:jc w:val="center"/>
            </w:pPr>
            <w:r w:rsidRPr="005269FB">
              <w:rPr>
                <w:rFonts w:ascii="Wingdings" w:eastAsia="Wingdings" w:hAnsi="Wingdings" w:cs="Wingdings"/>
                <w:sz w:val="28"/>
              </w:rPr>
              <w:t>q</w:t>
            </w:r>
          </w:p>
        </w:tc>
        <w:tc>
          <w:tcPr>
            <w:tcW w:w="2799" w:type="dxa"/>
            <w:tcBorders>
              <w:top w:val="nil"/>
              <w:bottom w:val="nil"/>
            </w:tcBorders>
          </w:tcPr>
          <w:p w14:paraId="5C07A511" w14:textId="77777777" w:rsidR="000B2B44" w:rsidRDefault="000B2B44"/>
        </w:tc>
      </w:tr>
      <w:tr w:rsidR="000B2B44" w14:paraId="68DEBF64" w14:textId="77777777">
        <w:trPr>
          <w:cantSplit/>
        </w:trPr>
        <w:tc>
          <w:tcPr>
            <w:tcW w:w="5778" w:type="dxa"/>
            <w:tcBorders>
              <w:top w:val="nil"/>
              <w:bottom w:val="nil"/>
            </w:tcBorders>
          </w:tcPr>
          <w:p w14:paraId="3A674874" w14:textId="77777777" w:rsidR="000B2B44" w:rsidRDefault="000B2B44">
            <w:r>
              <w:t>Do the financial statements comply with all reporting and disclosure requirements</w:t>
            </w:r>
            <w:r w:rsidRPr="00EA6047">
              <w:t>?</w:t>
            </w:r>
          </w:p>
        </w:tc>
        <w:tc>
          <w:tcPr>
            <w:tcW w:w="921" w:type="dxa"/>
            <w:tcBorders>
              <w:top w:val="nil"/>
              <w:bottom w:val="nil"/>
            </w:tcBorders>
          </w:tcPr>
          <w:p w14:paraId="275360FC" w14:textId="77777777" w:rsidR="000B2B44" w:rsidRPr="005269FB" w:rsidRDefault="000B2B44">
            <w:pPr>
              <w:jc w:val="center"/>
              <w:rPr>
                <w:sz w:val="28"/>
              </w:rPr>
            </w:pPr>
            <w:r w:rsidRPr="005269FB">
              <w:rPr>
                <w:rFonts w:ascii="Wingdings" w:eastAsia="Wingdings" w:hAnsi="Wingdings" w:cs="Wingdings"/>
                <w:sz w:val="28"/>
              </w:rPr>
              <w:t>q</w:t>
            </w:r>
          </w:p>
        </w:tc>
        <w:tc>
          <w:tcPr>
            <w:tcW w:w="922" w:type="dxa"/>
            <w:tcBorders>
              <w:top w:val="nil"/>
              <w:bottom w:val="nil"/>
            </w:tcBorders>
          </w:tcPr>
          <w:p w14:paraId="44BC6B07" w14:textId="77777777" w:rsidR="000B2B44" w:rsidRPr="005269FB" w:rsidRDefault="000B2B44">
            <w:pPr>
              <w:jc w:val="center"/>
              <w:rPr>
                <w:sz w:val="28"/>
              </w:rPr>
            </w:pPr>
            <w:r w:rsidRPr="005269FB">
              <w:rPr>
                <w:rFonts w:ascii="Wingdings" w:eastAsia="Wingdings" w:hAnsi="Wingdings" w:cs="Wingdings"/>
                <w:sz w:val="28"/>
              </w:rPr>
              <w:t>q</w:t>
            </w:r>
          </w:p>
        </w:tc>
        <w:tc>
          <w:tcPr>
            <w:tcW w:w="2799" w:type="dxa"/>
            <w:tcBorders>
              <w:top w:val="nil"/>
              <w:bottom w:val="nil"/>
            </w:tcBorders>
          </w:tcPr>
          <w:p w14:paraId="0B62D053" w14:textId="77777777" w:rsidR="000B2B44" w:rsidRDefault="000B2B44"/>
        </w:tc>
      </w:tr>
      <w:tr w:rsidR="000B2B44" w14:paraId="5E97855D" w14:textId="77777777">
        <w:trPr>
          <w:cantSplit/>
        </w:trPr>
        <w:tc>
          <w:tcPr>
            <w:tcW w:w="5778" w:type="dxa"/>
            <w:tcBorders>
              <w:bottom w:val="nil"/>
            </w:tcBorders>
          </w:tcPr>
          <w:p w14:paraId="446144DB" w14:textId="77777777" w:rsidR="000B2B44" w:rsidRPr="005269FB" w:rsidRDefault="000B2B44">
            <w:pPr>
              <w:rPr>
                <w:b/>
              </w:rPr>
            </w:pPr>
            <w:r>
              <w:rPr>
                <w:b/>
              </w:rPr>
              <w:t>Accounting Policies</w:t>
            </w:r>
          </w:p>
        </w:tc>
        <w:tc>
          <w:tcPr>
            <w:tcW w:w="921" w:type="dxa"/>
            <w:tcBorders>
              <w:bottom w:val="nil"/>
            </w:tcBorders>
          </w:tcPr>
          <w:p w14:paraId="629B641E" w14:textId="77777777" w:rsidR="000B2B44" w:rsidRDefault="000B2B44"/>
        </w:tc>
        <w:tc>
          <w:tcPr>
            <w:tcW w:w="922" w:type="dxa"/>
            <w:tcBorders>
              <w:bottom w:val="nil"/>
            </w:tcBorders>
          </w:tcPr>
          <w:p w14:paraId="7E5CB593" w14:textId="77777777" w:rsidR="000B2B44" w:rsidRDefault="000B2B44"/>
        </w:tc>
        <w:tc>
          <w:tcPr>
            <w:tcW w:w="2799" w:type="dxa"/>
            <w:tcBorders>
              <w:bottom w:val="nil"/>
            </w:tcBorders>
          </w:tcPr>
          <w:p w14:paraId="45AED112" w14:textId="77777777" w:rsidR="000B2B44" w:rsidRDefault="000B2B44"/>
        </w:tc>
      </w:tr>
      <w:tr w:rsidR="000B2B44" w14:paraId="7BD8CAB9" w14:textId="77777777">
        <w:trPr>
          <w:cantSplit/>
        </w:trPr>
        <w:tc>
          <w:tcPr>
            <w:tcW w:w="5778" w:type="dxa"/>
            <w:tcBorders>
              <w:top w:val="nil"/>
              <w:bottom w:val="nil"/>
            </w:tcBorders>
          </w:tcPr>
          <w:p w14:paraId="75E43B37" w14:textId="77777777" w:rsidR="000B2B44" w:rsidRDefault="000B2B44">
            <w:r>
              <w:t>Are accounting policies disclosed for all significant items or transactions</w:t>
            </w:r>
            <w:r w:rsidRPr="00E33D94">
              <w:t>?</w:t>
            </w:r>
          </w:p>
        </w:tc>
        <w:tc>
          <w:tcPr>
            <w:tcW w:w="921" w:type="dxa"/>
            <w:tcBorders>
              <w:top w:val="nil"/>
              <w:bottom w:val="nil"/>
            </w:tcBorders>
          </w:tcPr>
          <w:p w14:paraId="4FC0A58A" w14:textId="77777777" w:rsidR="000B2B44" w:rsidRPr="00E33D94" w:rsidRDefault="000B2B44">
            <w:pPr>
              <w:jc w:val="center"/>
              <w:rPr>
                <w:sz w:val="28"/>
              </w:rPr>
            </w:pPr>
            <w:r w:rsidRPr="005269FB">
              <w:rPr>
                <w:rFonts w:ascii="Wingdings" w:eastAsia="Wingdings" w:hAnsi="Wingdings" w:cs="Wingdings"/>
                <w:sz w:val="28"/>
              </w:rPr>
              <w:t>q</w:t>
            </w:r>
          </w:p>
        </w:tc>
        <w:tc>
          <w:tcPr>
            <w:tcW w:w="922" w:type="dxa"/>
            <w:tcBorders>
              <w:top w:val="nil"/>
              <w:bottom w:val="nil"/>
            </w:tcBorders>
          </w:tcPr>
          <w:p w14:paraId="2C9B8304" w14:textId="77777777" w:rsidR="000B2B44" w:rsidRPr="00E33D94" w:rsidRDefault="000B2B44">
            <w:pPr>
              <w:jc w:val="center"/>
              <w:rPr>
                <w:sz w:val="28"/>
              </w:rPr>
            </w:pPr>
            <w:r w:rsidRPr="005269FB">
              <w:rPr>
                <w:rFonts w:ascii="Wingdings" w:eastAsia="Wingdings" w:hAnsi="Wingdings" w:cs="Wingdings"/>
                <w:sz w:val="28"/>
              </w:rPr>
              <w:t>q</w:t>
            </w:r>
          </w:p>
        </w:tc>
        <w:tc>
          <w:tcPr>
            <w:tcW w:w="2799" w:type="dxa"/>
            <w:tcBorders>
              <w:top w:val="nil"/>
              <w:bottom w:val="nil"/>
            </w:tcBorders>
          </w:tcPr>
          <w:p w14:paraId="64FDE8CC" w14:textId="77777777" w:rsidR="000B2B44" w:rsidRDefault="000B2B44"/>
        </w:tc>
      </w:tr>
      <w:tr w:rsidR="000B2B44" w14:paraId="2B5314EF" w14:textId="77777777">
        <w:trPr>
          <w:cantSplit/>
        </w:trPr>
        <w:tc>
          <w:tcPr>
            <w:tcW w:w="5778" w:type="dxa"/>
            <w:tcBorders>
              <w:top w:val="nil"/>
              <w:bottom w:val="nil"/>
            </w:tcBorders>
          </w:tcPr>
          <w:p w14:paraId="46E61BA2" w14:textId="77777777" w:rsidR="000B2B44" w:rsidRDefault="000B2B44">
            <w:r>
              <w:t>If any accounting policies changed during the year:</w:t>
            </w:r>
          </w:p>
        </w:tc>
        <w:tc>
          <w:tcPr>
            <w:tcW w:w="921" w:type="dxa"/>
            <w:tcBorders>
              <w:top w:val="nil"/>
              <w:bottom w:val="nil"/>
            </w:tcBorders>
          </w:tcPr>
          <w:p w14:paraId="04BEFC95" w14:textId="77777777" w:rsidR="000B2B44" w:rsidRDefault="000B2B44"/>
        </w:tc>
        <w:tc>
          <w:tcPr>
            <w:tcW w:w="922" w:type="dxa"/>
            <w:tcBorders>
              <w:top w:val="nil"/>
              <w:bottom w:val="nil"/>
            </w:tcBorders>
          </w:tcPr>
          <w:p w14:paraId="2DEC94BB" w14:textId="77777777" w:rsidR="000B2B44" w:rsidRDefault="000B2B44"/>
        </w:tc>
        <w:tc>
          <w:tcPr>
            <w:tcW w:w="2799" w:type="dxa"/>
            <w:tcBorders>
              <w:top w:val="nil"/>
              <w:bottom w:val="nil"/>
            </w:tcBorders>
          </w:tcPr>
          <w:p w14:paraId="6812910A" w14:textId="77777777" w:rsidR="000B2B44" w:rsidRDefault="000B2B44"/>
        </w:tc>
      </w:tr>
      <w:tr w:rsidR="000B2B44" w14:paraId="26531FD7" w14:textId="77777777">
        <w:trPr>
          <w:cantSplit/>
        </w:trPr>
        <w:tc>
          <w:tcPr>
            <w:tcW w:w="5778" w:type="dxa"/>
            <w:tcBorders>
              <w:top w:val="nil"/>
              <w:bottom w:val="nil"/>
            </w:tcBorders>
          </w:tcPr>
          <w:p w14:paraId="2D56E8AC" w14:textId="77777777" w:rsidR="000B2B44" w:rsidRDefault="000B2B44">
            <w:pPr>
              <w:pStyle w:val="ListBullet"/>
              <w:spacing w:before="120" w:after="120"/>
            </w:pPr>
            <w:r>
              <w:t>Are the changes in accounting policies considered appropriate?</w:t>
            </w:r>
          </w:p>
        </w:tc>
        <w:tc>
          <w:tcPr>
            <w:tcW w:w="921" w:type="dxa"/>
            <w:tcBorders>
              <w:top w:val="nil"/>
              <w:bottom w:val="nil"/>
            </w:tcBorders>
          </w:tcPr>
          <w:p w14:paraId="7A28CBC6" w14:textId="77777777" w:rsidR="000B2B44" w:rsidRDefault="000B2B44">
            <w:pPr>
              <w:jc w:val="center"/>
            </w:pPr>
            <w:r w:rsidRPr="005269FB">
              <w:rPr>
                <w:rFonts w:ascii="Wingdings" w:eastAsia="Wingdings" w:hAnsi="Wingdings" w:cs="Wingdings"/>
                <w:sz w:val="28"/>
              </w:rPr>
              <w:t>q</w:t>
            </w:r>
          </w:p>
        </w:tc>
        <w:tc>
          <w:tcPr>
            <w:tcW w:w="922" w:type="dxa"/>
            <w:tcBorders>
              <w:top w:val="nil"/>
              <w:bottom w:val="nil"/>
            </w:tcBorders>
          </w:tcPr>
          <w:p w14:paraId="0A1E5B1A" w14:textId="77777777" w:rsidR="000B2B44" w:rsidRDefault="000B2B44">
            <w:pPr>
              <w:jc w:val="center"/>
            </w:pPr>
            <w:r w:rsidRPr="005269FB">
              <w:rPr>
                <w:rFonts w:ascii="Wingdings" w:eastAsia="Wingdings" w:hAnsi="Wingdings" w:cs="Wingdings"/>
                <w:sz w:val="28"/>
              </w:rPr>
              <w:t>q</w:t>
            </w:r>
          </w:p>
        </w:tc>
        <w:tc>
          <w:tcPr>
            <w:tcW w:w="2799" w:type="dxa"/>
            <w:tcBorders>
              <w:top w:val="nil"/>
              <w:bottom w:val="nil"/>
            </w:tcBorders>
          </w:tcPr>
          <w:p w14:paraId="4999A4C6" w14:textId="77777777" w:rsidR="000B2B44" w:rsidRDefault="000B2B44"/>
        </w:tc>
      </w:tr>
      <w:tr w:rsidR="000B2B44" w14:paraId="5078A7CE" w14:textId="77777777">
        <w:trPr>
          <w:cantSplit/>
        </w:trPr>
        <w:tc>
          <w:tcPr>
            <w:tcW w:w="5778" w:type="dxa"/>
            <w:tcBorders>
              <w:top w:val="nil"/>
              <w:bottom w:val="nil"/>
            </w:tcBorders>
          </w:tcPr>
          <w:p w14:paraId="5DF941C3" w14:textId="77777777" w:rsidR="000B2B44" w:rsidRDefault="000B2B44">
            <w:pPr>
              <w:pStyle w:val="ListBullet"/>
              <w:spacing w:before="120" w:after="120"/>
            </w:pPr>
            <w:r>
              <w:t>Are the effects of the changes in accounting policies adequately disclosed?</w:t>
            </w:r>
          </w:p>
        </w:tc>
        <w:tc>
          <w:tcPr>
            <w:tcW w:w="921" w:type="dxa"/>
            <w:tcBorders>
              <w:top w:val="nil"/>
              <w:bottom w:val="nil"/>
            </w:tcBorders>
          </w:tcPr>
          <w:p w14:paraId="3E5CBAB2" w14:textId="77777777" w:rsidR="000B2B44" w:rsidRDefault="000B2B44">
            <w:pPr>
              <w:jc w:val="center"/>
            </w:pPr>
            <w:r w:rsidRPr="005269FB">
              <w:rPr>
                <w:rFonts w:ascii="Wingdings" w:eastAsia="Wingdings" w:hAnsi="Wingdings" w:cs="Wingdings"/>
                <w:sz w:val="28"/>
              </w:rPr>
              <w:t>q</w:t>
            </w:r>
          </w:p>
        </w:tc>
        <w:tc>
          <w:tcPr>
            <w:tcW w:w="922" w:type="dxa"/>
            <w:tcBorders>
              <w:top w:val="nil"/>
              <w:bottom w:val="nil"/>
            </w:tcBorders>
          </w:tcPr>
          <w:p w14:paraId="067304E0" w14:textId="77777777" w:rsidR="000B2B44" w:rsidRDefault="000B2B44">
            <w:pPr>
              <w:jc w:val="center"/>
            </w:pPr>
            <w:r w:rsidRPr="005269FB">
              <w:rPr>
                <w:rFonts w:ascii="Wingdings" w:eastAsia="Wingdings" w:hAnsi="Wingdings" w:cs="Wingdings"/>
                <w:sz w:val="28"/>
              </w:rPr>
              <w:t>q</w:t>
            </w:r>
          </w:p>
        </w:tc>
        <w:tc>
          <w:tcPr>
            <w:tcW w:w="2799" w:type="dxa"/>
            <w:tcBorders>
              <w:top w:val="nil"/>
              <w:bottom w:val="nil"/>
            </w:tcBorders>
          </w:tcPr>
          <w:p w14:paraId="058EC06C" w14:textId="77777777" w:rsidR="000B2B44" w:rsidRDefault="000B2B44"/>
        </w:tc>
      </w:tr>
      <w:tr w:rsidR="000B2B44" w14:paraId="7D660522" w14:textId="77777777">
        <w:trPr>
          <w:cantSplit/>
        </w:trPr>
        <w:tc>
          <w:tcPr>
            <w:tcW w:w="5778" w:type="dxa"/>
            <w:tcBorders>
              <w:top w:val="nil"/>
              <w:bottom w:val="single" w:sz="4" w:space="0" w:color="auto"/>
            </w:tcBorders>
          </w:tcPr>
          <w:p w14:paraId="3FCA68FF" w14:textId="77777777" w:rsidR="000B2B44" w:rsidRDefault="000B2B44">
            <w:pPr>
              <w:pStyle w:val="ListBullet"/>
              <w:spacing w:before="120" w:after="120"/>
            </w:pPr>
            <w:r>
              <w:t>Were all alternatives considered when selecting the most appropriate accounting policies</w:t>
            </w:r>
            <w:r w:rsidRPr="005269FB">
              <w:t>?</w:t>
            </w:r>
          </w:p>
        </w:tc>
        <w:tc>
          <w:tcPr>
            <w:tcW w:w="921" w:type="dxa"/>
            <w:tcBorders>
              <w:top w:val="nil"/>
              <w:bottom w:val="single" w:sz="4" w:space="0" w:color="auto"/>
            </w:tcBorders>
          </w:tcPr>
          <w:p w14:paraId="532ACC56" w14:textId="77777777" w:rsidR="000B2B44" w:rsidRDefault="000B2B44">
            <w:pPr>
              <w:jc w:val="center"/>
            </w:pPr>
            <w:r w:rsidRPr="005269FB">
              <w:rPr>
                <w:rFonts w:ascii="Wingdings" w:eastAsia="Wingdings" w:hAnsi="Wingdings" w:cs="Wingdings"/>
                <w:sz w:val="28"/>
              </w:rPr>
              <w:t>q</w:t>
            </w:r>
          </w:p>
        </w:tc>
        <w:tc>
          <w:tcPr>
            <w:tcW w:w="922" w:type="dxa"/>
            <w:tcBorders>
              <w:top w:val="nil"/>
              <w:bottom w:val="single" w:sz="4" w:space="0" w:color="auto"/>
            </w:tcBorders>
          </w:tcPr>
          <w:p w14:paraId="2BEDE6F2" w14:textId="77777777" w:rsidR="000B2B44" w:rsidRDefault="000B2B44">
            <w:pPr>
              <w:jc w:val="center"/>
            </w:pPr>
            <w:r w:rsidRPr="005269FB">
              <w:rPr>
                <w:rFonts w:ascii="Wingdings" w:eastAsia="Wingdings" w:hAnsi="Wingdings" w:cs="Wingdings"/>
                <w:sz w:val="28"/>
              </w:rPr>
              <w:t>q</w:t>
            </w:r>
          </w:p>
        </w:tc>
        <w:tc>
          <w:tcPr>
            <w:tcW w:w="2799" w:type="dxa"/>
            <w:tcBorders>
              <w:top w:val="nil"/>
              <w:bottom w:val="single" w:sz="4" w:space="0" w:color="auto"/>
            </w:tcBorders>
          </w:tcPr>
          <w:p w14:paraId="60C19460" w14:textId="77777777" w:rsidR="000B2B44" w:rsidRDefault="000B2B44"/>
        </w:tc>
      </w:tr>
      <w:tr w:rsidR="000B2B44" w14:paraId="0390BE1C" w14:textId="77777777">
        <w:trPr>
          <w:cantSplit/>
        </w:trPr>
        <w:tc>
          <w:tcPr>
            <w:tcW w:w="5778" w:type="dxa"/>
            <w:tcBorders>
              <w:top w:val="single" w:sz="4" w:space="0" w:color="auto"/>
              <w:bottom w:val="nil"/>
            </w:tcBorders>
          </w:tcPr>
          <w:p w14:paraId="4DDFD686" w14:textId="77777777" w:rsidR="000B2B44" w:rsidRPr="005269FB" w:rsidRDefault="000B2B44">
            <w:pPr>
              <w:keepNext/>
              <w:rPr>
                <w:b/>
              </w:rPr>
            </w:pPr>
            <w:r>
              <w:rPr>
                <w:b/>
              </w:rPr>
              <w:t>Content of Financial Statements</w:t>
            </w:r>
          </w:p>
        </w:tc>
        <w:tc>
          <w:tcPr>
            <w:tcW w:w="921" w:type="dxa"/>
            <w:tcBorders>
              <w:top w:val="single" w:sz="4" w:space="0" w:color="auto"/>
              <w:bottom w:val="nil"/>
            </w:tcBorders>
          </w:tcPr>
          <w:p w14:paraId="1F359F2F" w14:textId="77777777" w:rsidR="000B2B44" w:rsidRDefault="000B2B44">
            <w:pPr>
              <w:keepNext/>
            </w:pPr>
          </w:p>
        </w:tc>
        <w:tc>
          <w:tcPr>
            <w:tcW w:w="922" w:type="dxa"/>
            <w:tcBorders>
              <w:top w:val="single" w:sz="4" w:space="0" w:color="auto"/>
              <w:bottom w:val="nil"/>
            </w:tcBorders>
          </w:tcPr>
          <w:p w14:paraId="67289302" w14:textId="77777777" w:rsidR="000B2B44" w:rsidRDefault="000B2B44">
            <w:pPr>
              <w:keepNext/>
            </w:pPr>
          </w:p>
        </w:tc>
        <w:tc>
          <w:tcPr>
            <w:tcW w:w="2799" w:type="dxa"/>
            <w:tcBorders>
              <w:top w:val="single" w:sz="4" w:space="0" w:color="auto"/>
              <w:bottom w:val="nil"/>
            </w:tcBorders>
          </w:tcPr>
          <w:p w14:paraId="1A9C91C4" w14:textId="77777777" w:rsidR="000B2B44" w:rsidRDefault="000B2B44">
            <w:pPr>
              <w:keepNext/>
            </w:pPr>
          </w:p>
        </w:tc>
      </w:tr>
      <w:tr w:rsidR="000B2B44" w14:paraId="7D01B40D" w14:textId="77777777" w:rsidTr="006B29A1">
        <w:trPr>
          <w:cantSplit/>
        </w:trPr>
        <w:tc>
          <w:tcPr>
            <w:tcW w:w="5778" w:type="dxa"/>
            <w:tcBorders>
              <w:top w:val="nil"/>
              <w:bottom w:val="single" w:sz="4" w:space="0" w:color="auto"/>
            </w:tcBorders>
          </w:tcPr>
          <w:p w14:paraId="62D9EA99" w14:textId="77777777" w:rsidR="000B2B44" w:rsidRDefault="000B2B44">
            <w:r>
              <w:t>Were significant accruals or adjusting entries made as part of the year end accounting process</w:t>
            </w:r>
            <w:r w:rsidRPr="005269FB">
              <w:t>?</w:t>
            </w:r>
          </w:p>
        </w:tc>
        <w:tc>
          <w:tcPr>
            <w:tcW w:w="921" w:type="dxa"/>
            <w:tcBorders>
              <w:top w:val="nil"/>
              <w:bottom w:val="single" w:sz="4" w:space="0" w:color="auto"/>
            </w:tcBorders>
          </w:tcPr>
          <w:p w14:paraId="5D09D2C9" w14:textId="77777777" w:rsidR="000B2B44" w:rsidRDefault="000B2B44">
            <w:pPr>
              <w:jc w:val="center"/>
            </w:pPr>
            <w:r w:rsidRPr="005269FB">
              <w:rPr>
                <w:rFonts w:ascii="Wingdings" w:eastAsia="Wingdings" w:hAnsi="Wingdings" w:cs="Wingdings"/>
                <w:sz w:val="28"/>
              </w:rPr>
              <w:t>q</w:t>
            </w:r>
          </w:p>
        </w:tc>
        <w:tc>
          <w:tcPr>
            <w:tcW w:w="922" w:type="dxa"/>
            <w:tcBorders>
              <w:top w:val="nil"/>
              <w:bottom w:val="single" w:sz="4" w:space="0" w:color="auto"/>
            </w:tcBorders>
          </w:tcPr>
          <w:p w14:paraId="5CE855BD" w14:textId="77777777" w:rsidR="000B2B44" w:rsidRDefault="000B2B44">
            <w:pPr>
              <w:jc w:val="center"/>
            </w:pPr>
            <w:r w:rsidRPr="005269FB">
              <w:rPr>
                <w:rFonts w:ascii="Wingdings" w:eastAsia="Wingdings" w:hAnsi="Wingdings" w:cs="Wingdings"/>
                <w:sz w:val="28"/>
              </w:rPr>
              <w:t>q</w:t>
            </w:r>
          </w:p>
        </w:tc>
        <w:tc>
          <w:tcPr>
            <w:tcW w:w="2799" w:type="dxa"/>
            <w:tcBorders>
              <w:top w:val="nil"/>
              <w:bottom w:val="single" w:sz="4" w:space="0" w:color="auto"/>
            </w:tcBorders>
          </w:tcPr>
          <w:p w14:paraId="582E2301" w14:textId="77777777" w:rsidR="000B2B44" w:rsidRDefault="000B2B44"/>
        </w:tc>
      </w:tr>
    </w:tbl>
    <w:p w14:paraId="0C9548D8" w14:textId="77777777" w:rsidR="006E4C71" w:rsidRDefault="006E4C71">
      <w:r>
        <w:br w:type="page"/>
      </w:r>
    </w:p>
    <w:tbl>
      <w:tblPr>
        <w:tblStyle w:val="TableGrid"/>
        <w:tblW w:w="0" w:type="auto"/>
        <w:tblLook w:val="04A0" w:firstRow="1" w:lastRow="0" w:firstColumn="1" w:lastColumn="0" w:noHBand="0" w:noVBand="1"/>
      </w:tblPr>
      <w:tblGrid>
        <w:gridCol w:w="5778"/>
        <w:gridCol w:w="921"/>
        <w:gridCol w:w="922"/>
        <w:gridCol w:w="2799"/>
      </w:tblGrid>
      <w:tr w:rsidR="00033FC0" w14:paraId="14B3C4C6" w14:textId="77777777" w:rsidTr="00705BDE">
        <w:trPr>
          <w:cantSplit/>
        </w:trPr>
        <w:tc>
          <w:tcPr>
            <w:tcW w:w="5778" w:type="dxa"/>
            <w:tcBorders>
              <w:top w:val="single" w:sz="4" w:space="0" w:color="auto"/>
              <w:bottom w:val="nil"/>
              <w:right w:val="single" w:sz="4" w:space="0" w:color="auto"/>
            </w:tcBorders>
          </w:tcPr>
          <w:p w14:paraId="3D56ED68" w14:textId="1D1B1BAB" w:rsidR="00033FC0" w:rsidRPr="00705BDE" w:rsidRDefault="00033FC0" w:rsidP="00746D6A">
            <w:pPr>
              <w:rPr>
                <w:b/>
                <w:bCs/>
              </w:rPr>
            </w:pPr>
            <w:r w:rsidRPr="00705BDE">
              <w:rPr>
                <w:b/>
                <w:bCs/>
              </w:rPr>
              <w:lastRenderedPageBreak/>
              <w:t xml:space="preserve">Content of Financial Statements </w:t>
            </w:r>
            <w:r w:rsidRPr="00705BDE">
              <w:rPr>
                <w:b/>
                <w:bCs/>
                <w:sz w:val="16"/>
                <w:szCs w:val="16"/>
              </w:rPr>
              <w:t>(continued)</w:t>
            </w:r>
          </w:p>
        </w:tc>
        <w:tc>
          <w:tcPr>
            <w:tcW w:w="921" w:type="dxa"/>
            <w:tcBorders>
              <w:top w:val="single" w:sz="4" w:space="0" w:color="auto"/>
              <w:left w:val="single" w:sz="4" w:space="0" w:color="auto"/>
              <w:bottom w:val="nil"/>
              <w:right w:val="single" w:sz="4" w:space="0" w:color="auto"/>
            </w:tcBorders>
          </w:tcPr>
          <w:p w14:paraId="4ADE84F3" w14:textId="77777777" w:rsidR="00033FC0" w:rsidRPr="005269FB" w:rsidRDefault="00033FC0" w:rsidP="00746D6A">
            <w:pPr>
              <w:jc w:val="center"/>
              <w:rPr>
                <w:sz w:val="28"/>
              </w:rPr>
            </w:pPr>
          </w:p>
        </w:tc>
        <w:tc>
          <w:tcPr>
            <w:tcW w:w="922" w:type="dxa"/>
            <w:tcBorders>
              <w:top w:val="single" w:sz="4" w:space="0" w:color="auto"/>
              <w:left w:val="single" w:sz="4" w:space="0" w:color="auto"/>
              <w:bottom w:val="nil"/>
              <w:right w:val="single" w:sz="4" w:space="0" w:color="auto"/>
            </w:tcBorders>
          </w:tcPr>
          <w:p w14:paraId="559F33C5" w14:textId="77777777" w:rsidR="00033FC0" w:rsidRPr="005269FB" w:rsidRDefault="00033FC0" w:rsidP="00746D6A">
            <w:pPr>
              <w:jc w:val="center"/>
              <w:rPr>
                <w:sz w:val="28"/>
              </w:rPr>
            </w:pPr>
          </w:p>
        </w:tc>
        <w:tc>
          <w:tcPr>
            <w:tcW w:w="2799" w:type="dxa"/>
            <w:tcBorders>
              <w:top w:val="single" w:sz="4" w:space="0" w:color="auto"/>
              <w:left w:val="single" w:sz="4" w:space="0" w:color="auto"/>
              <w:bottom w:val="nil"/>
            </w:tcBorders>
          </w:tcPr>
          <w:p w14:paraId="5791F012" w14:textId="77777777" w:rsidR="00033FC0" w:rsidRDefault="00033FC0" w:rsidP="00746D6A"/>
        </w:tc>
      </w:tr>
      <w:tr w:rsidR="000B2B44" w14:paraId="330DC613" w14:textId="77777777">
        <w:trPr>
          <w:cantSplit/>
        </w:trPr>
        <w:tc>
          <w:tcPr>
            <w:tcW w:w="5778" w:type="dxa"/>
            <w:tcBorders>
              <w:top w:val="nil"/>
              <w:bottom w:val="nil"/>
            </w:tcBorders>
          </w:tcPr>
          <w:p w14:paraId="45655CFF" w14:textId="77777777" w:rsidR="000B2B44" w:rsidRDefault="000B2B44">
            <w:r>
              <w:t>Have there been any significant post-balance date events that should be disclosed</w:t>
            </w:r>
            <w:r w:rsidRPr="005269FB">
              <w:t>?</w:t>
            </w:r>
          </w:p>
        </w:tc>
        <w:tc>
          <w:tcPr>
            <w:tcW w:w="921" w:type="dxa"/>
            <w:tcBorders>
              <w:top w:val="nil"/>
              <w:bottom w:val="nil"/>
            </w:tcBorders>
          </w:tcPr>
          <w:p w14:paraId="5CAD694B" w14:textId="77777777" w:rsidR="000B2B44" w:rsidRDefault="000B2B44">
            <w:pPr>
              <w:jc w:val="center"/>
            </w:pPr>
            <w:r w:rsidRPr="005269FB">
              <w:rPr>
                <w:rFonts w:ascii="Wingdings" w:eastAsia="Wingdings" w:hAnsi="Wingdings" w:cs="Wingdings"/>
                <w:sz w:val="28"/>
              </w:rPr>
              <w:t>q</w:t>
            </w:r>
          </w:p>
        </w:tc>
        <w:tc>
          <w:tcPr>
            <w:tcW w:w="922" w:type="dxa"/>
            <w:tcBorders>
              <w:top w:val="nil"/>
              <w:bottom w:val="nil"/>
            </w:tcBorders>
          </w:tcPr>
          <w:p w14:paraId="03AD471B" w14:textId="77777777" w:rsidR="000B2B44" w:rsidRDefault="000B2B44">
            <w:pPr>
              <w:jc w:val="center"/>
            </w:pPr>
            <w:r w:rsidRPr="005269FB">
              <w:rPr>
                <w:rFonts w:ascii="Wingdings" w:eastAsia="Wingdings" w:hAnsi="Wingdings" w:cs="Wingdings"/>
                <w:sz w:val="28"/>
              </w:rPr>
              <w:t>q</w:t>
            </w:r>
          </w:p>
        </w:tc>
        <w:tc>
          <w:tcPr>
            <w:tcW w:w="2799" w:type="dxa"/>
            <w:tcBorders>
              <w:top w:val="nil"/>
              <w:bottom w:val="nil"/>
            </w:tcBorders>
          </w:tcPr>
          <w:p w14:paraId="298D76A8" w14:textId="77777777" w:rsidR="000B2B44" w:rsidRDefault="000B2B44"/>
        </w:tc>
      </w:tr>
      <w:tr w:rsidR="000B2B44" w14:paraId="47B130E8" w14:textId="77777777">
        <w:trPr>
          <w:cantSplit/>
        </w:trPr>
        <w:tc>
          <w:tcPr>
            <w:tcW w:w="5778" w:type="dxa"/>
            <w:tcBorders>
              <w:top w:val="nil"/>
              <w:bottom w:val="nil"/>
            </w:tcBorders>
          </w:tcPr>
          <w:p w14:paraId="3274A5D6" w14:textId="77777777" w:rsidR="000B2B44" w:rsidRDefault="000B2B44">
            <w:r>
              <w:t>Has the financial impact of any outstanding contractual or legal matters been identified and reflected in the financial statements</w:t>
            </w:r>
            <w:r w:rsidRPr="005269FB">
              <w:t>?</w:t>
            </w:r>
          </w:p>
        </w:tc>
        <w:tc>
          <w:tcPr>
            <w:tcW w:w="921" w:type="dxa"/>
            <w:tcBorders>
              <w:top w:val="nil"/>
              <w:bottom w:val="nil"/>
            </w:tcBorders>
          </w:tcPr>
          <w:p w14:paraId="400AE1E7" w14:textId="77777777" w:rsidR="000B2B44" w:rsidRDefault="000B2B44">
            <w:pPr>
              <w:jc w:val="center"/>
            </w:pPr>
            <w:r w:rsidRPr="005269FB">
              <w:rPr>
                <w:rFonts w:ascii="Wingdings" w:eastAsia="Wingdings" w:hAnsi="Wingdings" w:cs="Wingdings"/>
                <w:sz w:val="28"/>
              </w:rPr>
              <w:t>q</w:t>
            </w:r>
          </w:p>
        </w:tc>
        <w:tc>
          <w:tcPr>
            <w:tcW w:w="922" w:type="dxa"/>
            <w:tcBorders>
              <w:top w:val="nil"/>
              <w:bottom w:val="nil"/>
            </w:tcBorders>
          </w:tcPr>
          <w:p w14:paraId="7C89289E" w14:textId="77777777" w:rsidR="000B2B44" w:rsidRDefault="000B2B44">
            <w:pPr>
              <w:jc w:val="center"/>
            </w:pPr>
            <w:r w:rsidRPr="005269FB">
              <w:rPr>
                <w:rFonts w:ascii="Wingdings" w:eastAsia="Wingdings" w:hAnsi="Wingdings" w:cs="Wingdings"/>
                <w:sz w:val="28"/>
              </w:rPr>
              <w:t>q</w:t>
            </w:r>
          </w:p>
        </w:tc>
        <w:tc>
          <w:tcPr>
            <w:tcW w:w="2799" w:type="dxa"/>
            <w:tcBorders>
              <w:top w:val="nil"/>
              <w:bottom w:val="nil"/>
            </w:tcBorders>
          </w:tcPr>
          <w:p w14:paraId="34E81D1A" w14:textId="77777777" w:rsidR="000B2B44" w:rsidRDefault="000B2B44"/>
        </w:tc>
      </w:tr>
      <w:tr w:rsidR="000B2B44" w14:paraId="49D73B8A" w14:textId="77777777">
        <w:trPr>
          <w:cantSplit/>
        </w:trPr>
        <w:tc>
          <w:tcPr>
            <w:tcW w:w="5778" w:type="dxa"/>
            <w:tcBorders>
              <w:top w:val="nil"/>
              <w:bottom w:val="nil"/>
            </w:tcBorders>
          </w:tcPr>
          <w:p w14:paraId="73AE128A" w14:textId="77777777" w:rsidR="000B2B44" w:rsidRDefault="000B2B44">
            <w:r>
              <w:t>Has the financial impact of cross agency governance arrangements and any contractual matters been appropriately reflected in the financial statements?</w:t>
            </w:r>
          </w:p>
        </w:tc>
        <w:tc>
          <w:tcPr>
            <w:tcW w:w="921" w:type="dxa"/>
            <w:tcBorders>
              <w:top w:val="nil"/>
              <w:bottom w:val="nil"/>
            </w:tcBorders>
          </w:tcPr>
          <w:p w14:paraId="780A254D" w14:textId="77777777" w:rsidR="000B2B44" w:rsidRDefault="000B2B44">
            <w:pPr>
              <w:jc w:val="center"/>
            </w:pPr>
            <w:r w:rsidRPr="005269FB">
              <w:rPr>
                <w:rFonts w:ascii="Wingdings" w:eastAsia="Wingdings" w:hAnsi="Wingdings" w:cs="Wingdings"/>
                <w:sz w:val="28"/>
              </w:rPr>
              <w:t>q</w:t>
            </w:r>
          </w:p>
        </w:tc>
        <w:tc>
          <w:tcPr>
            <w:tcW w:w="922" w:type="dxa"/>
            <w:tcBorders>
              <w:top w:val="nil"/>
              <w:bottom w:val="nil"/>
            </w:tcBorders>
          </w:tcPr>
          <w:p w14:paraId="3845EDD7" w14:textId="77777777" w:rsidR="000B2B44" w:rsidRDefault="000B2B44">
            <w:pPr>
              <w:jc w:val="center"/>
            </w:pPr>
            <w:r w:rsidRPr="005269FB">
              <w:rPr>
                <w:rFonts w:ascii="Wingdings" w:eastAsia="Wingdings" w:hAnsi="Wingdings" w:cs="Wingdings"/>
                <w:sz w:val="28"/>
              </w:rPr>
              <w:t>q</w:t>
            </w:r>
          </w:p>
        </w:tc>
        <w:tc>
          <w:tcPr>
            <w:tcW w:w="2799" w:type="dxa"/>
            <w:tcBorders>
              <w:top w:val="nil"/>
              <w:bottom w:val="nil"/>
            </w:tcBorders>
          </w:tcPr>
          <w:p w14:paraId="6DC2161D" w14:textId="77777777" w:rsidR="000B2B44" w:rsidRDefault="000B2B44"/>
        </w:tc>
      </w:tr>
      <w:tr w:rsidR="000B2B44" w14:paraId="25DF2EF1" w14:textId="77777777">
        <w:trPr>
          <w:cantSplit/>
        </w:trPr>
        <w:tc>
          <w:tcPr>
            <w:tcW w:w="5778" w:type="dxa"/>
            <w:tcBorders>
              <w:top w:val="nil"/>
              <w:bottom w:val="single" w:sz="4" w:space="0" w:color="auto"/>
            </w:tcBorders>
          </w:tcPr>
          <w:p w14:paraId="6113F147" w14:textId="77777777" w:rsidR="000B2B44" w:rsidRDefault="000B2B44">
            <w:r>
              <w:t>Are the financial statements consistent with the audit committee’s knowledge of the agency’s ‘business’</w:t>
            </w:r>
            <w:r w:rsidRPr="00E33D94">
              <w:t>?</w:t>
            </w:r>
          </w:p>
        </w:tc>
        <w:tc>
          <w:tcPr>
            <w:tcW w:w="921" w:type="dxa"/>
            <w:tcBorders>
              <w:top w:val="nil"/>
              <w:bottom w:val="single" w:sz="4" w:space="0" w:color="auto"/>
            </w:tcBorders>
          </w:tcPr>
          <w:p w14:paraId="551C09F5" w14:textId="77777777" w:rsidR="000B2B44" w:rsidRDefault="000B2B44">
            <w:pPr>
              <w:jc w:val="center"/>
            </w:pPr>
            <w:r w:rsidRPr="005269FB">
              <w:rPr>
                <w:rFonts w:ascii="Wingdings" w:eastAsia="Wingdings" w:hAnsi="Wingdings" w:cs="Wingdings"/>
                <w:sz w:val="28"/>
              </w:rPr>
              <w:t>q</w:t>
            </w:r>
          </w:p>
        </w:tc>
        <w:tc>
          <w:tcPr>
            <w:tcW w:w="922" w:type="dxa"/>
            <w:tcBorders>
              <w:top w:val="nil"/>
              <w:bottom w:val="single" w:sz="4" w:space="0" w:color="auto"/>
            </w:tcBorders>
          </w:tcPr>
          <w:p w14:paraId="2FB6DBB0" w14:textId="77777777" w:rsidR="000B2B44" w:rsidRDefault="000B2B44">
            <w:pPr>
              <w:jc w:val="center"/>
            </w:pPr>
            <w:r w:rsidRPr="005269FB">
              <w:rPr>
                <w:rFonts w:ascii="Wingdings" w:eastAsia="Wingdings" w:hAnsi="Wingdings" w:cs="Wingdings"/>
                <w:sz w:val="28"/>
              </w:rPr>
              <w:t>q</w:t>
            </w:r>
          </w:p>
        </w:tc>
        <w:tc>
          <w:tcPr>
            <w:tcW w:w="2799" w:type="dxa"/>
            <w:tcBorders>
              <w:top w:val="nil"/>
              <w:bottom w:val="single" w:sz="4" w:space="0" w:color="auto"/>
            </w:tcBorders>
          </w:tcPr>
          <w:p w14:paraId="1516C70E" w14:textId="77777777" w:rsidR="000B2B44" w:rsidRDefault="000B2B44"/>
        </w:tc>
      </w:tr>
      <w:tr w:rsidR="000B2B44" w:rsidRPr="00455980" w14:paraId="00FA7A05" w14:textId="77777777">
        <w:trPr>
          <w:cantSplit/>
        </w:trPr>
        <w:tc>
          <w:tcPr>
            <w:tcW w:w="5778" w:type="dxa"/>
            <w:tcBorders>
              <w:top w:val="single" w:sz="4" w:space="0" w:color="auto"/>
              <w:bottom w:val="nil"/>
            </w:tcBorders>
          </w:tcPr>
          <w:p w14:paraId="7E1898A2" w14:textId="77777777" w:rsidR="000B2B44" w:rsidRPr="00455980" w:rsidRDefault="000B2B44">
            <w:pPr>
              <w:rPr>
                <w:b/>
              </w:rPr>
            </w:pPr>
            <w:r w:rsidRPr="00455980">
              <w:rPr>
                <w:b/>
              </w:rPr>
              <w:t>Audit of the Financial Statements</w:t>
            </w:r>
          </w:p>
        </w:tc>
        <w:tc>
          <w:tcPr>
            <w:tcW w:w="921" w:type="dxa"/>
            <w:tcBorders>
              <w:top w:val="single" w:sz="4" w:space="0" w:color="auto"/>
              <w:bottom w:val="nil"/>
            </w:tcBorders>
          </w:tcPr>
          <w:p w14:paraId="10A46AD4" w14:textId="77777777" w:rsidR="000B2B44" w:rsidRPr="00455980" w:rsidRDefault="000B2B44">
            <w:pPr>
              <w:rPr>
                <w:b/>
              </w:rPr>
            </w:pPr>
          </w:p>
        </w:tc>
        <w:tc>
          <w:tcPr>
            <w:tcW w:w="922" w:type="dxa"/>
            <w:tcBorders>
              <w:top w:val="single" w:sz="4" w:space="0" w:color="auto"/>
              <w:bottom w:val="nil"/>
            </w:tcBorders>
          </w:tcPr>
          <w:p w14:paraId="0EA2F0C1" w14:textId="77777777" w:rsidR="000B2B44" w:rsidRPr="00455980" w:rsidRDefault="000B2B44">
            <w:pPr>
              <w:rPr>
                <w:b/>
              </w:rPr>
            </w:pPr>
          </w:p>
        </w:tc>
        <w:tc>
          <w:tcPr>
            <w:tcW w:w="2799" w:type="dxa"/>
            <w:tcBorders>
              <w:top w:val="single" w:sz="4" w:space="0" w:color="auto"/>
              <w:bottom w:val="nil"/>
            </w:tcBorders>
          </w:tcPr>
          <w:p w14:paraId="1BFAD643" w14:textId="77777777" w:rsidR="000B2B44" w:rsidRPr="00455980" w:rsidRDefault="000B2B44">
            <w:pPr>
              <w:rPr>
                <w:b/>
              </w:rPr>
            </w:pPr>
          </w:p>
        </w:tc>
      </w:tr>
      <w:tr w:rsidR="000B2B44" w14:paraId="46DE49F4" w14:textId="77777777">
        <w:trPr>
          <w:cantSplit/>
        </w:trPr>
        <w:tc>
          <w:tcPr>
            <w:tcW w:w="5778" w:type="dxa"/>
            <w:tcBorders>
              <w:top w:val="nil"/>
              <w:bottom w:val="nil"/>
            </w:tcBorders>
          </w:tcPr>
          <w:p w14:paraId="2427D5B4" w14:textId="77777777" w:rsidR="000B2B44" w:rsidRDefault="000B2B44">
            <w:r>
              <w:t>Did the actual scope of the audit differ from the pre-audit plans</w:t>
            </w:r>
            <w:r w:rsidRPr="00E33D94">
              <w:t>?</w:t>
            </w:r>
          </w:p>
        </w:tc>
        <w:tc>
          <w:tcPr>
            <w:tcW w:w="921" w:type="dxa"/>
            <w:tcBorders>
              <w:top w:val="nil"/>
              <w:bottom w:val="nil"/>
            </w:tcBorders>
          </w:tcPr>
          <w:p w14:paraId="273E2399" w14:textId="77777777" w:rsidR="000B2B44" w:rsidRDefault="000B2B44">
            <w:pPr>
              <w:jc w:val="center"/>
            </w:pPr>
            <w:r w:rsidRPr="005269FB">
              <w:rPr>
                <w:rFonts w:ascii="Wingdings" w:eastAsia="Wingdings" w:hAnsi="Wingdings" w:cs="Wingdings"/>
                <w:sz w:val="28"/>
              </w:rPr>
              <w:t>q</w:t>
            </w:r>
          </w:p>
        </w:tc>
        <w:tc>
          <w:tcPr>
            <w:tcW w:w="922" w:type="dxa"/>
            <w:tcBorders>
              <w:top w:val="nil"/>
              <w:bottom w:val="nil"/>
            </w:tcBorders>
          </w:tcPr>
          <w:p w14:paraId="15E87552" w14:textId="77777777" w:rsidR="000B2B44" w:rsidRDefault="000B2B44">
            <w:pPr>
              <w:jc w:val="center"/>
            </w:pPr>
            <w:r w:rsidRPr="005269FB">
              <w:rPr>
                <w:rFonts w:ascii="Wingdings" w:eastAsia="Wingdings" w:hAnsi="Wingdings" w:cs="Wingdings"/>
                <w:sz w:val="28"/>
              </w:rPr>
              <w:t>q</w:t>
            </w:r>
          </w:p>
        </w:tc>
        <w:tc>
          <w:tcPr>
            <w:tcW w:w="2799" w:type="dxa"/>
            <w:tcBorders>
              <w:top w:val="nil"/>
              <w:bottom w:val="nil"/>
            </w:tcBorders>
          </w:tcPr>
          <w:p w14:paraId="11E9869F" w14:textId="77777777" w:rsidR="000B2B44" w:rsidRDefault="000B2B44"/>
        </w:tc>
      </w:tr>
      <w:tr w:rsidR="000B2B44" w14:paraId="48BB7636" w14:textId="77777777">
        <w:trPr>
          <w:cantSplit/>
        </w:trPr>
        <w:tc>
          <w:tcPr>
            <w:tcW w:w="5778" w:type="dxa"/>
            <w:tcBorders>
              <w:top w:val="nil"/>
              <w:bottom w:val="nil"/>
            </w:tcBorders>
          </w:tcPr>
          <w:p w14:paraId="58C80312" w14:textId="77777777" w:rsidR="000B2B44" w:rsidRDefault="000B2B44">
            <w:r>
              <w:t>Were any significant adjustments made to the financial statements as a result of the audit</w:t>
            </w:r>
            <w:r w:rsidRPr="00E33D94">
              <w:t xml:space="preserve">? </w:t>
            </w:r>
          </w:p>
        </w:tc>
        <w:tc>
          <w:tcPr>
            <w:tcW w:w="921" w:type="dxa"/>
            <w:tcBorders>
              <w:top w:val="nil"/>
              <w:bottom w:val="nil"/>
            </w:tcBorders>
          </w:tcPr>
          <w:p w14:paraId="0C2AC194" w14:textId="77777777" w:rsidR="000B2B44" w:rsidRDefault="000B2B44">
            <w:pPr>
              <w:jc w:val="center"/>
            </w:pPr>
            <w:r w:rsidRPr="005269FB">
              <w:rPr>
                <w:rFonts w:ascii="Wingdings" w:eastAsia="Wingdings" w:hAnsi="Wingdings" w:cs="Wingdings"/>
                <w:sz w:val="28"/>
              </w:rPr>
              <w:t>q</w:t>
            </w:r>
          </w:p>
        </w:tc>
        <w:tc>
          <w:tcPr>
            <w:tcW w:w="922" w:type="dxa"/>
            <w:tcBorders>
              <w:top w:val="nil"/>
              <w:bottom w:val="nil"/>
            </w:tcBorders>
          </w:tcPr>
          <w:p w14:paraId="5F50FDCA" w14:textId="77777777" w:rsidR="000B2B44" w:rsidRDefault="000B2B44">
            <w:pPr>
              <w:jc w:val="center"/>
            </w:pPr>
            <w:r w:rsidRPr="005269FB">
              <w:rPr>
                <w:rFonts w:ascii="Wingdings" w:eastAsia="Wingdings" w:hAnsi="Wingdings" w:cs="Wingdings"/>
                <w:sz w:val="28"/>
              </w:rPr>
              <w:t>q</w:t>
            </w:r>
          </w:p>
        </w:tc>
        <w:tc>
          <w:tcPr>
            <w:tcW w:w="2799" w:type="dxa"/>
            <w:tcBorders>
              <w:top w:val="nil"/>
              <w:bottom w:val="nil"/>
            </w:tcBorders>
          </w:tcPr>
          <w:p w14:paraId="412522F9" w14:textId="77777777" w:rsidR="000B2B44" w:rsidRDefault="000B2B44"/>
        </w:tc>
      </w:tr>
      <w:tr w:rsidR="000B2B44" w14:paraId="74AC1D06" w14:textId="77777777">
        <w:trPr>
          <w:cantSplit/>
        </w:trPr>
        <w:tc>
          <w:tcPr>
            <w:tcW w:w="5778" w:type="dxa"/>
            <w:tcBorders>
              <w:top w:val="nil"/>
              <w:bottom w:val="nil"/>
            </w:tcBorders>
          </w:tcPr>
          <w:p w14:paraId="5AB2C198" w14:textId="77777777" w:rsidR="000B2B44" w:rsidRDefault="000B2B44">
            <w:r>
              <w:t>Are there any significant areas of subjectivity in the financial statements?</w:t>
            </w:r>
          </w:p>
        </w:tc>
        <w:tc>
          <w:tcPr>
            <w:tcW w:w="921" w:type="dxa"/>
            <w:tcBorders>
              <w:top w:val="nil"/>
              <w:bottom w:val="nil"/>
            </w:tcBorders>
          </w:tcPr>
          <w:p w14:paraId="16B9C51B" w14:textId="77777777" w:rsidR="000B2B44" w:rsidRPr="005269FB" w:rsidRDefault="000B2B44">
            <w:pPr>
              <w:jc w:val="center"/>
              <w:rPr>
                <w:sz w:val="28"/>
              </w:rPr>
            </w:pPr>
            <w:r w:rsidRPr="005269FB">
              <w:rPr>
                <w:rFonts w:ascii="Wingdings" w:eastAsia="Wingdings" w:hAnsi="Wingdings" w:cs="Wingdings"/>
                <w:sz w:val="28"/>
              </w:rPr>
              <w:t>q</w:t>
            </w:r>
          </w:p>
        </w:tc>
        <w:tc>
          <w:tcPr>
            <w:tcW w:w="922" w:type="dxa"/>
            <w:tcBorders>
              <w:top w:val="nil"/>
              <w:bottom w:val="nil"/>
            </w:tcBorders>
          </w:tcPr>
          <w:p w14:paraId="6FCB4AF6" w14:textId="77777777" w:rsidR="000B2B44" w:rsidRPr="005269FB" w:rsidRDefault="000B2B44">
            <w:pPr>
              <w:jc w:val="center"/>
              <w:rPr>
                <w:sz w:val="28"/>
              </w:rPr>
            </w:pPr>
            <w:r w:rsidRPr="005269FB">
              <w:rPr>
                <w:rFonts w:ascii="Wingdings" w:eastAsia="Wingdings" w:hAnsi="Wingdings" w:cs="Wingdings"/>
                <w:sz w:val="28"/>
              </w:rPr>
              <w:t>q</w:t>
            </w:r>
          </w:p>
        </w:tc>
        <w:tc>
          <w:tcPr>
            <w:tcW w:w="2799" w:type="dxa"/>
            <w:tcBorders>
              <w:top w:val="nil"/>
              <w:bottom w:val="nil"/>
            </w:tcBorders>
          </w:tcPr>
          <w:p w14:paraId="6507BB5F" w14:textId="77777777" w:rsidR="000B2B44" w:rsidRDefault="000B2B44"/>
        </w:tc>
      </w:tr>
      <w:tr w:rsidR="000B2B44" w14:paraId="168A382B" w14:textId="77777777">
        <w:trPr>
          <w:cantSplit/>
        </w:trPr>
        <w:tc>
          <w:tcPr>
            <w:tcW w:w="5778" w:type="dxa"/>
            <w:tcBorders>
              <w:top w:val="nil"/>
              <w:bottom w:val="nil"/>
            </w:tcBorders>
          </w:tcPr>
          <w:p w14:paraId="09E27681" w14:textId="77777777" w:rsidR="000B2B44" w:rsidRDefault="000B2B44">
            <w:r>
              <w:t>Is an unqualified audit opinion expected on the agency’s financial statements?</w:t>
            </w:r>
          </w:p>
        </w:tc>
        <w:tc>
          <w:tcPr>
            <w:tcW w:w="921" w:type="dxa"/>
            <w:tcBorders>
              <w:top w:val="nil"/>
              <w:bottom w:val="nil"/>
            </w:tcBorders>
          </w:tcPr>
          <w:p w14:paraId="4FE8E823" w14:textId="77777777" w:rsidR="000B2B44" w:rsidRPr="005269FB" w:rsidRDefault="000B2B44">
            <w:pPr>
              <w:jc w:val="center"/>
              <w:rPr>
                <w:sz w:val="28"/>
              </w:rPr>
            </w:pPr>
            <w:r w:rsidRPr="005269FB">
              <w:rPr>
                <w:rFonts w:ascii="Wingdings" w:eastAsia="Wingdings" w:hAnsi="Wingdings" w:cs="Wingdings"/>
                <w:sz w:val="28"/>
              </w:rPr>
              <w:t>q</w:t>
            </w:r>
          </w:p>
        </w:tc>
        <w:tc>
          <w:tcPr>
            <w:tcW w:w="922" w:type="dxa"/>
            <w:tcBorders>
              <w:top w:val="nil"/>
              <w:bottom w:val="nil"/>
            </w:tcBorders>
          </w:tcPr>
          <w:p w14:paraId="351E662D" w14:textId="77777777" w:rsidR="000B2B44" w:rsidRPr="005269FB" w:rsidRDefault="000B2B44">
            <w:pPr>
              <w:jc w:val="center"/>
              <w:rPr>
                <w:sz w:val="28"/>
              </w:rPr>
            </w:pPr>
            <w:r w:rsidRPr="005269FB">
              <w:rPr>
                <w:rFonts w:ascii="Wingdings" w:eastAsia="Wingdings" w:hAnsi="Wingdings" w:cs="Wingdings"/>
                <w:sz w:val="28"/>
              </w:rPr>
              <w:t>q</w:t>
            </w:r>
          </w:p>
        </w:tc>
        <w:tc>
          <w:tcPr>
            <w:tcW w:w="2799" w:type="dxa"/>
            <w:tcBorders>
              <w:top w:val="nil"/>
              <w:bottom w:val="nil"/>
            </w:tcBorders>
          </w:tcPr>
          <w:p w14:paraId="6A428F8E" w14:textId="77777777" w:rsidR="000B2B44" w:rsidRDefault="000B2B44"/>
        </w:tc>
      </w:tr>
      <w:tr w:rsidR="000B2B44" w14:paraId="17D1944A" w14:textId="77777777">
        <w:trPr>
          <w:cantSplit/>
        </w:trPr>
        <w:tc>
          <w:tcPr>
            <w:tcW w:w="5778" w:type="dxa"/>
            <w:tcBorders>
              <w:top w:val="nil"/>
              <w:bottom w:val="nil"/>
            </w:tcBorders>
          </w:tcPr>
          <w:p w14:paraId="4F998D95" w14:textId="77777777" w:rsidR="000B2B44" w:rsidRDefault="000B2B44">
            <w:r>
              <w:t>Has the management representation letter been completed and provided to external audit?</w:t>
            </w:r>
          </w:p>
        </w:tc>
        <w:tc>
          <w:tcPr>
            <w:tcW w:w="921" w:type="dxa"/>
            <w:tcBorders>
              <w:top w:val="nil"/>
              <w:bottom w:val="nil"/>
            </w:tcBorders>
          </w:tcPr>
          <w:p w14:paraId="50D95D4D" w14:textId="77777777" w:rsidR="000B2B44" w:rsidRPr="005269FB" w:rsidRDefault="000B2B44">
            <w:pPr>
              <w:jc w:val="center"/>
              <w:rPr>
                <w:sz w:val="28"/>
              </w:rPr>
            </w:pPr>
            <w:r w:rsidRPr="005269FB">
              <w:rPr>
                <w:rFonts w:ascii="Wingdings" w:eastAsia="Wingdings" w:hAnsi="Wingdings" w:cs="Wingdings"/>
                <w:sz w:val="28"/>
              </w:rPr>
              <w:t>q</w:t>
            </w:r>
          </w:p>
        </w:tc>
        <w:tc>
          <w:tcPr>
            <w:tcW w:w="922" w:type="dxa"/>
            <w:tcBorders>
              <w:top w:val="nil"/>
              <w:bottom w:val="nil"/>
            </w:tcBorders>
          </w:tcPr>
          <w:p w14:paraId="3DDD3A73" w14:textId="77777777" w:rsidR="000B2B44" w:rsidRPr="005269FB" w:rsidRDefault="000B2B44">
            <w:pPr>
              <w:jc w:val="center"/>
              <w:rPr>
                <w:sz w:val="28"/>
              </w:rPr>
            </w:pPr>
            <w:r w:rsidRPr="005269FB">
              <w:rPr>
                <w:rFonts w:ascii="Wingdings" w:eastAsia="Wingdings" w:hAnsi="Wingdings" w:cs="Wingdings"/>
                <w:sz w:val="28"/>
              </w:rPr>
              <w:t>q</w:t>
            </w:r>
          </w:p>
        </w:tc>
        <w:tc>
          <w:tcPr>
            <w:tcW w:w="2799" w:type="dxa"/>
            <w:tcBorders>
              <w:top w:val="nil"/>
              <w:bottom w:val="nil"/>
            </w:tcBorders>
          </w:tcPr>
          <w:p w14:paraId="6B1821B2" w14:textId="77777777" w:rsidR="000B2B44" w:rsidRDefault="000B2B44"/>
        </w:tc>
      </w:tr>
      <w:tr w:rsidR="000B2B44" w14:paraId="49AED1D8" w14:textId="77777777">
        <w:trPr>
          <w:cantSplit/>
        </w:trPr>
        <w:tc>
          <w:tcPr>
            <w:tcW w:w="5778" w:type="dxa"/>
            <w:tcBorders>
              <w:top w:val="nil"/>
              <w:bottom w:val="single" w:sz="4" w:space="0" w:color="auto"/>
            </w:tcBorders>
          </w:tcPr>
          <w:p w14:paraId="5E32A0A4" w14:textId="77777777" w:rsidR="000B2B44" w:rsidRDefault="000B2B44">
            <w:r>
              <w:t>Do any issues remain unresolved between management and external audit in relation to financial statement disclosures?</w:t>
            </w:r>
          </w:p>
        </w:tc>
        <w:tc>
          <w:tcPr>
            <w:tcW w:w="921" w:type="dxa"/>
            <w:tcBorders>
              <w:top w:val="nil"/>
              <w:bottom w:val="single" w:sz="4" w:space="0" w:color="auto"/>
            </w:tcBorders>
          </w:tcPr>
          <w:p w14:paraId="57499189" w14:textId="77777777" w:rsidR="000B2B44" w:rsidRPr="005269FB" w:rsidRDefault="000B2B44">
            <w:pPr>
              <w:jc w:val="center"/>
              <w:rPr>
                <w:sz w:val="28"/>
              </w:rPr>
            </w:pPr>
            <w:r w:rsidRPr="005269FB">
              <w:rPr>
                <w:rFonts w:ascii="Wingdings" w:eastAsia="Wingdings" w:hAnsi="Wingdings" w:cs="Wingdings"/>
                <w:sz w:val="28"/>
              </w:rPr>
              <w:t>q</w:t>
            </w:r>
          </w:p>
        </w:tc>
        <w:tc>
          <w:tcPr>
            <w:tcW w:w="922" w:type="dxa"/>
            <w:tcBorders>
              <w:top w:val="nil"/>
              <w:bottom w:val="single" w:sz="4" w:space="0" w:color="auto"/>
            </w:tcBorders>
          </w:tcPr>
          <w:p w14:paraId="3C612C6E" w14:textId="77777777" w:rsidR="000B2B44" w:rsidRPr="005269FB" w:rsidRDefault="000B2B44">
            <w:pPr>
              <w:jc w:val="center"/>
              <w:rPr>
                <w:sz w:val="28"/>
              </w:rPr>
            </w:pPr>
            <w:r w:rsidRPr="005269FB">
              <w:rPr>
                <w:rFonts w:ascii="Wingdings" w:eastAsia="Wingdings" w:hAnsi="Wingdings" w:cs="Wingdings"/>
                <w:sz w:val="28"/>
              </w:rPr>
              <w:t>q</w:t>
            </w:r>
          </w:p>
        </w:tc>
        <w:tc>
          <w:tcPr>
            <w:tcW w:w="2799" w:type="dxa"/>
            <w:tcBorders>
              <w:top w:val="nil"/>
              <w:bottom w:val="single" w:sz="4" w:space="0" w:color="auto"/>
            </w:tcBorders>
          </w:tcPr>
          <w:p w14:paraId="76F254DE" w14:textId="77777777" w:rsidR="000B2B44" w:rsidRDefault="000B2B44"/>
        </w:tc>
      </w:tr>
      <w:bookmarkEnd w:id="46"/>
    </w:tbl>
    <w:p w14:paraId="52B5156C" w14:textId="77777777" w:rsidR="000B2B44" w:rsidRDefault="000B2B44" w:rsidP="000B2B44">
      <w:pPr>
        <w:spacing w:before="60" w:after="60"/>
      </w:pPr>
    </w:p>
    <w:p w14:paraId="2ED46A44" w14:textId="77777777" w:rsidR="000B2B44" w:rsidRDefault="000B2B44" w:rsidP="000B2B44">
      <w:pPr>
        <w:rPr>
          <w:rFonts w:asciiTheme="minorHAnsi" w:hAnsiTheme="minorHAnsi" w:cstheme="minorHAnsi"/>
          <w:szCs w:val="20"/>
        </w:rPr>
      </w:pPr>
    </w:p>
    <w:p w14:paraId="0FCE848C" w14:textId="77777777" w:rsidR="005254BE" w:rsidRDefault="005254BE">
      <w:pPr>
        <w:spacing w:before="60" w:after="60"/>
        <w:rPr>
          <w:rFonts w:eastAsiaTheme="majorEastAsia" w:cstheme="majorBidi"/>
          <w:b/>
          <w:sz w:val="36"/>
          <w:szCs w:val="26"/>
        </w:rPr>
      </w:pPr>
      <w:bookmarkStart w:id="47" w:name="_Toc22302566"/>
      <w:bookmarkStart w:id="48" w:name="_Toc44939188"/>
      <w:bookmarkStart w:id="49" w:name="_Toc121400379"/>
      <w:r>
        <w:br w:type="page"/>
      </w:r>
    </w:p>
    <w:p w14:paraId="079E895C" w14:textId="3BB0693D" w:rsidR="000B2B44" w:rsidRPr="00385E4C" w:rsidRDefault="000B2B44" w:rsidP="00DB304D">
      <w:pPr>
        <w:pStyle w:val="Heading2"/>
      </w:pPr>
      <w:bookmarkStart w:id="50" w:name="_Toc123735458"/>
      <w:r w:rsidRPr="00385E4C">
        <w:lastRenderedPageBreak/>
        <w:t>Internal Audit Checklist</w:t>
      </w:r>
      <w:bookmarkEnd w:id="47"/>
      <w:bookmarkEnd w:id="48"/>
      <w:bookmarkEnd w:id="49"/>
      <w:bookmarkEnd w:id="50"/>
    </w:p>
    <w:tbl>
      <w:tblPr>
        <w:tblStyle w:val="TableGrid"/>
        <w:tblW w:w="10206" w:type="dxa"/>
        <w:shd w:val="clear" w:color="auto" w:fill="E3E3E3"/>
        <w:tblLook w:val="04A0" w:firstRow="1" w:lastRow="0" w:firstColumn="1" w:lastColumn="0" w:noHBand="0" w:noVBand="1"/>
      </w:tblPr>
      <w:tblGrid>
        <w:gridCol w:w="10206"/>
      </w:tblGrid>
      <w:tr w:rsidR="000B2B44" w14:paraId="2E611060" w14:textId="77777777">
        <w:trPr>
          <w:trHeight w:val="284"/>
        </w:trPr>
        <w:tc>
          <w:tcPr>
            <w:tcW w:w="10206" w:type="dxa"/>
            <w:tcBorders>
              <w:top w:val="nil"/>
              <w:left w:val="nil"/>
              <w:bottom w:val="nil"/>
              <w:right w:val="nil"/>
            </w:tcBorders>
            <w:shd w:val="clear" w:color="auto" w:fill="E3E3E3"/>
          </w:tcPr>
          <w:p w14:paraId="68083023" w14:textId="77777777" w:rsidR="000B2B44" w:rsidRDefault="000B2B44">
            <w:pPr>
              <w:pStyle w:val="Breakouttext"/>
            </w:pPr>
            <w:r>
              <w:t xml:space="preserve">The audit committee acts as a forum for the internal audit function in respect </w:t>
            </w:r>
            <w:r w:rsidRPr="000C4CBC">
              <w:t xml:space="preserve">of its planning, monitoring and reporting processes. The audit committee should place emphasis on dealing with issues highlighted by internal audit rather than the detailed scrutiny of its day to day operations. </w:t>
            </w:r>
          </w:p>
          <w:p w14:paraId="1D2BA4E1" w14:textId="77777777" w:rsidR="000B2B44" w:rsidRDefault="000B2B44">
            <w:pPr>
              <w:pStyle w:val="Breakouttext"/>
            </w:pPr>
            <w:r w:rsidRPr="000C4CBC">
              <w:t>The following is a list of example questions that the audit committee could ask in its assessment of the internal audit function.</w:t>
            </w:r>
          </w:p>
        </w:tc>
      </w:tr>
    </w:tbl>
    <w:p w14:paraId="5CBDF509" w14:textId="77777777" w:rsidR="000B2B44" w:rsidRDefault="000B2B44" w:rsidP="000B2B44"/>
    <w:tbl>
      <w:tblPr>
        <w:tblStyle w:val="TableGrid"/>
        <w:tblW w:w="0" w:type="auto"/>
        <w:tblLook w:val="04A0" w:firstRow="1" w:lastRow="0" w:firstColumn="1" w:lastColumn="0" w:noHBand="0" w:noVBand="1"/>
      </w:tblPr>
      <w:tblGrid>
        <w:gridCol w:w="5640"/>
        <w:gridCol w:w="908"/>
        <w:gridCol w:w="906"/>
        <w:gridCol w:w="2740"/>
      </w:tblGrid>
      <w:tr w:rsidR="000B2B44" w:rsidRPr="000C4CBC" w14:paraId="7611F1E0" w14:textId="77777777">
        <w:trPr>
          <w:cantSplit/>
          <w:tblHeader/>
        </w:trPr>
        <w:tc>
          <w:tcPr>
            <w:tcW w:w="5640" w:type="dxa"/>
            <w:tcBorders>
              <w:bottom w:val="single" w:sz="4" w:space="0" w:color="auto"/>
            </w:tcBorders>
            <w:shd w:val="clear" w:color="auto" w:fill="D9D9D9" w:themeFill="background1" w:themeFillShade="D9"/>
          </w:tcPr>
          <w:p w14:paraId="7E6E4304" w14:textId="77777777" w:rsidR="000B2B44" w:rsidRPr="000C4CBC" w:rsidRDefault="000B2B44">
            <w:pPr>
              <w:rPr>
                <w:b/>
              </w:rPr>
            </w:pPr>
            <w:r>
              <w:rPr>
                <w:b/>
              </w:rPr>
              <w:t>Internal Audit</w:t>
            </w:r>
          </w:p>
        </w:tc>
        <w:tc>
          <w:tcPr>
            <w:tcW w:w="908" w:type="dxa"/>
            <w:tcBorders>
              <w:bottom w:val="single" w:sz="4" w:space="0" w:color="auto"/>
            </w:tcBorders>
            <w:shd w:val="clear" w:color="auto" w:fill="D9D9D9" w:themeFill="background1" w:themeFillShade="D9"/>
          </w:tcPr>
          <w:p w14:paraId="670DEE1B" w14:textId="77777777" w:rsidR="000B2B44" w:rsidRPr="000C4CBC" w:rsidRDefault="000B2B44">
            <w:pPr>
              <w:jc w:val="center"/>
              <w:rPr>
                <w:b/>
              </w:rPr>
            </w:pPr>
            <w:r w:rsidRPr="000C4CBC">
              <w:rPr>
                <w:b/>
              </w:rPr>
              <w:t>Yes</w:t>
            </w:r>
          </w:p>
        </w:tc>
        <w:tc>
          <w:tcPr>
            <w:tcW w:w="906" w:type="dxa"/>
            <w:tcBorders>
              <w:bottom w:val="single" w:sz="4" w:space="0" w:color="auto"/>
            </w:tcBorders>
            <w:shd w:val="clear" w:color="auto" w:fill="D9D9D9" w:themeFill="background1" w:themeFillShade="D9"/>
          </w:tcPr>
          <w:p w14:paraId="1C74732D" w14:textId="77777777" w:rsidR="000B2B44" w:rsidRPr="000C4CBC" w:rsidRDefault="000B2B44">
            <w:pPr>
              <w:jc w:val="center"/>
              <w:rPr>
                <w:b/>
              </w:rPr>
            </w:pPr>
            <w:r w:rsidRPr="000C4CBC">
              <w:rPr>
                <w:b/>
              </w:rPr>
              <w:t>No</w:t>
            </w:r>
          </w:p>
        </w:tc>
        <w:tc>
          <w:tcPr>
            <w:tcW w:w="2740" w:type="dxa"/>
            <w:tcBorders>
              <w:bottom w:val="single" w:sz="4" w:space="0" w:color="auto"/>
            </w:tcBorders>
            <w:shd w:val="clear" w:color="auto" w:fill="D9D9D9" w:themeFill="background1" w:themeFillShade="D9"/>
          </w:tcPr>
          <w:p w14:paraId="3A73585E" w14:textId="77777777" w:rsidR="000B2B44" w:rsidRPr="000C4CBC" w:rsidRDefault="000B2B44">
            <w:pPr>
              <w:rPr>
                <w:b/>
              </w:rPr>
            </w:pPr>
            <w:r w:rsidRPr="000C4CBC">
              <w:rPr>
                <w:b/>
              </w:rPr>
              <w:t>Comment</w:t>
            </w:r>
          </w:p>
        </w:tc>
      </w:tr>
      <w:tr w:rsidR="000B2B44" w:rsidRPr="000C4CBC" w14:paraId="1896A649" w14:textId="77777777">
        <w:trPr>
          <w:cantSplit/>
        </w:trPr>
        <w:tc>
          <w:tcPr>
            <w:tcW w:w="5640" w:type="dxa"/>
            <w:tcBorders>
              <w:bottom w:val="nil"/>
            </w:tcBorders>
          </w:tcPr>
          <w:p w14:paraId="29791583" w14:textId="77777777" w:rsidR="000B2B44" w:rsidRPr="000C4CBC" w:rsidRDefault="000B2B44">
            <w:pPr>
              <w:rPr>
                <w:b/>
              </w:rPr>
            </w:pPr>
            <w:r>
              <w:rPr>
                <w:b/>
              </w:rPr>
              <w:t>Charter</w:t>
            </w:r>
          </w:p>
        </w:tc>
        <w:tc>
          <w:tcPr>
            <w:tcW w:w="908" w:type="dxa"/>
            <w:tcBorders>
              <w:bottom w:val="nil"/>
            </w:tcBorders>
          </w:tcPr>
          <w:p w14:paraId="253B153D" w14:textId="77777777" w:rsidR="000B2B44" w:rsidRPr="000C4CBC" w:rsidRDefault="000B2B44"/>
        </w:tc>
        <w:tc>
          <w:tcPr>
            <w:tcW w:w="906" w:type="dxa"/>
            <w:tcBorders>
              <w:bottom w:val="nil"/>
            </w:tcBorders>
          </w:tcPr>
          <w:p w14:paraId="66AA860C" w14:textId="77777777" w:rsidR="000B2B44" w:rsidRPr="000C4CBC" w:rsidRDefault="000B2B44"/>
        </w:tc>
        <w:tc>
          <w:tcPr>
            <w:tcW w:w="2740" w:type="dxa"/>
            <w:tcBorders>
              <w:bottom w:val="nil"/>
            </w:tcBorders>
          </w:tcPr>
          <w:p w14:paraId="36E55FBD" w14:textId="77777777" w:rsidR="000B2B44" w:rsidRPr="000C4CBC" w:rsidRDefault="000B2B44"/>
        </w:tc>
      </w:tr>
      <w:tr w:rsidR="000B2B44" w:rsidRPr="000C4CBC" w14:paraId="499C4903" w14:textId="77777777">
        <w:trPr>
          <w:cantSplit/>
        </w:trPr>
        <w:tc>
          <w:tcPr>
            <w:tcW w:w="5640" w:type="dxa"/>
            <w:tcBorders>
              <w:top w:val="nil"/>
              <w:bottom w:val="nil"/>
            </w:tcBorders>
          </w:tcPr>
          <w:p w14:paraId="66760314" w14:textId="77777777" w:rsidR="000B2B44" w:rsidRPr="000C4CBC" w:rsidRDefault="000B2B44">
            <w:r>
              <w:t>Does the Charter clearly describe the scope of work that internal audit will perform and provide appropriate authority for it to undertake its responsibilities</w:t>
            </w:r>
            <w:r w:rsidRPr="000C4CBC">
              <w:t>?</w:t>
            </w:r>
          </w:p>
        </w:tc>
        <w:tc>
          <w:tcPr>
            <w:tcW w:w="908" w:type="dxa"/>
            <w:tcBorders>
              <w:top w:val="nil"/>
              <w:bottom w:val="nil"/>
            </w:tcBorders>
          </w:tcPr>
          <w:p w14:paraId="5860F7D2" w14:textId="77777777" w:rsidR="000B2B44" w:rsidRPr="000C4CBC" w:rsidRDefault="000B2B44">
            <w:pPr>
              <w:jc w:val="center"/>
            </w:pPr>
            <w:r w:rsidRPr="005269FB">
              <w:rPr>
                <w:rFonts w:ascii="Wingdings" w:eastAsia="Wingdings" w:hAnsi="Wingdings" w:cs="Wingdings"/>
                <w:sz w:val="28"/>
              </w:rPr>
              <w:t>q</w:t>
            </w:r>
          </w:p>
        </w:tc>
        <w:tc>
          <w:tcPr>
            <w:tcW w:w="906" w:type="dxa"/>
            <w:tcBorders>
              <w:top w:val="nil"/>
              <w:bottom w:val="nil"/>
            </w:tcBorders>
          </w:tcPr>
          <w:p w14:paraId="1B10202A" w14:textId="77777777" w:rsidR="000B2B44" w:rsidRPr="000C4CBC" w:rsidRDefault="000B2B44">
            <w:pPr>
              <w:jc w:val="center"/>
            </w:pPr>
            <w:r w:rsidRPr="005269FB">
              <w:rPr>
                <w:rFonts w:ascii="Wingdings" w:eastAsia="Wingdings" w:hAnsi="Wingdings" w:cs="Wingdings"/>
                <w:sz w:val="28"/>
              </w:rPr>
              <w:t>q</w:t>
            </w:r>
          </w:p>
        </w:tc>
        <w:tc>
          <w:tcPr>
            <w:tcW w:w="2740" w:type="dxa"/>
            <w:tcBorders>
              <w:top w:val="nil"/>
              <w:bottom w:val="nil"/>
            </w:tcBorders>
          </w:tcPr>
          <w:p w14:paraId="54AE9BCF" w14:textId="77777777" w:rsidR="000B2B44" w:rsidRPr="000C4CBC" w:rsidRDefault="000B2B44"/>
        </w:tc>
      </w:tr>
      <w:tr w:rsidR="000B2B44" w:rsidRPr="000C4CBC" w14:paraId="595C0294" w14:textId="77777777">
        <w:trPr>
          <w:cantSplit/>
        </w:trPr>
        <w:tc>
          <w:tcPr>
            <w:tcW w:w="5640" w:type="dxa"/>
            <w:tcBorders>
              <w:top w:val="nil"/>
              <w:bottom w:val="nil"/>
            </w:tcBorders>
          </w:tcPr>
          <w:p w14:paraId="0BA9D8C0" w14:textId="77777777" w:rsidR="000B2B44" w:rsidRPr="000C4CBC" w:rsidRDefault="000B2B44">
            <w:r>
              <w:t>Does the Charter outline the reporting lines of internal audit, including direct access to the audit committee Chair</w:t>
            </w:r>
            <w:r w:rsidRPr="000C4CBC">
              <w:t>?</w:t>
            </w:r>
          </w:p>
        </w:tc>
        <w:tc>
          <w:tcPr>
            <w:tcW w:w="908" w:type="dxa"/>
            <w:tcBorders>
              <w:top w:val="nil"/>
              <w:bottom w:val="nil"/>
            </w:tcBorders>
          </w:tcPr>
          <w:p w14:paraId="0DECFD5E" w14:textId="77777777" w:rsidR="000B2B44" w:rsidRPr="000C4CBC" w:rsidRDefault="000B2B44">
            <w:pPr>
              <w:jc w:val="center"/>
            </w:pPr>
            <w:r w:rsidRPr="005269FB">
              <w:rPr>
                <w:rFonts w:ascii="Wingdings" w:eastAsia="Wingdings" w:hAnsi="Wingdings" w:cs="Wingdings"/>
                <w:sz w:val="28"/>
              </w:rPr>
              <w:t>q</w:t>
            </w:r>
          </w:p>
        </w:tc>
        <w:tc>
          <w:tcPr>
            <w:tcW w:w="906" w:type="dxa"/>
            <w:tcBorders>
              <w:top w:val="nil"/>
              <w:bottom w:val="nil"/>
            </w:tcBorders>
          </w:tcPr>
          <w:p w14:paraId="57C0BACA" w14:textId="77777777" w:rsidR="000B2B44" w:rsidRPr="000C4CBC" w:rsidRDefault="000B2B44">
            <w:pPr>
              <w:jc w:val="center"/>
            </w:pPr>
            <w:r w:rsidRPr="005269FB">
              <w:rPr>
                <w:rFonts w:ascii="Wingdings" w:eastAsia="Wingdings" w:hAnsi="Wingdings" w:cs="Wingdings"/>
                <w:sz w:val="28"/>
              </w:rPr>
              <w:t>q</w:t>
            </w:r>
          </w:p>
        </w:tc>
        <w:tc>
          <w:tcPr>
            <w:tcW w:w="2740" w:type="dxa"/>
            <w:tcBorders>
              <w:top w:val="nil"/>
              <w:bottom w:val="nil"/>
            </w:tcBorders>
          </w:tcPr>
          <w:p w14:paraId="17CAC7B4" w14:textId="77777777" w:rsidR="000B2B44" w:rsidRPr="000C4CBC" w:rsidRDefault="000B2B44"/>
        </w:tc>
      </w:tr>
      <w:tr w:rsidR="000B2B44" w:rsidRPr="000C4CBC" w14:paraId="698AD54C" w14:textId="77777777">
        <w:trPr>
          <w:cantSplit/>
        </w:trPr>
        <w:tc>
          <w:tcPr>
            <w:tcW w:w="5640" w:type="dxa"/>
            <w:tcBorders>
              <w:top w:val="nil"/>
              <w:bottom w:val="single" w:sz="4" w:space="0" w:color="auto"/>
            </w:tcBorders>
          </w:tcPr>
          <w:p w14:paraId="39DBDED4" w14:textId="77777777" w:rsidR="000B2B44" w:rsidRDefault="000B2B44">
            <w:r>
              <w:t>Is the Charter reviewed and updated on an annual basis?</w:t>
            </w:r>
          </w:p>
        </w:tc>
        <w:tc>
          <w:tcPr>
            <w:tcW w:w="908" w:type="dxa"/>
            <w:tcBorders>
              <w:top w:val="nil"/>
              <w:bottom w:val="nil"/>
            </w:tcBorders>
          </w:tcPr>
          <w:p w14:paraId="4300368B" w14:textId="77777777" w:rsidR="000B2B44" w:rsidRPr="000C4CBC" w:rsidRDefault="000B2B44">
            <w:pPr>
              <w:jc w:val="center"/>
            </w:pPr>
            <w:r w:rsidRPr="005269FB">
              <w:rPr>
                <w:rFonts w:ascii="Wingdings" w:eastAsia="Wingdings" w:hAnsi="Wingdings" w:cs="Wingdings"/>
                <w:sz w:val="28"/>
              </w:rPr>
              <w:t>q</w:t>
            </w:r>
          </w:p>
        </w:tc>
        <w:tc>
          <w:tcPr>
            <w:tcW w:w="906" w:type="dxa"/>
            <w:tcBorders>
              <w:top w:val="nil"/>
              <w:bottom w:val="nil"/>
            </w:tcBorders>
          </w:tcPr>
          <w:p w14:paraId="7A394FEE" w14:textId="77777777" w:rsidR="000B2B44" w:rsidRPr="000C4CBC" w:rsidRDefault="000B2B44">
            <w:pPr>
              <w:jc w:val="center"/>
            </w:pPr>
            <w:r w:rsidRPr="005269FB">
              <w:rPr>
                <w:rFonts w:ascii="Wingdings" w:eastAsia="Wingdings" w:hAnsi="Wingdings" w:cs="Wingdings"/>
                <w:sz w:val="28"/>
              </w:rPr>
              <w:t>q</w:t>
            </w:r>
          </w:p>
        </w:tc>
        <w:tc>
          <w:tcPr>
            <w:tcW w:w="2740" w:type="dxa"/>
            <w:tcBorders>
              <w:top w:val="nil"/>
              <w:bottom w:val="single" w:sz="4" w:space="0" w:color="auto"/>
            </w:tcBorders>
          </w:tcPr>
          <w:p w14:paraId="03BC4AB6" w14:textId="77777777" w:rsidR="000B2B44" w:rsidRPr="000C4CBC" w:rsidRDefault="000B2B44"/>
        </w:tc>
      </w:tr>
      <w:tr w:rsidR="000B2B44" w:rsidRPr="000C4CBC" w14:paraId="23EEEC96" w14:textId="77777777">
        <w:trPr>
          <w:cantSplit/>
        </w:trPr>
        <w:tc>
          <w:tcPr>
            <w:tcW w:w="5640" w:type="dxa"/>
            <w:tcBorders>
              <w:top w:val="single" w:sz="4" w:space="0" w:color="auto"/>
              <w:bottom w:val="nil"/>
            </w:tcBorders>
          </w:tcPr>
          <w:p w14:paraId="0E25B2C2" w14:textId="77777777" w:rsidR="000B2B44" w:rsidRPr="000C4CBC" w:rsidRDefault="000B2B44">
            <w:pPr>
              <w:rPr>
                <w:b/>
              </w:rPr>
            </w:pPr>
            <w:r>
              <w:rPr>
                <w:b/>
              </w:rPr>
              <w:t>Resources</w:t>
            </w:r>
          </w:p>
        </w:tc>
        <w:tc>
          <w:tcPr>
            <w:tcW w:w="908" w:type="dxa"/>
            <w:tcBorders>
              <w:top w:val="single" w:sz="4" w:space="0" w:color="auto"/>
              <w:bottom w:val="nil"/>
            </w:tcBorders>
          </w:tcPr>
          <w:p w14:paraId="57477067" w14:textId="77777777" w:rsidR="000B2B44" w:rsidRPr="000C4CBC" w:rsidRDefault="000B2B44"/>
        </w:tc>
        <w:tc>
          <w:tcPr>
            <w:tcW w:w="906" w:type="dxa"/>
            <w:tcBorders>
              <w:top w:val="single" w:sz="4" w:space="0" w:color="auto"/>
              <w:bottom w:val="nil"/>
            </w:tcBorders>
          </w:tcPr>
          <w:p w14:paraId="6AAFF489" w14:textId="77777777" w:rsidR="000B2B44" w:rsidRPr="000C4CBC" w:rsidRDefault="000B2B44"/>
        </w:tc>
        <w:tc>
          <w:tcPr>
            <w:tcW w:w="2740" w:type="dxa"/>
            <w:tcBorders>
              <w:top w:val="single" w:sz="4" w:space="0" w:color="auto"/>
              <w:bottom w:val="nil"/>
            </w:tcBorders>
          </w:tcPr>
          <w:p w14:paraId="7B4512CB" w14:textId="77777777" w:rsidR="000B2B44" w:rsidRPr="000C4CBC" w:rsidRDefault="000B2B44">
            <w:pPr>
              <w:rPr>
                <w:b/>
              </w:rPr>
            </w:pPr>
          </w:p>
        </w:tc>
      </w:tr>
      <w:tr w:rsidR="000B2B44" w:rsidRPr="000C4CBC" w14:paraId="2FB11E67" w14:textId="77777777">
        <w:trPr>
          <w:cantSplit/>
        </w:trPr>
        <w:tc>
          <w:tcPr>
            <w:tcW w:w="5640" w:type="dxa"/>
            <w:tcBorders>
              <w:top w:val="nil"/>
              <w:bottom w:val="nil"/>
            </w:tcBorders>
          </w:tcPr>
          <w:p w14:paraId="1FF6ED44" w14:textId="77777777" w:rsidR="000B2B44" w:rsidRPr="000C4CBC" w:rsidRDefault="000B2B44">
            <w:r>
              <w:t>Does internal audit have sufficient resources (funding and staffing) to carry out its responsibilities, including completion of the approved work plan</w:t>
            </w:r>
            <w:r w:rsidRPr="000C4CBC">
              <w:t>?</w:t>
            </w:r>
          </w:p>
        </w:tc>
        <w:tc>
          <w:tcPr>
            <w:tcW w:w="908" w:type="dxa"/>
            <w:tcBorders>
              <w:top w:val="nil"/>
              <w:bottom w:val="nil"/>
            </w:tcBorders>
          </w:tcPr>
          <w:p w14:paraId="5EF91B13" w14:textId="77777777" w:rsidR="000B2B44" w:rsidRPr="000C4CBC" w:rsidRDefault="000B2B44">
            <w:pPr>
              <w:jc w:val="center"/>
            </w:pPr>
            <w:r w:rsidRPr="005269FB">
              <w:rPr>
                <w:rFonts w:ascii="Wingdings" w:eastAsia="Wingdings" w:hAnsi="Wingdings" w:cs="Wingdings"/>
                <w:sz w:val="28"/>
              </w:rPr>
              <w:t>q</w:t>
            </w:r>
          </w:p>
        </w:tc>
        <w:tc>
          <w:tcPr>
            <w:tcW w:w="906" w:type="dxa"/>
            <w:tcBorders>
              <w:top w:val="nil"/>
              <w:bottom w:val="nil"/>
            </w:tcBorders>
          </w:tcPr>
          <w:p w14:paraId="15908BC9" w14:textId="77777777" w:rsidR="000B2B44" w:rsidRPr="000C4CBC" w:rsidRDefault="000B2B44">
            <w:pPr>
              <w:jc w:val="center"/>
            </w:pPr>
            <w:r w:rsidRPr="005269FB">
              <w:rPr>
                <w:rFonts w:ascii="Wingdings" w:eastAsia="Wingdings" w:hAnsi="Wingdings" w:cs="Wingdings"/>
                <w:sz w:val="28"/>
              </w:rPr>
              <w:t>q</w:t>
            </w:r>
          </w:p>
        </w:tc>
        <w:tc>
          <w:tcPr>
            <w:tcW w:w="2740" w:type="dxa"/>
            <w:tcBorders>
              <w:top w:val="nil"/>
              <w:bottom w:val="nil"/>
            </w:tcBorders>
          </w:tcPr>
          <w:p w14:paraId="654F565D" w14:textId="77777777" w:rsidR="000B2B44" w:rsidRPr="000C4CBC" w:rsidRDefault="000B2B44"/>
        </w:tc>
      </w:tr>
      <w:tr w:rsidR="000B2B44" w:rsidRPr="000C4CBC" w14:paraId="4E08F7B0" w14:textId="77777777">
        <w:trPr>
          <w:cantSplit/>
        </w:trPr>
        <w:tc>
          <w:tcPr>
            <w:tcW w:w="5640" w:type="dxa"/>
            <w:tcBorders>
              <w:top w:val="nil"/>
              <w:bottom w:val="nil"/>
            </w:tcBorders>
          </w:tcPr>
          <w:p w14:paraId="38E82F7C" w14:textId="77777777" w:rsidR="000B2B44" w:rsidRPr="000C4CBC" w:rsidRDefault="000B2B44">
            <w:r>
              <w:t>Does internal audit have sufficient skills and expertise, including access to external assistance, to meet its responsibilities</w:t>
            </w:r>
            <w:r w:rsidRPr="000C4CBC">
              <w:t>?</w:t>
            </w:r>
          </w:p>
        </w:tc>
        <w:tc>
          <w:tcPr>
            <w:tcW w:w="908" w:type="dxa"/>
            <w:tcBorders>
              <w:top w:val="nil"/>
              <w:bottom w:val="nil"/>
            </w:tcBorders>
          </w:tcPr>
          <w:p w14:paraId="3E726843" w14:textId="77777777" w:rsidR="000B2B44" w:rsidRPr="000C4CBC" w:rsidRDefault="000B2B44">
            <w:pPr>
              <w:jc w:val="center"/>
            </w:pPr>
            <w:r w:rsidRPr="005269FB">
              <w:rPr>
                <w:rFonts w:ascii="Wingdings" w:eastAsia="Wingdings" w:hAnsi="Wingdings" w:cs="Wingdings"/>
                <w:sz w:val="28"/>
              </w:rPr>
              <w:t>q</w:t>
            </w:r>
          </w:p>
        </w:tc>
        <w:tc>
          <w:tcPr>
            <w:tcW w:w="906" w:type="dxa"/>
            <w:tcBorders>
              <w:top w:val="nil"/>
              <w:bottom w:val="nil"/>
            </w:tcBorders>
          </w:tcPr>
          <w:p w14:paraId="46169F5E" w14:textId="77777777" w:rsidR="000B2B44" w:rsidRPr="000C4CBC" w:rsidRDefault="000B2B44">
            <w:pPr>
              <w:jc w:val="center"/>
            </w:pPr>
            <w:r w:rsidRPr="005269FB">
              <w:rPr>
                <w:rFonts w:ascii="Wingdings" w:eastAsia="Wingdings" w:hAnsi="Wingdings" w:cs="Wingdings"/>
                <w:sz w:val="28"/>
              </w:rPr>
              <w:t>q</w:t>
            </w:r>
          </w:p>
        </w:tc>
        <w:tc>
          <w:tcPr>
            <w:tcW w:w="2740" w:type="dxa"/>
            <w:tcBorders>
              <w:top w:val="nil"/>
              <w:bottom w:val="nil"/>
            </w:tcBorders>
          </w:tcPr>
          <w:p w14:paraId="6CECA87F" w14:textId="77777777" w:rsidR="000B2B44" w:rsidRPr="000C4CBC" w:rsidRDefault="000B2B44"/>
        </w:tc>
      </w:tr>
      <w:tr w:rsidR="000B2B44" w:rsidRPr="000C4CBC" w14:paraId="77BA8BEF" w14:textId="77777777">
        <w:trPr>
          <w:cantSplit/>
        </w:trPr>
        <w:tc>
          <w:tcPr>
            <w:tcW w:w="5640" w:type="dxa"/>
            <w:tcBorders>
              <w:bottom w:val="nil"/>
            </w:tcBorders>
          </w:tcPr>
          <w:p w14:paraId="4912F5FA" w14:textId="77777777" w:rsidR="000B2B44" w:rsidRPr="000C4CBC" w:rsidRDefault="000B2B44">
            <w:pPr>
              <w:rPr>
                <w:b/>
              </w:rPr>
            </w:pPr>
            <w:r>
              <w:rPr>
                <w:b/>
              </w:rPr>
              <w:t>Planning</w:t>
            </w:r>
          </w:p>
        </w:tc>
        <w:tc>
          <w:tcPr>
            <w:tcW w:w="908" w:type="dxa"/>
            <w:tcBorders>
              <w:bottom w:val="nil"/>
            </w:tcBorders>
          </w:tcPr>
          <w:p w14:paraId="777345E4" w14:textId="77777777" w:rsidR="000B2B44" w:rsidRPr="000C4CBC" w:rsidRDefault="000B2B44"/>
        </w:tc>
        <w:tc>
          <w:tcPr>
            <w:tcW w:w="906" w:type="dxa"/>
            <w:tcBorders>
              <w:bottom w:val="nil"/>
            </w:tcBorders>
          </w:tcPr>
          <w:p w14:paraId="1C4D465F" w14:textId="77777777" w:rsidR="000B2B44" w:rsidRPr="000C4CBC" w:rsidRDefault="000B2B44"/>
        </w:tc>
        <w:tc>
          <w:tcPr>
            <w:tcW w:w="2740" w:type="dxa"/>
            <w:tcBorders>
              <w:bottom w:val="nil"/>
            </w:tcBorders>
          </w:tcPr>
          <w:p w14:paraId="5B917ECE" w14:textId="77777777" w:rsidR="000B2B44" w:rsidRPr="000C4CBC" w:rsidRDefault="000B2B44"/>
        </w:tc>
      </w:tr>
      <w:tr w:rsidR="000B2B44" w:rsidRPr="000C4CBC" w14:paraId="42A0D9CF" w14:textId="77777777">
        <w:trPr>
          <w:cantSplit/>
        </w:trPr>
        <w:tc>
          <w:tcPr>
            <w:tcW w:w="5640" w:type="dxa"/>
            <w:tcBorders>
              <w:top w:val="nil"/>
              <w:bottom w:val="nil"/>
            </w:tcBorders>
          </w:tcPr>
          <w:p w14:paraId="4A974DA1" w14:textId="2BCABE81" w:rsidR="000B2B44" w:rsidRPr="000C4CBC" w:rsidRDefault="000B2B44">
            <w:r>
              <w:t xml:space="preserve">Does the internal audit plan </w:t>
            </w:r>
            <w:r w:rsidR="00062B37">
              <w:t>consider</w:t>
            </w:r>
            <w:r>
              <w:t xml:space="preserve"> past internal and external audit activity, findings and recommendations</w:t>
            </w:r>
            <w:r w:rsidRPr="000C4CBC">
              <w:t>?</w:t>
            </w:r>
          </w:p>
        </w:tc>
        <w:tc>
          <w:tcPr>
            <w:tcW w:w="908" w:type="dxa"/>
            <w:tcBorders>
              <w:top w:val="nil"/>
              <w:bottom w:val="nil"/>
            </w:tcBorders>
          </w:tcPr>
          <w:p w14:paraId="2989F26E" w14:textId="77777777" w:rsidR="000B2B44" w:rsidRPr="000C4CBC" w:rsidRDefault="000B2B44">
            <w:pPr>
              <w:jc w:val="center"/>
            </w:pPr>
            <w:r w:rsidRPr="005269FB">
              <w:rPr>
                <w:rFonts w:ascii="Wingdings" w:eastAsia="Wingdings" w:hAnsi="Wingdings" w:cs="Wingdings"/>
                <w:sz w:val="28"/>
              </w:rPr>
              <w:t>q</w:t>
            </w:r>
          </w:p>
        </w:tc>
        <w:tc>
          <w:tcPr>
            <w:tcW w:w="906" w:type="dxa"/>
            <w:tcBorders>
              <w:top w:val="nil"/>
              <w:bottom w:val="nil"/>
            </w:tcBorders>
          </w:tcPr>
          <w:p w14:paraId="2C2630BE" w14:textId="77777777" w:rsidR="000B2B44" w:rsidRPr="000C4CBC" w:rsidRDefault="000B2B44">
            <w:pPr>
              <w:jc w:val="center"/>
            </w:pPr>
            <w:r w:rsidRPr="005269FB">
              <w:rPr>
                <w:rFonts w:ascii="Wingdings" w:eastAsia="Wingdings" w:hAnsi="Wingdings" w:cs="Wingdings"/>
                <w:sz w:val="28"/>
              </w:rPr>
              <w:t>q</w:t>
            </w:r>
          </w:p>
        </w:tc>
        <w:tc>
          <w:tcPr>
            <w:tcW w:w="2740" w:type="dxa"/>
            <w:tcBorders>
              <w:top w:val="nil"/>
              <w:bottom w:val="nil"/>
            </w:tcBorders>
          </w:tcPr>
          <w:p w14:paraId="5028A723" w14:textId="77777777" w:rsidR="000B2B44" w:rsidRPr="000C4CBC" w:rsidRDefault="000B2B44"/>
        </w:tc>
      </w:tr>
      <w:tr w:rsidR="000B2B44" w:rsidRPr="000C4CBC" w14:paraId="12F7C68D" w14:textId="77777777">
        <w:trPr>
          <w:cantSplit/>
        </w:trPr>
        <w:tc>
          <w:tcPr>
            <w:tcW w:w="5640" w:type="dxa"/>
            <w:tcBorders>
              <w:top w:val="nil"/>
              <w:bottom w:val="nil"/>
            </w:tcBorders>
          </w:tcPr>
          <w:p w14:paraId="2FD0A9D9" w14:textId="77777777" w:rsidR="000B2B44" w:rsidRPr="000C4CBC" w:rsidRDefault="000B2B44">
            <w:r>
              <w:t>Is the proposed coverage in the internal audit plan linked to the agency’s documented strategic and operational risks?</w:t>
            </w:r>
          </w:p>
        </w:tc>
        <w:tc>
          <w:tcPr>
            <w:tcW w:w="908" w:type="dxa"/>
            <w:tcBorders>
              <w:top w:val="nil"/>
              <w:bottom w:val="nil"/>
            </w:tcBorders>
          </w:tcPr>
          <w:p w14:paraId="7310C6E4" w14:textId="77777777" w:rsidR="000B2B44" w:rsidRPr="000C4CBC" w:rsidRDefault="000B2B44">
            <w:pPr>
              <w:jc w:val="center"/>
            </w:pPr>
            <w:r w:rsidRPr="005269FB">
              <w:rPr>
                <w:rFonts w:ascii="Wingdings" w:eastAsia="Wingdings" w:hAnsi="Wingdings" w:cs="Wingdings"/>
                <w:sz w:val="28"/>
              </w:rPr>
              <w:t>q</w:t>
            </w:r>
          </w:p>
        </w:tc>
        <w:tc>
          <w:tcPr>
            <w:tcW w:w="906" w:type="dxa"/>
            <w:tcBorders>
              <w:top w:val="nil"/>
              <w:bottom w:val="nil"/>
            </w:tcBorders>
          </w:tcPr>
          <w:p w14:paraId="65AB0998" w14:textId="77777777" w:rsidR="000B2B44" w:rsidRPr="000C4CBC" w:rsidRDefault="000B2B44">
            <w:pPr>
              <w:jc w:val="center"/>
            </w:pPr>
            <w:r w:rsidRPr="005269FB">
              <w:rPr>
                <w:rFonts w:ascii="Wingdings" w:eastAsia="Wingdings" w:hAnsi="Wingdings" w:cs="Wingdings"/>
                <w:sz w:val="28"/>
              </w:rPr>
              <w:t>q</w:t>
            </w:r>
          </w:p>
        </w:tc>
        <w:tc>
          <w:tcPr>
            <w:tcW w:w="2740" w:type="dxa"/>
            <w:tcBorders>
              <w:top w:val="nil"/>
              <w:bottom w:val="nil"/>
            </w:tcBorders>
          </w:tcPr>
          <w:p w14:paraId="6D9BF44B" w14:textId="77777777" w:rsidR="000B2B44" w:rsidRPr="000C4CBC" w:rsidRDefault="000B2B44"/>
        </w:tc>
      </w:tr>
      <w:tr w:rsidR="000B2B44" w:rsidRPr="000C4CBC" w14:paraId="5E2A4D0E" w14:textId="77777777">
        <w:trPr>
          <w:cantSplit/>
        </w:trPr>
        <w:tc>
          <w:tcPr>
            <w:tcW w:w="5640" w:type="dxa"/>
            <w:tcBorders>
              <w:top w:val="nil"/>
              <w:bottom w:val="nil"/>
            </w:tcBorders>
          </w:tcPr>
          <w:p w14:paraId="4688D8E1" w14:textId="77777777" w:rsidR="000B2B44" w:rsidRPr="000C4CBC" w:rsidRDefault="000B2B44">
            <w:r>
              <w:t>Is the internal audit plan an appropriate mix between compliance and performance audits</w:t>
            </w:r>
            <w:r w:rsidRPr="000C4CBC">
              <w:t>?</w:t>
            </w:r>
          </w:p>
        </w:tc>
        <w:tc>
          <w:tcPr>
            <w:tcW w:w="908" w:type="dxa"/>
            <w:tcBorders>
              <w:top w:val="nil"/>
              <w:bottom w:val="nil"/>
            </w:tcBorders>
          </w:tcPr>
          <w:p w14:paraId="0AF4F86C" w14:textId="77777777" w:rsidR="000B2B44" w:rsidRPr="000C4CBC" w:rsidRDefault="000B2B44">
            <w:pPr>
              <w:jc w:val="center"/>
            </w:pPr>
            <w:r w:rsidRPr="005269FB">
              <w:rPr>
                <w:rFonts w:ascii="Wingdings" w:eastAsia="Wingdings" w:hAnsi="Wingdings" w:cs="Wingdings"/>
                <w:sz w:val="28"/>
              </w:rPr>
              <w:t>q</w:t>
            </w:r>
          </w:p>
        </w:tc>
        <w:tc>
          <w:tcPr>
            <w:tcW w:w="906" w:type="dxa"/>
            <w:tcBorders>
              <w:top w:val="nil"/>
              <w:bottom w:val="nil"/>
            </w:tcBorders>
          </w:tcPr>
          <w:p w14:paraId="72EB020D" w14:textId="77777777" w:rsidR="000B2B44" w:rsidRPr="000C4CBC" w:rsidRDefault="000B2B44">
            <w:pPr>
              <w:jc w:val="center"/>
            </w:pPr>
            <w:r w:rsidRPr="005269FB">
              <w:rPr>
                <w:rFonts w:ascii="Wingdings" w:eastAsia="Wingdings" w:hAnsi="Wingdings" w:cs="Wingdings"/>
                <w:sz w:val="28"/>
              </w:rPr>
              <w:t>q</w:t>
            </w:r>
          </w:p>
        </w:tc>
        <w:tc>
          <w:tcPr>
            <w:tcW w:w="2740" w:type="dxa"/>
            <w:tcBorders>
              <w:top w:val="nil"/>
              <w:bottom w:val="nil"/>
            </w:tcBorders>
          </w:tcPr>
          <w:p w14:paraId="3CBA9D1E" w14:textId="77777777" w:rsidR="000B2B44" w:rsidRPr="000C4CBC" w:rsidRDefault="000B2B44"/>
        </w:tc>
      </w:tr>
      <w:tr w:rsidR="000B2B44" w:rsidRPr="000C4CBC" w14:paraId="07951ACE" w14:textId="77777777">
        <w:trPr>
          <w:cantSplit/>
        </w:trPr>
        <w:tc>
          <w:tcPr>
            <w:tcW w:w="5640" w:type="dxa"/>
            <w:tcBorders>
              <w:top w:val="single" w:sz="4" w:space="0" w:color="auto"/>
              <w:bottom w:val="nil"/>
            </w:tcBorders>
          </w:tcPr>
          <w:p w14:paraId="17DB0507" w14:textId="77777777" w:rsidR="000B2B44" w:rsidRPr="000C4CBC" w:rsidRDefault="000B2B44">
            <w:pPr>
              <w:rPr>
                <w:b/>
              </w:rPr>
            </w:pPr>
            <w:r>
              <w:rPr>
                <w:b/>
              </w:rPr>
              <w:t>Performance</w:t>
            </w:r>
          </w:p>
        </w:tc>
        <w:tc>
          <w:tcPr>
            <w:tcW w:w="908" w:type="dxa"/>
            <w:tcBorders>
              <w:top w:val="single" w:sz="4" w:space="0" w:color="auto"/>
              <w:bottom w:val="nil"/>
            </w:tcBorders>
          </w:tcPr>
          <w:p w14:paraId="485CA972" w14:textId="77777777" w:rsidR="000B2B44" w:rsidRPr="000C4CBC" w:rsidRDefault="000B2B44"/>
        </w:tc>
        <w:tc>
          <w:tcPr>
            <w:tcW w:w="906" w:type="dxa"/>
            <w:tcBorders>
              <w:top w:val="single" w:sz="4" w:space="0" w:color="auto"/>
              <w:bottom w:val="nil"/>
            </w:tcBorders>
          </w:tcPr>
          <w:p w14:paraId="25DD5454" w14:textId="77777777" w:rsidR="000B2B44" w:rsidRPr="000C4CBC" w:rsidRDefault="000B2B44"/>
        </w:tc>
        <w:tc>
          <w:tcPr>
            <w:tcW w:w="2740" w:type="dxa"/>
            <w:tcBorders>
              <w:top w:val="single" w:sz="4" w:space="0" w:color="auto"/>
              <w:bottom w:val="nil"/>
            </w:tcBorders>
          </w:tcPr>
          <w:p w14:paraId="36F8F328" w14:textId="77777777" w:rsidR="000B2B44" w:rsidRPr="000C4CBC" w:rsidRDefault="000B2B44"/>
        </w:tc>
      </w:tr>
      <w:tr w:rsidR="000B2B44" w:rsidRPr="000C4CBC" w14:paraId="16A7D2AB" w14:textId="77777777">
        <w:trPr>
          <w:cantSplit/>
        </w:trPr>
        <w:tc>
          <w:tcPr>
            <w:tcW w:w="5640" w:type="dxa"/>
            <w:tcBorders>
              <w:top w:val="nil"/>
              <w:bottom w:val="nil"/>
            </w:tcBorders>
          </w:tcPr>
          <w:p w14:paraId="7E31F912" w14:textId="77777777" w:rsidR="000B2B44" w:rsidRPr="000C4CBC" w:rsidRDefault="000B2B44">
            <w:r>
              <w:t>Does internal audit maintain effective liaison with external audit</w:t>
            </w:r>
            <w:r w:rsidRPr="000C4CBC">
              <w:t>?</w:t>
            </w:r>
          </w:p>
        </w:tc>
        <w:tc>
          <w:tcPr>
            <w:tcW w:w="908" w:type="dxa"/>
            <w:tcBorders>
              <w:top w:val="nil"/>
              <w:bottom w:val="nil"/>
            </w:tcBorders>
          </w:tcPr>
          <w:p w14:paraId="5E2D1622" w14:textId="77777777" w:rsidR="000B2B44" w:rsidRPr="000C4CBC" w:rsidRDefault="000B2B44">
            <w:pPr>
              <w:jc w:val="center"/>
            </w:pPr>
            <w:r w:rsidRPr="005269FB">
              <w:rPr>
                <w:rFonts w:ascii="Wingdings" w:eastAsia="Wingdings" w:hAnsi="Wingdings" w:cs="Wingdings"/>
                <w:sz w:val="28"/>
              </w:rPr>
              <w:t>q</w:t>
            </w:r>
          </w:p>
        </w:tc>
        <w:tc>
          <w:tcPr>
            <w:tcW w:w="906" w:type="dxa"/>
            <w:tcBorders>
              <w:top w:val="nil"/>
              <w:bottom w:val="nil"/>
            </w:tcBorders>
          </w:tcPr>
          <w:p w14:paraId="02B6F417" w14:textId="77777777" w:rsidR="000B2B44" w:rsidRPr="000C4CBC" w:rsidRDefault="000B2B44">
            <w:pPr>
              <w:jc w:val="center"/>
            </w:pPr>
            <w:r w:rsidRPr="005269FB">
              <w:rPr>
                <w:rFonts w:ascii="Wingdings" w:eastAsia="Wingdings" w:hAnsi="Wingdings" w:cs="Wingdings"/>
                <w:sz w:val="28"/>
              </w:rPr>
              <w:t>q</w:t>
            </w:r>
          </w:p>
        </w:tc>
        <w:tc>
          <w:tcPr>
            <w:tcW w:w="2740" w:type="dxa"/>
            <w:tcBorders>
              <w:top w:val="nil"/>
              <w:bottom w:val="nil"/>
            </w:tcBorders>
          </w:tcPr>
          <w:p w14:paraId="3FBED2BF" w14:textId="77777777" w:rsidR="000B2B44" w:rsidRPr="000C4CBC" w:rsidRDefault="000B2B44"/>
        </w:tc>
      </w:tr>
      <w:tr w:rsidR="00857B8C" w:rsidRPr="000C4CBC" w14:paraId="27CBDDDD" w14:textId="77777777" w:rsidTr="00BC228C">
        <w:trPr>
          <w:cantSplit/>
        </w:trPr>
        <w:tc>
          <w:tcPr>
            <w:tcW w:w="5640" w:type="dxa"/>
            <w:tcBorders>
              <w:top w:val="nil"/>
              <w:bottom w:val="nil"/>
            </w:tcBorders>
          </w:tcPr>
          <w:p w14:paraId="6AFE0D8E" w14:textId="77777777" w:rsidR="00857B8C" w:rsidRPr="000C4CBC" w:rsidRDefault="00857B8C" w:rsidP="00746D6A">
            <w:r>
              <w:t>Where an internal self-assessment has occurred, have all recommendations been implemented</w:t>
            </w:r>
            <w:r w:rsidRPr="000C4CBC">
              <w:t>?</w:t>
            </w:r>
          </w:p>
        </w:tc>
        <w:tc>
          <w:tcPr>
            <w:tcW w:w="908" w:type="dxa"/>
            <w:tcBorders>
              <w:top w:val="nil"/>
              <w:bottom w:val="nil"/>
            </w:tcBorders>
          </w:tcPr>
          <w:p w14:paraId="2F5AF699" w14:textId="77777777" w:rsidR="00857B8C" w:rsidRPr="000C4CBC" w:rsidRDefault="00857B8C" w:rsidP="00746D6A">
            <w:pPr>
              <w:jc w:val="center"/>
            </w:pPr>
            <w:r w:rsidRPr="005269FB">
              <w:rPr>
                <w:rFonts w:ascii="Wingdings" w:eastAsia="Wingdings" w:hAnsi="Wingdings" w:cs="Wingdings"/>
                <w:sz w:val="28"/>
              </w:rPr>
              <w:t>q</w:t>
            </w:r>
          </w:p>
        </w:tc>
        <w:tc>
          <w:tcPr>
            <w:tcW w:w="906" w:type="dxa"/>
            <w:tcBorders>
              <w:top w:val="nil"/>
              <w:bottom w:val="nil"/>
            </w:tcBorders>
          </w:tcPr>
          <w:p w14:paraId="4FB328B8" w14:textId="77777777" w:rsidR="00857B8C" w:rsidRPr="000C4CBC" w:rsidRDefault="00857B8C" w:rsidP="00746D6A">
            <w:pPr>
              <w:jc w:val="center"/>
            </w:pPr>
            <w:r w:rsidRPr="005269FB">
              <w:rPr>
                <w:rFonts w:ascii="Wingdings" w:eastAsia="Wingdings" w:hAnsi="Wingdings" w:cs="Wingdings"/>
                <w:sz w:val="28"/>
              </w:rPr>
              <w:t>q</w:t>
            </w:r>
          </w:p>
        </w:tc>
        <w:tc>
          <w:tcPr>
            <w:tcW w:w="2740" w:type="dxa"/>
            <w:tcBorders>
              <w:top w:val="nil"/>
              <w:bottom w:val="nil"/>
            </w:tcBorders>
          </w:tcPr>
          <w:p w14:paraId="272DEC38" w14:textId="77777777" w:rsidR="00857B8C" w:rsidRPr="000C4CBC" w:rsidRDefault="00857B8C" w:rsidP="00746D6A"/>
        </w:tc>
      </w:tr>
      <w:tr w:rsidR="000B2B44" w:rsidRPr="000C4CBC" w14:paraId="2AA266B6" w14:textId="77777777" w:rsidTr="00BC228C">
        <w:trPr>
          <w:cantSplit/>
        </w:trPr>
        <w:tc>
          <w:tcPr>
            <w:tcW w:w="5640" w:type="dxa"/>
            <w:tcBorders>
              <w:top w:val="nil"/>
              <w:bottom w:val="single" w:sz="4" w:space="0" w:color="auto"/>
            </w:tcBorders>
          </w:tcPr>
          <w:p w14:paraId="6A4E5B5B" w14:textId="77777777" w:rsidR="000B2B44" w:rsidRDefault="000B2B44" w:rsidP="00746D6A">
            <w:r>
              <w:t>Does internal audit perform annual self-assessments</w:t>
            </w:r>
            <w:r w:rsidRPr="000C4CBC">
              <w:t>?</w:t>
            </w:r>
          </w:p>
          <w:p w14:paraId="3F49961B" w14:textId="7782A705" w:rsidR="000B2B44" w:rsidRPr="000C4CBC" w:rsidRDefault="000B2B44"/>
        </w:tc>
        <w:tc>
          <w:tcPr>
            <w:tcW w:w="908" w:type="dxa"/>
            <w:tcBorders>
              <w:top w:val="nil"/>
              <w:bottom w:val="single" w:sz="4" w:space="0" w:color="auto"/>
            </w:tcBorders>
          </w:tcPr>
          <w:p w14:paraId="05105531" w14:textId="77777777" w:rsidR="000B2B44" w:rsidRPr="000C4CBC" w:rsidRDefault="000B2B44">
            <w:pPr>
              <w:jc w:val="center"/>
            </w:pPr>
            <w:r w:rsidRPr="005269FB">
              <w:rPr>
                <w:rFonts w:ascii="Wingdings" w:eastAsia="Wingdings" w:hAnsi="Wingdings" w:cs="Wingdings"/>
                <w:sz w:val="28"/>
              </w:rPr>
              <w:t>q</w:t>
            </w:r>
          </w:p>
        </w:tc>
        <w:tc>
          <w:tcPr>
            <w:tcW w:w="906" w:type="dxa"/>
            <w:tcBorders>
              <w:top w:val="nil"/>
              <w:bottom w:val="single" w:sz="4" w:space="0" w:color="auto"/>
            </w:tcBorders>
          </w:tcPr>
          <w:p w14:paraId="5EA0E1EF" w14:textId="77777777" w:rsidR="000B2B44" w:rsidRPr="000C4CBC" w:rsidRDefault="000B2B44">
            <w:pPr>
              <w:jc w:val="center"/>
            </w:pPr>
            <w:r w:rsidRPr="005269FB">
              <w:rPr>
                <w:rFonts w:ascii="Wingdings" w:eastAsia="Wingdings" w:hAnsi="Wingdings" w:cs="Wingdings"/>
                <w:sz w:val="28"/>
              </w:rPr>
              <w:t>q</w:t>
            </w:r>
          </w:p>
        </w:tc>
        <w:tc>
          <w:tcPr>
            <w:tcW w:w="2740" w:type="dxa"/>
            <w:tcBorders>
              <w:top w:val="nil"/>
              <w:bottom w:val="single" w:sz="4" w:space="0" w:color="auto"/>
            </w:tcBorders>
          </w:tcPr>
          <w:p w14:paraId="5D08834F" w14:textId="77777777" w:rsidR="000B2B44" w:rsidRPr="000C4CBC" w:rsidRDefault="000B2B44"/>
        </w:tc>
      </w:tr>
      <w:tr w:rsidR="000B2B44" w:rsidRPr="00381DF8" w14:paraId="543664FA" w14:textId="77777777" w:rsidTr="00BC228C">
        <w:trPr>
          <w:cantSplit/>
        </w:trPr>
        <w:tc>
          <w:tcPr>
            <w:tcW w:w="5640" w:type="dxa"/>
            <w:tcBorders>
              <w:top w:val="single" w:sz="4" w:space="0" w:color="auto"/>
              <w:bottom w:val="nil"/>
            </w:tcBorders>
          </w:tcPr>
          <w:p w14:paraId="6271ACBD" w14:textId="77777777" w:rsidR="000B2B44" w:rsidRPr="00381DF8" w:rsidRDefault="000B2B44">
            <w:pPr>
              <w:rPr>
                <w:b/>
              </w:rPr>
            </w:pPr>
            <w:r w:rsidRPr="00381DF8">
              <w:rPr>
                <w:b/>
              </w:rPr>
              <w:lastRenderedPageBreak/>
              <w:t xml:space="preserve">Performance </w:t>
            </w:r>
            <w:r w:rsidRPr="00381DF8">
              <w:rPr>
                <w:b/>
                <w:sz w:val="16"/>
              </w:rPr>
              <w:t>(continued)</w:t>
            </w:r>
          </w:p>
        </w:tc>
        <w:tc>
          <w:tcPr>
            <w:tcW w:w="908" w:type="dxa"/>
            <w:tcBorders>
              <w:top w:val="single" w:sz="4" w:space="0" w:color="auto"/>
              <w:bottom w:val="nil"/>
            </w:tcBorders>
          </w:tcPr>
          <w:p w14:paraId="3DFCC5A6" w14:textId="77777777" w:rsidR="000B2B44" w:rsidRPr="00381DF8" w:rsidRDefault="000B2B44">
            <w:pPr>
              <w:rPr>
                <w:b/>
              </w:rPr>
            </w:pPr>
          </w:p>
        </w:tc>
        <w:tc>
          <w:tcPr>
            <w:tcW w:w="906" w:type="dxa"/>
            <w:tcBorders>
              <w:top w:val="single" w:sz="4" w:space="0" w:color="auto"/>
              <w:bottom w:val="nil"/>
            </w:tcBorders>
          </w:tcPr>
          <w:p w14:paraId="253735DE" w14:textId="77777777" w:rsidR="000B2B44" w:rsidRPr="00381DF8" w:rsidRDefault="000B2B44">
            <w:pPr>
              <w:rPr>
                <w:b/>
              </w:rPr>
            </w:pPr>
          </w:p>
        </w:tc>
        <w:tc>
          <w:tcPr>
            <w:tcW w:w="2740" w:type="dxa"/>
            <w:tcBorders>
              <w:top w:val="single" w:sz="4" w:space="0" w:color="auto"/>
              <w:bottom w:val="nil"/>
            </w:tcBorders>
          </w:tcPr>
          <w:p w14:paraId="521A40D7" w14:textId="77777777" w:rsidR="000B2B44" w:rsidRPr="00381DF8" w:rsidRDefault="000B2B44">
            <w:pPr>
              <w:rPr>
                <w:b/>
              </w:rPr>
            </w:pPr>
          </w:p>
        </w:tc>
      </w:tr>
      <w:tr w:rsidR="000B2B44" w:rsidRPr="000C4CBC" w14:paraId="0155ECA9" w14:textId="77777777">
        <w:trPr>
          <w:cantSplit/>
        </w:trPr>
        <w:tc>
          <w:tcPr>
            <w:tcW w:w="5640" w:type="dxa"/>
            <w:tcBorders>
              <w:top w:val="nil"/>
              <w:bottom w:val="nil"/>
            </w:tcBorders>
          </w:tcPr>
          <w:p w14:paraId="1106501D" w14:textId="77777777" w:rsidR="000B2B44" w:rsidRPr="000C4CBC" w:rsidRDefault="000B2B44">
            <w:r w:rsidRPr="000C4CBC">
              <w:t xml:space="preserve">Has </w:t>
            </w:r>
            <w:r>
              <w:t>as external quality assessment been performed</w:t>
            </w:r>
            <w:r w:rsidRPr="000C4CBC">
              <w:t>?</w:t>
            </w:r>
          </w:p>
        </w:tc>
        <w:tc>
          <w:tcPr>
            <w:tcW w:w="908" w:type="dxa"/>
            <w:tcBorders>
              <w:top w:val="nil"/>
              <w:bottom w:val="nil"/>
            </w:tcBorders>
          </w:tcPr>
          <w:p w14:paraId="3A3C26BA" w14:textId="77777777" w:rsidR="000B2B44" w:rsidRPr="000C4CBC" w:rsidRDefault="000B2B44">
            <w:pPr>
              <w:jc w:val="center"/>
            </w:pPr>
            <w:r w:rsidRPr="005269FB">
              <w:rPr>
                <w:rFonts w:ascii="Wingdings" w:eastAsia="Wingdings" w:hAnsi="Wingdings" w:cs="Wingdings"/>
                <w:sz w:val="28"/>
              </w:rPr>
              <w:t>q</w:t>
            </w:r>
          </w:p>
        </w:tc>
        <w:tc>
          <w:tcPr>
            <w:tcW w:w="906" w:type="dxa"/>
            <w:tcBorders>
              <w:top w:val="nil"/>
              <w:bottom w:val="nil"/>
            </w:tcBorders>
          </w:tcPr>
          <w:p w14:paraId="30A67E45" w14:textId="77777777" w:rsidR="000B2B44" w:rsidRPr="000C4CBC" w:rsidRDefault="000B2B44">
            <w:pPr>
              <w:jc w:val="center"/>
            </w:pPr>
            <w:r w:rsidRPr="005269FB">
              <w:rPr>
                <w:rFonts w:ascii="Wingdings" w:eastAsia="Wingdings" w:hAnsi="Wingdings" w:cs="Wingdings"/>
                <w:sz w:val="28"/>
              </w:rPr>
              <w:t>q</w:t>
            </w:r>
          </w:p>
        </w:tc>
        <w:tc>
          <w:tcPr>
            <w:tcW w:w="2740" w:type="dxa"/>
            <w:tcBorders>
              <w:top w:val="nil"/>
              <w:bottom w:val="nil"/>
            </w:tcBorders>
          </w:tcPr>
          <w:p w14:paraId="7E46E897" w14:textId="77777777" w:rsidR="000B2B44" w:rsidRPr="000C4CBC" w:rsidRDefault="000B2B44"/>
        </w:tc>
      </w:tr>
      <w:tr w:rsidR="000B2B44" w:rsidRPr="000C4CBC" w14:paraId="6A20680A" w14:textId="77777777">
        <w:trPr>
          <w:cantSplit/>
        </w:trPr>
        <w:tc>
          <w:tcPr>
            <w:tcW w:w="5640" w:type="dxa"/>
            <w:tcBorders>
              <w:top w:val="nil"/>
              <w:bottom w:val="single" w:sz="4" w:space="0" w:color="auto"/>
            </w:tcBorders>
          </w:tcPr>
          <w:p w14:paraId="5864AFFD" w14:textId="77777777" w:rsidR="000B2B44" w:rsidRPr="000C4CBC" w:rsidRDefault="000B2B44">
            <w:r>
              <w:t>Where an external assessment has occurred, have all recommendations been implemented</w:t>
            </w:r>
            <w:r w:rsidRPr="000C4CBC">
              <w:t>?</w:t>
            </w:r>
          </w:p>
        </w:tc>
        <w:tc>
          <w:tcPr>
            <w:tcW w:w="908" w:type="dxa"/>
            <w:tcBorders>
              <w:top w:val="nil"/>
              <w:bottom w:val="nil"/>
            </w:tcBorders>
          </w:tcPr>
          <w:p w14:paraId="29C05747" w14:textId="77777777" w:rsidR="000B2B44" w:rsidRPr="000C4CBC" w:rsidRDefault="000B2B44">
            <w:pPr>
              <w:jc w:val="center"/>
            </w:pPr>
            <w:r w:rsidRPr="005269FB">
              <w:rPr>
                <w:rFonts w:ascii="Wingdings" w:eastAsia="Wingdings" w:hAnsi="Wingdings" w:cs="Wingdings"/>
                <w:sz w:val="28"/>
              </w:rPr>
              <w:t>q</w:t>
            </w:r>
          </w:p>
        </w:tc>
        <w:tc>
          <w:tcPr>
            <w:tcW w:w="906" w:type="dxa"/>
            <w:tcBorders>
              <w:top w:val="nil"/>
              <w:bottom w:val="nil"/>
            </w:tcBorders>
          </w:tcPr>
          <w:p w14:paraId="52E0FFFB" w14:textId="77777777" w:rsidR="000B2B44" w:rsidRPr="000C4CBC" w:rsidRDefault="000B2B44">
            <w:pPr>
              <w:jc w:val="center"/>
            </w:pPr>
            <w:r w:rsidRPr="005269FB">
              <w:rPr>
                <w:rFonts w:ascii="Wingdings" w:eastAsia="Wingdings" w:hAnsi="Wingdings" w:cs="Wingdings"/>
                <w:sz w:val="28"/>
              </w:rPr>
              <w:t>q</w:t>
            </w:r>
          </w:p>
        </w:tc>
        <w:tc>
          <w:tcPr>
            <w:tcW w:w="2740" w:type="dxa"/>
            <w:tcBorders>
              <w:top w:val="nil"/>
              <w:bottom w:val="single" w:sz="4" w:space="0" w:color="auto"/>
            </w:tcBorders>
          </w:tcPr>
          <w:p w14:paraId="1CC91B13" w14:textId="77777777" w:rsidR="000B2B44" w:rsidRPr="000C4CBC" w:rsidRDefault="000B2B44"/>
        </w:tc>
      </w:tr>
      <w:tr w:rsidR="000B2B44" w:rsidRPr="000C4CBC" w14:paraId="456BA8A5" w14:textId="77777777">
        <w:trPr>
          <w:cantSplit/>
        </w:trPr>
        <w:tc>
          <w:tcPr>
            <w:tcW w:w="5640" w:type="dxa"/>
            <w:tcBorders>
              <w:top w:val="single" w:sz="4" w:space="0" w:color="auto"/>
              <w:bottom w:val="nil"/>
            </w:tcBorders>
          </w:tcPr>
          <w:p w14:paraId="7844340D" w14:textId="77777777" w:rsidR="000B2B44" w:rsidRPr="000C4CBC" w:rsidRDefault="000B2B44">
            <w:pPr>
              <w:rPr>
                <w:b/>
              </w:rPr>
            </w:pPr>
            <w:r>
              <w:rPr>
                <w:b/>
              </w:rPr>
              <w:t>Executive Sessions</w:t>
            </w:r>
          </w:p>
        </w:tc>
        <w:tc>
          <w:tcPr>
            <w:tcW w:w="908" w:type="dxa"/>
            <w:tcBorders>
              <w:top w:val="single" w:sz="4" w:space="0" w:color="auto"/>
              <w:bottom w:val="nil"/>
            </w:tcBorders>
          </w:tcPr>
          <w:p w14:paraId="6B8DD08E" w14:textId="77777777" w:rsidR="000B2B44" w:rsidRPr="000C4CBC" w:rsidRDefault="000B2B44">
            <w:pPr>
              <w:rPr>
                <w:b/>
              </w:rPr>
            </w:pPr>
          </w:p>
        </w:tc>
        <w:tc>
          <w:tcPr>
            <w:tcW w:w="906" w:type="dxa"/>
            <w:tcBorders>
              <w:top w:val="single" w:sz="4" w:space="0" w:color="auto"/>
              <w:bottom w:val="nil"/>
            </w:tcBorders>
          </w:tcPr>
          <w:p w14:paraId="3A86BEEA" w14:textId="77777777" w:rsidR="000B2B44" w:rsidRPr="000C4CBC" w:rsidRDefault="000B2B44">
            <w:pPr>
              <w:rPr>
                <w:b/>
              </w:rPr>
            </w:pPr>
          </w:p>
        </w:tc>
        <w:tc>
          <w:tcPr>
            <w:tcW w:w="2740" w:type="dxa"/>
            <w:tcBorders>
              <w:top w:val="single" w:sz="4" w:space="0" w:color="auto"/>
              <w:bottom w:val="nil"/>
            </w:tcBorders>
          </w:tcPr>
          <w:p w14:paraId="5E56DD10" w14:textId="77777777" w:rsidR="000B2B44" w:rsidRPr="000C4CBC" w:rsidRDefault="000B2B44">
            <w:pPr>
              <w:rPr>
                <w:b/>
              </w:rPr>
            </w:pPr>
          </w:p>
        </w:tc>
      </w:tr>
      <w:tr w:rsidR="000B2B44" w:rsidRPr="000C4CBC" w14:paraId="2557B4AA" w14:textId="77777777">
        <w:trPr>
          <w:cantSplit/>
        </w:trPr>
        <w:tc>
          <w:tcPr>
            <w:tcW w:w="5640" w:type="dxa"/>
            <w:tcBorders>
              <w:top w:val="nil"/>
              <w:bottom w:val="nil"/>
            </w:tcBorders>
          </w:tcPr>
          <w:p w14:paraId="4E31A91E" w14:textId="77777777" w:rsidR="000B2B44" w:rsidRPr="000C4CBC" w:rsidRDefault="000B2B44">
            <w:r>
              <w:t>Has internal audit had full and unencumbered access to all agency records and information</w:t>
            </w:r>
            <w:r w:rsidRPr="000C4CBC">
              <w:t>?</w:t>
            </w:r>
          </w:p>
        </w:tc>
        <w:tc>
          <w:tcPr>
            <w:tcW w:w="908" w:type="dxa"/>
            <w:tcBorders>
              <w:top w:val="nil"/>
              <w:bottom w:val="nil"/>
            </w:tcBorders>
          </w:tcPr>
          <w:p w14:paraId="6231C24E" w14:textId="77777777" w:rsidR="000B2B44" w:rsidRPr="000C4CBC" w:rsidRDefault="000B2B44">
            <w:pPr>
              <w:jc w:val="center"/>
            </w:pPr>
            <w:r w:rsidRPr="005269FB">
              <w:rPr>
                <w:rFonts w:ascii="Wingdings" w:eastAsia="Wingdings" w:hAnsi="Wingdings" w:cs="Wingdings"/>
                <w:sz w:val="28"/>
              </w:rPr>
              <w:t>q</w:t>
            </w:r>
          </w:p>
        </w:tc>
        <w:tc>
          <w:tcPr>
            <w:tcW w:w="906" w:type="dxa"/>
            <w:tcBorders>
              <w:top w:val="nil"/>
              <w:bottom w:val="nil"/>
            </w:tcBorders>
          </w:tcPr>
          <w:p w14:paraId="29F82572" w14:textId="77777777" w:rsidR="000B2B44" w:rsidRPr="000C4CBC" w:rsidRDefault="000B2B44">
            <w:pPr>
              <w:jc w:val="center"/>
            </w:pPr>
            <w:r w:rsidRPr="005269FB">
              <w:rPr>
                <w:rFonts w:ascii="Wingdings" w:eastAsia="Wingdings" w:hAnsi="Wingdings" w:cs="Wingdings"/>
                <w:sz w:val="28"/>
              </w:rPr>
              <w:t>q</w:t>
            </w:r>
          </w:p>
        </w:tc>
        <w:tc>
          <w:tcPr>
            <w:tcW w:w="2740" w:type="dxa"/>
            <w:tcBorders>
              <w:top w:val="nil"/>
              <w:bottom w:val="nil"/>
            </w:tcBorders>
          </w:tcPr>
          <w:p w14:paraId="2FC14A9A" w14:textId="77777777" w:rsidR="000B2B44" w:rsidRPr="000C4CBC" w:rsidRDefault="000B2B44"/>
        </w:tc>
      </w:tr>
      <w:tr w:rsidR="000B2B44" w:rsidRPr="000C4CBC" w14:paraId="4F425D75" w14:textId="77777777">
        <w:trPr>
          <w:cantSplit/>
        </w:trPr>
        <w:tc>
          <w:tcPr>
            <w:tcW w:w="5640" w:type="dxa"/>
            <w:tcBorders>
              <w:top w:val="nil"/>
              <w:bottom w:val="single" w:sz="4" w:space="0" w:color="auto"/>
            </w:tcBorders>
          </w:tcPr>
          <w:p w14:paraId="30BA9282" w14:textId="77777777" w:rsidR="000B2B44" w:rsidRPr="000C4CBC" w:rsidRDefault="000B2B44">
            <w:r>
              <w:t>Has internal audit received assistance and co-operation from agency staff and management</w:t>
            </w:r>
            <w:r w:rsidRPr="000C4CBC">
              <w:t xml:space="preserve">? </w:t>
            </w:r>
          </w:p>
        </w:tc>
        <w:tc>
          <w:tcPr>
            <w:tcW w:w="908" w:type="dxa"/>
            <w:tcBorders>
              <w:top w:val="nil"/>
              <w:bottom w:val="single" w:sz="4" w:space="0" w:color="auto"/>
            </w:tcBorders>
          </w:tcPr>
          <w:p w14:paraId="00935A46" w14:textId="77777777" w:rsidR="000B2B44" w:rsidRPr="000C4CBC" w:rsidRDefault="000B2B44">
            <w:pPr>
              <w:jc w:val="center"/>
            </w:pPr>
            <w:r w:rsidRPr="005269FB">
              <w:rPr>
                <w:rFonts w:ascii="Wingdings" w:eastAsia="Wingdings" w:hAnsi="Wingdings" w:cs="Wingdings"/>
                <w:sz w:val="28"/>
              </w:rPr>
              <w:t>q</w:t>
            </w:r>
          </w:p>
        </w:tc>
        <w:tc>
          <w:tcPr>
            <w:tcW w:w="906" w:type="dxa"/>
            <w:tcBorders>
              <w:top w:val="nil"/>
              <w:bottom w:val="single" w:sz="4" w:space="0" w:color="auto"/>
            </w:tcBorders>
          </w:tcPr>
          <w:p w14:paraId="2FFAE920" w14:textId="77777777" w:rsidR="000B2B44" w:rsidRPr="000C4CBC" w:rsidRDefault="000B2B44">
            <w:pPr>
              <w:jc w:val="center"/>
            </w:pPr>
            <w:r w:rsidRPr="005269FB">
              <w:rPr>
                <w:rFonts w:ascii="Wingdings" w:eastAsia="Wingdings" w:hAnsi="Wingdings" w:cs="Wingdings"/>
                <w:sz w:val="28"/>
              </w:rPr>
              <w:t>q</w:t>
            </w:r>
          </w:p>
        </w:tc>
        <w:tc>
          <w:tcPr>
            <w:tcW w:w="2740" w:type="dxa"/>
            <w:tcBorders>
              <w:top w:val="nil"/>
              <w:bottom w:val="single" w:sz="4" w:space="0" w:color="auto"/>
            </w:tcBorders>
          </w:tcPr>
          <w:p w14:paraId="47CE4538" w14:textId="77777777" w:rsidR="000B2B44" w:rsidRPr="000C4CBC" w:rsidRDefault="000B2B44"/>
        </w:tc>
      </w:tr>
    </w:tbl>
    <w:p w14:paraId="40082713" w14:textId="77777777" w:rsidR="000B2B44" w:rsidRDefault="000B2B44" w:rsidP="000B2B44">
      <w:pPr>
        <w:rPr>
          <w:rFonts w:asciiTheme="minorHAnsi" w:hAnsiTheme="minorHAnsi" w:cstheme="minorHAnsi"/>
          <w:szCs w:val="20"/>
        </w:rPr>
      </w:pPr>
    </w:p>
    <w:p w14:paraId="4BB01CD3" w14:textId="77777777" w:rsidR="000B2B44" w:rsidRDefault="000B2B44" w:rsidP="000B2B44">
      <w:pPr>
        <w:rPr>
          <w:rFonts w:asciiTheme="minorHAnsi" w:hAnsiTheme="minorHAnsi" w:cstheme="minorHAnsi"/>
          <w:szCs w:val="20"/>
        </w:rPr>
      </w:pPr>
    </w:p>
    <w:p w14:paraId="3E4EB114" w14:textId="77777777" w:rsidR="000B2B44" w:rsidRDefault="000B2B44" w:rsidP="000B2B44">
      <w:pPr>
        <w:rPr>
          <w:rFonts w:asciiTheme="minorHAnsi" w:hAnsiTheme="minorHAnsi" w:cstheme="minorHAnsi"/>
          <w:szCs w:val="20"/>
        </w:rPr>
      </w:pPr>
    </w:p>
    <w:p w14:paraId="6BEC31B7" w14:textId="77777777" w:rsidR="000B2B44" w:rsidRDefault="000B2B44" w:rsidP="000B2B44">
      <w:pPr>
        <w:pStyle w:val="AppendixHeading2"/>
      </w:pPr>
      <w:bookmarkStart w:id="51" w:name="_Toc22302567"/>
    </w:p>
    <w:p w14:paraId="24004BB1" w14:textId="77777777" w:rsidR="005254BE" w:rsidRDefault="005254BE">
      <w:pPr>
        <w:spacing w:before="60" w:after="60"/>
        <w:rPr>
          <w:rFonts w:eastAsiaTheme="majorEastAsia" w:cstheme="majorBidi"/>
          <w:b/>
          <w:sz w:val="36"/>
          <w:szCs w:val="26"/>
        </w:rPr>
      </w:pPr>
      <w:bookmarkStart w:id="52" w:name="_Toc44939189"/>
      <w:bookmarkStart w:id="53" w:name="_Toc121400380"/>
      <w:r>
        <w:br w:type="page"/>
      </w:r>
    </w:p>
    <w:p w14:paraId="5F3C376F" w14:textId="3896BCC2" w:rsidR="000B2B44" w:rsidRPr="00C63344" w:rsidRDefault="000B2B44" w:rsidP="00DB304D">
      <w:pPr>
        <w:pStyle w:val="Heading2"/>
      </w:pPr>
      <w:bookmarkStart w:id="54" w:name="_Toc123735459"/>
      <w:r>
        <w:lastRenderedPageBreak/>
        <w:t>External Audit Checklist</w:t>
      </w:r>
      <w:bookmarkEnd w:id="51"/>
      <w:bookmarkEnd w:id="52"/>
      <w:bookmarkEnd w:id="53"/>
      <w:bookmarkEnd w:id="54"/>
    </w:p>
    <w:tbl>
      <w:tblPr>
        <w:tblStyle w:val="TableGrid"/>
        <w:tblW w:w="10206" w:type="dxa"/>
        <w:shd w:val="clear" w:color="auto" w:fill="E3E3E3"/>
        <w:tblLook w:val="04A0" w:firstRow="1" w:lastRow="0" w:firstColumn="1" w:lastColumn="0" w:noHBand="0" w:noVBand="1"/>
      </w:tblPr>
      <w:tblGrid>
        <w:gridCol w:w="10206"/>
      </w:tblGrid>
      <w:tr w:rsidR="000B2B44" w14:paraId="09FD17D4" w14:textId="77777777">
        <w:trPr>
          <w:trHeight w:val="284"/>
        </w:trPr>
        <w:tc>
          <w:tcPr>
            <w:tcW w:w="10206" w:type="dxa"/>
            <w:tcBorders>
              <w:top w:val="nil"/>
              <w:left w:val="nil"/>
              <w:bottom w:val="nil"/>
              <w:right w:val="nil"/>
            </w:tcBorders>
            <w:shd w:val="clear" w:color="auto" w:fill="E3E3E3"/>
          </w:tcPr>
          <w:p w14:paraId="24278434" w14:textId="77777777" w:rsidR="000B2B44" w:rsidRDefault="000B2B44">
            <w:pPr>
              <w:pStyle w:val="Breakouttext"/>
            </w:pPr>
            <w:r>
              <w:t xml:space="preserve">The audit committee has no power to direct the external audit function or to review the </w:t>
            </w:r>
            <w:r w:rsidRPr="001B7CDB">
              <w:t xml:space="preserve">external auditor’s working papers and files. Rather, the audit committee acts as a forum for consideration of external audit findings to ensure they are balanced with the views of management. </w:t>
            </w:r>
          </w:p>
          <w:p w14:paraId="1B07816E" w14:textId="77777777" w:rsidR="000B2B44" w:rsidRDefault="000B2B44">
            <w:pPr>
              <w:pStyle w:val="Breakouttext"/>
            </w:pPr>
            <w:r w:rsidRPr="001B7CDB">
              <w:t>The following is a list of example questions that the audit committee could use in its discussions with the external auditors.</w:t>
            </w:r>
          </w:p>
        </w:tc>
      </w:tr>
    </w:tbl>
    <w:p w14:paraId="4D87E2B4" w14:textId="77777777" w:rsidR="000B2B44" w:rsidRDefault="000B2B44" w:rsidP="000B2B44"/>
    <w:tbl>
      <w:tblPr>
        <w:tblStyle w:val="TableGrid"/>
        <w:tblW w:w="0" w:type="auto"/>
        <w:tblLook w:val="04A0" w:firstRow="1" w:lastRow="0" w:firstColumn="1" w:lastColumn="0" w:noHBand="0" w:noVBand="1"/>
      </w:tblPr>
      <w:tblGrid>
        <w:gridCol w:w="5778"/>
        <w:gridCol w:w="921"/>
        <w:gridCol w:w="922"/>
        <w:gridCol w:w="2799"/>
      </w:tblGrid>
      <w:tr w:rsidR="000B2B44" w:rsidRPr="000C4CBC" w14:paraId="0A2656AA" w14:textId="77777777">
        <w:trPr>
          <w:cantSplit/>
          <w:tblHeader/>
        </w:trPr>
        <w:tc>
          <w:tcPr>
            <w:tcW w:w="5778" w:type="dxa"/>
            <w:tcBorders>
              <w:bottom w:val="single" w:sz="4" w:space="0" w:color="auto"/>
            </w:tcBorders>
            <w:shd w:val="clear" w:color="auto" w:fill="D9D9D9" w:themeFill="background1" w:themeFillShade="D9"/>
          </w:tcPr>
          <w:p w14:paraId="7110E031" w14:textId="77777777" w:rsidR="000B2B44" w:rsidRPr="000C4CBC" w:rsidRDefault="000B2B44">
            <w:pPr>
              <w:rPr>
                <w:b/>
              </w:rPr>
            </w:pPr>
            <w:r>
              <w:rPr>
                <w:b/>
              </w:rPr>
              <w:t>External Audit</w:t>
            </w:r>
          </w:p>
        </w:tc>
        <w:tc>
          <w:tcPr>
            <w:tcW w:w="921" w:type="dxa"/>
            <w:tcBorders>
              <w:bottom w:val="single" w:sz="4" w:space="0" w:color="auto"/>
            </w:tcBorders>
            <w:shd w:val="clear" w:color="auto" w:fill="D9D9D9" w:themeFill="background1" w:themeFillShade="D9"/>
          </w:tcPr>
          <w:p w14:paraId="2F75989C" w14:textId="77777777" w:rsidR="000B2B44" w:rsidRPr="000C4CBC" w:rsidRDefault="000B2B44">
            <w:pPr>
              <w:jc w:val="center"/>
              <w:rPr>
                <w:b/>
              </w:rPr>
            </w:pPr>
            <w:r w:rsidRPr="000C4CBC">
              <w:rPr>
                <w:b/>
              </w:rPr>
              <w:t>Yes</w:t>
            </w:r>
          </w:p>
        </w:tc>
        <w:tc>
          <w:tcPr>
            <w:tcW w:w="922" w:type="dxa"/>
            <w:tcBorders>
              <w:bottom w:val="single" w:sz="4" w:space="0" w:color="auto"/>
            </w:tcBorders>
            <w:shd w:val="clear" w:color="auto" w:fill="D9D9D9" w:themeFill="background1" w:themeFillShade="D9"/>
          </w:tcPr>
          <w:p w14:paraId="4D6C6639" w14:textId="77777777" w:rsidR="000B2B44" w:rsidRPr="000C4CBC" w:rsidRDefault="000B2B44">
            <w:pPr>
              <w:jc w:val="center"/>
              <w:rPr>
                <w:b/>
              </w:rPr>
            </w:pPr>
            <w:r w:rsidRPr="000C4CBC">
              <w:rPr>
                <w:b/>
              </w:rPr>
              <w:t>No</w:t>
            </w:r>
          </w:p>
        </w:tc>
        <w:tc>
          <w:tcPr>
            <w:tcW w:w="2799" w:type="dxa"/>
            <w:tcBorders>
              <w:bottom w:val="single" w:sz="4" w:space="0" w:color="auto"/>
            </w:tcBorders>
            <w:shd w:val="clear" w:color="auto" w:fill="D9D9D9" w:themeFill="background1" w:themeFillShade="D9"/>
          </w:tcPr>
          <w:p w14:paraId="529A7278" w14:textId="77777777" w:rsidR="000B2B44" w:rsidRPr="000C4CBC" w:rsidRDefault="000B2B44">
            <w:pPr>
              <w:rPr>
                <w:b/>
              </w:rPr>
            </w:pPr>
            <w:r w:rsidRPr="000C4CBC">
              <w:rPr>
                <w:b/>
              </w:rPr>
              <w:t>Comment</w:t>
            </w:r>
          </w:p>
        </w:tc>
      </w:tr>
      <w:tr w:rsidR="000B2B44" w:rsidRPr="000C4CBC" w14:paraId="3FE7A1A7" w14:textId="77777777">
        <w:trPr>
          <w:cantSplit/>
        </w:trPr>
        <w:tc>
          <w:tcPr>
            <w:tcW w:w="5778" w:type="dxa"/>
            <w:tcBorders>
              <w:bottom w:val="nil"/>
            </w:tcBorders>
          </w:tcPr>
          <w:p w14:paraId="7BD76EE7" w14:textId="77777777" w:rsidR="000B2B44" w:rsidRPr="000C4CBC" w:rsidRDefault="000B2B44">
            <w:pPr>
              <w:rPr>
                <w:b/>
              </w:rPr>
            </w:pPr>
            <w:r>
              <w:rPr>
                <w:b/>
              </w:rPr>
              <w:t>Audit Coverage</w:t>
            </w:r>
          </w:p>
        </w:tc>
        <w:tc>
          <w:tcPr>
            <w:tcW w:w="921" w:type="dxa"/>
            <w:tcBorders>
              <w:bottom w:val="nil"/>
            </w:tcBorders>
          </w:tcPr>
          <w:p w14:paraId="12C68823" w14:textId="77777777" w:rsidR="000B2B44" w:rsidRPr="000C4CBC" w:rsidRDefault="000B2B44"/>
        </w:tc>
        <w:tc>
          <w:tcPr>
            <w:tcW w:w="922" w:type="dxa"/>
            <w:tcBorders>
              <w:bottom w:val="nil"/>
            </w:tcBorders>
          </w:tcPr>
          <w:p w14:paraId="65614FB3" w14:textId="77777777" w:rsidR="000B2B44" w:rsidRPr="000C4CBC" w:rsidRDefault="000B2B44"/>
        </w:tc>
        <w:tc>
          <w:tcPr>
            <w:tcW w:w="2799" w:type="dxa"/>
            <w:tcBorders>
              <w:bottom w:val="nil"/>
            </w:tcBorders>
          </w:tcPr>
          <w:p w14:paraId="613B6D94" w14:textId="77777777" w:rsidR="000B2B44" w:rsidRPr="000C4CBC" w:rsidRDefault="000B2B44"/>
        </w:tc>
      </w:tr>
      <w:tr w:rsidR="000B2B44" w:rsidRPr="000C4CBC" w14:paraId="1AAF2132" w14:textId="77777777">
        <w:trPr>
          <w:cantSplit/>
        </w:trPr>
        <w:tc>
          <w:tcPr>
            <w:tcW w:w="5778" w:type="dxa"/>
            <w:tcBorders>
              <w:top w:val="nil"/>
              <w:bottom w:val="nil"/>
            </w:tcBorders>
          </w:tcPr>
          <w:p w14:paraId="34316A2C" w14:textId="77777777" w:rsidR="000B2B44" w:rsidRPr="000C4CBC" w:rsidRDefault="000B2B44">
            <w:r>
              <w:t>Does external audit rely on the work of internal audit</w:t>
            </w:r>
            <w:r w:rsidRPr="000C4CBC">
              <w:t>?</w:t>
            </w:r>
          </w:p>
        </w:tc>
        <w:tc>
          <w:tcPr>
            <w:tcW w:w="921" w:type="dxa"/>
            <w:tcBorders>
              <w:top w:val="nil"/>
              <w:bottom w:val="nil"/>
            </w:tcBorders>
          </w:tcPr>
          <w:p w14:paraId="66C2E00A" w14:textId="77777777" w:rsidR="000B2B44" w:rsidRPr="000C4CBC" w:rsidRDefault="000B2B44">
            <w:pPr>
              <w:jc w:val="center"/>
            </w:pPr>
            <w:r w:rsidRPr="005269FB">
              <w:rPr>
                <w:rFonts w:ascii="Wingdings" w:eastAsia="Wingdings" w:hAnsi="Wingdings" w:cs="Wingdings"/>
                <w:sz w:val="28"/>
              </w:rPr>
              <w:t>q</w:t>
            </w:r>
          </w:p>
        </w:tc>
        <w:tc>
          <w:tcPr>
            <w:tcW w:w="922" w:type="dxa"/>
            <w:tcBorders>
              <w:top w:val="nil"/>
              <w:bottom w:val="nil"/>
            </w:tcBorders>
          </w:tcPr>
          <w:p w14:paraId="5D19D977" w14:textId="77777777" w:rsidR="000B2B44" w:rsidRPr="000C4CBC" w:rsidRDefault="000B2B44">
            <w:pPr>
              <w:jc w:val="center"/>
            </w:pPr>
            <w:r w:rsidRPr="005269FB">
              <w:rPr>
                <w:rFonts w:ascii="Wingdings" w:eastAsia="Wingdings" w:hAnsi="Wingdings" w:cs="Wingdings"/>
                <w:sz w:val="28"/>
              </w:rPr>
              <w:t>q</w:t>
            </w:r>
          </w:p>
        </w:tc>
        <w:tc>
          <w:tcPr>
            <w:tcW w:w="2799" w:type="dxa"/>
            <w:tcBorders>
              <w:top w:val="nil"/>
              <w:bottom w:val="nil"/>
            </w:tcBorders>
          </w:tcPr>
          <w:p w14:paraId="43B89168" w14:textId="77777777" w:rsidR="000B2B44" w:rsidRPr="000C4CBC" w:rsidRDefault="000B2B44"/>
        </w:tc>
      </w:tr>
      <w:tr w:rsidR="000B2B44" w:rsidRPr="000C4CBC" w14:paraId="3DEE297F" w14:textId="77777777">
        <w:trPr>
          <w:cantSplit/>
        </w:trPr>
        <w:tc>
          <w:tcPr>
            <w:tcW w:w="5778" w:type="dxa"/>
            <w:tcBorders>
              <w:top w:val="nil"/>
              <w:bottom w:val="nil"/>
            </w:tcBorders>
          </w:tcPr>
          <w:p w14:paraId="4B99298B" w14:textId="77777777" w:rsidR="000B2B44" w:rsidRPr="000C4CBC" w:rsidRDefault="000B2B44">
            <w:r>
              <w:t>Do external and internal audit consult regarding work plans to avoid overlap where possible</w:t>
            </w:r>
            <w:r w:rsidRPr="000C4CBC">
              <w:t>?</w:t>
            </w:r>
          </w:p>
        </w:tc>
        <w:tc>
          <w:tcPr>
            <w:tcW w:w="921" w:type="dxa"/>
            <w:tcBorders>
              <w:top w:val="nil"/>
              <w:bottom w:val="nil"/>
            </w:tcBorders>
          </w:tcPr>
          <w:p w14:paraId="4DDBA40B" w14:textId="77777777" w:rsidR="000B2B44" w:rsidRPr="000C4CBC" w:rsidRDefault="000B2B44">
            <w:pPr>
              <w:jc w:val="center"/>
            </w:pPr>
            <w:r w:rsidRPr="005269FB">
              <w:rPr>
                <w:rFonts w:ascii="Wingdings" w:eastAsia="Wingdings" w:hAnsi="Wingdings" w:cs="Wingdings"/>
                <w:sz w:val="28"/>
              </w:rPr>
              <w:t>q</w:t>
            </w:r>
          </w:p>
        </w:tc>
        <w:tc>
          <w:tcPr>
            <w:tcW w:w="922" w:type="dxa"/>
            <w:tcBorders>
              <w:top w:val="nil"/>
              <w:bottom w:val="nil"/>
            </w:tcBorders>
          </w:tcPr>
          <w:p w14:paraId="7E311F12" w14:textId="77777777" w:rsidR="000B2B44" w:rsidRPr="000C4CBC" w:rsidRDefault="000B2B44">
            <w:pPr>
              <w:jc w:val="center"/>
            </w:pPr>
            <w:r w:rsidRPr="005269FB">
              <w:rPr>
                <w:rFonts w:ascii="Wingdings" w:eastAsia="Wingdings" w:hAnsi="Wingdings" w:cs="Wingdings"/>
                <w:sz w:val="28"/>
              </w:rPr>
              <w:t>q</w:t>
            </w:r>
          </w:p>
        </w:tc>
        <w:tc>
          <w:tcPr>
            <w:tcW w:w="2799" w:type="dxa"/>
            <w:tcBorders>
              <w:top w:val="nil"/>
              <w:bottom w:val="nil"/>
            </w:tcBorders>
          </w:tcPr>
          <w:p w14:paraId="3D81F704" w14:textId="77777777" w:rsidR="000B2B44" w:rsidRPr="000C4CBC" w:rsidRDefault="000B2B44"/>
        </w:tc>
      </w:tr>
      <w:tr w:rsidR="000B2B44" w:rsidRPr="000C4CBC" w14:paraId="738B9450" w14:textId="77777777">
        <w:trPr>
          <w:cantSplit/>
        </w:trPr>
        <w:tc>
          <w:tcPr>
            <w:tcW w:w="5778" w:type="dxa"/>
            <w:tcBorders>
              <w:top w:val="nil"/>
              <w:bottom w:val="single" w:sz="4" w:space="0" w:color="auto"/>
            </w:tcBorders>
          </w:tcPr>
          <w:p w14:paraId="74BACD31" w14:textId="77777777" w:rsidR="000B2B44" w:rsidRDefault="000B2B44">
            <w:r>
              <w:t>Does the proposed audit strategy address the key risk areas for the agency?</w:t>
            </w:r>
          </w:p>
        </w:tc>
        <w:tc>
          <w:tcPr>
            <w:tcW w:w="921" w:type="dxa"/>
            <w:tcBorders>
              <w:top w:val="nil"/>
              <w:bottom w:val="nil"/>
            </w:tcBorders>
          </w:tcPr>
          <w:p w14:paraId="3D5ECBC2" w14:textId="77777777" w:rsidR="000B2B44" w:rsidRPr="000C4CBC" w:rsidRDefault="000B2B44">
            <w:pPr>
              <w:jc w:val="center"/>
            </w:pPr>
            <w:r w:rsidRPr="005269FB">
              <w:rPr>
                <w:rFonts w:ascii="Wingdings" w:eastAsia="Wingdings" w:hAnsi="Wingdings" w:cs="Wingdings"/>
                <w:sz w:val="28"/>
              </w:rPr>
              <w:t>q</w:t>
            </w:r>
          </w:p>
        </w:tc>
        <w:tc>
          <w:tcPr>
            <w:tcW w:w="922" w:type="dxa"/>
            <w:tcBorders>
              <w:top w:val="nil"/>
              <w:bottom w:val="nil"/>
            </w:tcBorders>
          </w:tcPr>
          <w:p w14:paraId="78BBAE29" w14:textId="77777777" w:rsidR="000B2B44" w:rsidRPr="000C4CBC" w:rsidRDefault="000B2B44">
            <w:pPr>
              <w:jc w:val="center"/>
            </w:pPr>
            <w:r w:rsidRPr="005269FB">
              <w:rPr>
                <w:rFonts w:ascii="Wingdings" w:eastAsia="Wingdings" w:hAnsi="Wingdings" w:cs="Wingdings"/>
                <w:sz w:val="28"/>
              </w:rPr>
              <w:t>q</w:t>
            </w:r>
          </w:p>
        </w:tc>
        <w:tc>
          <w:tcPr>
            <w:tcW w:w="2799" w:type="dxa"/>
            <w:tcBorders>
              <w:top w:val="nil"/>
              <w:bottom w:val="single" w:sz="4" w:space="0" w:color="auto"/>
            </w:tcBorders>
          </w:tcPr>
          <w:p w14:paraId="53154F2F" w14:textId="77777777" w:rsidR="000B2B44" w:rsidRPr="000C4CBC" w:rsidRDefault="000B2B44"/>
        </w:tc>
      </w:tr>
      <w:tr w:rsidR="000B2B44" w:rsidRPr="000C4CBC" w14:paraId="779F8588" w14:textId="77777777">
        <w:trPr>
          <w:cantSplit/>
        </w:trPr>
        <w:tc>
          <w:tcPr>
            <w:tcW w:w="5778" w:type="dxa"/>
            <w:tcBorders>
              <w:top w:val="single" w:sz="4" w:space="0" w:color="auto"/>
              <w:bottom w:val="nil"/>
            </w:tcBorders>
          </w:tcPr>
          <w:p w14:paraId="4CC5C3E3" w14:textId="77777777" w:rsidR="000B2B44" w:rsidRPr="000C4CBC" w:rsidRDefault="000B2B44">
            <w:pPr>
              <w:rPr>
                <w:b/>
              </w:rPr>
            </w:pPr>
            <w:r>
              <w:rPr>
                <w:b/>
              </w:rPr>
              <w:t>Relationships</w:t>
            </w:r>
          </w:p>
        </w:tc>
        <w:tc>
          <w:tcPr>
            <w:tcW w:w="921" w:type="dxa"/>
            <w:tcBorders>
              <w:top w:val="single" w:sz="4" w:space="0" w:color="auto"/>
              <w:bottom w:val="nil"/>
            </w:tcBorders>
          </w:tcPr>
          <w:p w14:paraId="59F8BAFF" w14:textId="77777777" w:rsidR="000B2B44" w:rsidRPr="000C4CBC" w:rsidRDefault="000B2B44"/>
        </w:tc>
        <w:tc>
          <w:tcPr>
            <w:tcW w:w="922" w:type="dxa"/>
            <w:tcBorders>
              <w:top w:val="single" w:sz="4" w:space="0" w:color="auto"/>
              <w:bottom w:val="nil"/>
            </w:tcBorders>
          </w:tcPr>
          <w:p w14:paraId="362AB92E" w14:textId="77777777" w:rsidR="000B2B44" w:rsidRPr="000C4CBC" w:rsidRDefault="000B2B44"/>
        </w:tc>
        <w:tc>
          <w:tcPr>
            <w:tcW w:w="2799" w:type="dxa"/>
            <w:tcBorders>
              <w:top w:val="single" w:sz="4" w:space="0" w:color="auto"/>
              <w:bottom w:val="nil"/>
            </w:tcBorders>
          </w:tcPr>
          <w:p w14:paraId="200EECCF" w14:textId="77777777" w:rsidR="000B2B44" w:rsidRPr="000C4CBC" w:rsidRDefault="000B2B44">
            <w:pPr>
              <w:rPr>
                <w:b/>
              </w:rPr>
            </w:pPr>
          </w:p>
        </w:tc>
      </w:tr>
      <w:tr w:rsidR="000B2B44" w:rsidRPr="000C4CBC" w14:paraId="156D2365" w14:textId="77777777">
        <w:trPr>
          <w:cantSplit/>
        </w:trPr>
        <w:tc>
          <w:tcPr>
            <w:tcW w:w="5778" w:type="dxa"/>
            <w:tcBorders>
              <w:top w:val="nil"/>
              <w:bottom w:val="nil"/>
            </w:tcBorders>
          </w:tcPr>
          <w:p w14:paraId="3DD2A56C" w14:textId="77777777" w:rsidR="000B2B44" w:rsidRPr="000C4CBC" w:rsidRDefault="000B2B44">
            <w:r>
              <w:t>Does the Chair of the audit committee have open lines of communication with the external audit executive/partner and/or manager</w:t>
            </w:r>
            <w:r w:rsidRPr="000C4CBC">
              <w:t>?</w:t>
            </w:r>
          </w:p>
        </w:tc>
        <w:tc>
          <w:tcPr>
            <w:tcW w:w="921" w:type="dxa"/>
            <w:tcBorders>
              <w:top w:val="nil"/>
              <w:bottom w:val="nil"/>
            </w:tcBorders>
          </w:tcPr>
          <w:p w14:paraId="5520F32E" w14:textId="77777777" w:rsidR="000B2B44" w:rsidRPr="000C4CBC" w:rsidRDefault="000B2B44">
            <w:pPr>
              <w:jc w:val="center"/>
            </w:pPr>
            <w:r w:rsidRPr="005269FB">
              <w:rPr>
                <w:rFonts w:ascii="Wingdings" w:eastAsia="Wingdings" w:hAnsi="Wingdings" w:cs="Wingdings"/>
                <w:sz w:val="28"/>
              </w:rPr>
              <w:t>q</w:t>
            </w:r>
          </w:p>
        </w:tc>
        <w:tc>
          <w:tcPr>
            <w:tcW w:w="922" w:type="dxa"/>
            <w:tcBorders>
              <w:top w:val="nil"/>
              <w:bottom w:val="nil"/>
            </w:tcBorders>
          </w:tcPr>
          <w:p w14:paraId="6C1E0878" w14:textId="77777777" w:rsidR="000B2B44" w:rsidRPr="000C4CBC" w:rsidRDefault="000B2B44">
            <w:pPr>
              <w:jc w:val="center"/>
            </w:pPr>
            <w:r w:rsidRPr="005269FB">
              <w:rPr>
                <w:rFonts w:ascii="Wingdings" w:eastAsia="Wingdings" w:hAnsi="Wingdings" w:cs="Wingdings"/>
                <w:sz w:val="28"/>
              </w:rPr>
              <w:t>q</w:t>
            </w:r>
          </w:p>
        </w:tc>
        <w:tc>
          <w:tcPr>
            <w:tcW w:w="2799" w:type="dxa"/>
            <w:tcBorders>
              <w:top w:val="nil"/>
              <w:bottom w:val="nil"/>
            </w:tcBorders>
          </w:tcPr>
          <w:p w14:paraId="5737DEDA" w14:textId="77777777" w:rsidR="000B2B44" w:rsidRPr="000C4CBC" w:rsidRDefault="000B2B44"/>
        </w:tc>
      </w:tr>
      <w:tr w:rsidR="000B2B44" w:rsidRPr="000C4CBC" w14:paraId="0F66BFE2" w14:textId="77777777">
        <w:trPr>
          <w:cantSplit/>
        </w:trPr>
        <w:tc>
          <w:tcPr>
            <w:tcW w:w="5778" w:type="dxa"/>
            <w:tcBorders>
              <w:top w:val="nil"/>
              <w:bottom w:val="nil"/>
            </w:tcBorders>
          </w:tcPr>
          <w:p w14:paraId="16F39723" w14:textId="77777777" w:rsidR="000B2B44" w:rsidRPr="000C4CBC" w:rsidRDefault="000B2B44">
            <w:r>
              <w:t>Were there any issues with the review of the client strategy that impacted on the agency timeframes for reporting requirements</w:t>
            </w:r>
            <w:r w:rsidRPr="000C4CBC">
              <w:t>?</w:t>
            </w:r>
          </w:p>
        </w:tc>
        <w:tc>
          <w:tcPr>
            <w:tcW w:w="921" w:type="dxa"/>
            <w:tcBorders>
              <w:top w:val="nil"/>
              <w:bottom w:val="nil"/>
            </w:tcBorders>
          </w:tcPr>
          <w:p w14:paraId="19F9CB18" w14:textId="77777777" w:rsidR="000B2B44" w:rsidRPr="000C4CBC" w:rsidRDefault="000B2B44">
            <w:pPr>
              <w:jc w:val="center"/>
            </w:pPr>
            <w:r w:rsidRPr="005269FB">
              <w:rPr>
                <w:rFonts w:ascii="Wingdings" w:eastAsia="Wingdings" w:hAnsi="Wingdings" w:cs="Wingdings"/>
                <w:sz w:val="28"/>
              </w:rPr>
              <w:t>q</w:t>
            </w:r>
          </w:p>
        </w:tc>
        <w:tc>
          <w:tcPr>
            <w:tcW w:w="922" w:type="dxa"/>
            <w:tcBorders>
              <w:top w:val="nil"/>
              <w:bottom w:val="nil"/>
            </w:tcBorders>
          </w:tcPr>
          <w:p w14:paraId="1EF12619" w14:textId="77777777" w:rsidR="000B2B44" w:rsidRPr="000C4CBC" w:rsidRDefault="000B2B44">
            <w:pPr>
              <w:jc w:val="center"/>
            </w:pPr>
            <w:r w:rsidRPr="005269FB">
              <w:rPr>
                <w:rFonts w:ascii="Wingdings" w:eastAsia="Wingdings" w:hAnsi="Wingdings" w:cs="Wingdings"/>
                <w:sz w:val="28"/>
              </w:rPr>
              <w:t>q</w:t>
            </w:r>
          </w:p>
        </w:tc>
        <w:tc>
          <w:tcPr>
            <w:tcW w:w="2799" w:type="dxa"/>
            <w:tcBorders>
              <w:top w:val="nil"/>
              <w:bottom w:val="nil"/>
            </w:tcBorders>
          </w:tcPr>
          <w:p w14:paraId="244F4069" w14:textId="77777777" w:rsidR="000B2B44" w:rsidRPr="000C4CBC" w:rsidRDefault="000B2B44"/>
        </w:tc>
      </w:tr>
      <w:tr w:rsidR="000B2B44" w:rsidRPr="000C4CBC" w14:paraId="00B2D9B0" w14:textId="77777777">
        <w:trPr>
          <w:cantSplit/>
        </w:trPr>
        <w:tc>
          <w:tcPr>
            <w:tcW w:w="5778" w:type="dxa"/>
            <w:tcBorders>
              <w:bottom w:val="nil"/>
            </w:tcBorders>
          </w:tcPr>
          <w:p w14:paraId="73DBFC5E" w14:textId="77777777" w:rsidR="000B2B44" w:rsidRPr="000C4CBC" w:rsidRDefault="000B2B44">
            <w:pPr>
              <w:rPr>
                <w:b/>
              </w:rPr>
            </w:pPr>
            <w:r>
              <w:rPr>
                <w:b/>
              </w:rPr>
              <w:t>Executive Session with External Audit</w:t>
            </w:r>
          </w:p>
        </w:tc>
        <w:tc>
          <w:tcPr>
            <w:tcW w:w="921" w:type="dxa"/>
            <w:tcBorders>
              <w:bottom w:val="nil"/>
            </w:tcBorders>
          </w:tcPr>
          <w:p w14:paraId="596D95FD" w14:textId="77777777" w:rsidR="000B2B44" w:rsidRPr="000C4CBC" w:rsidRDefault="000B2B44"/>
        </w:tc>
        <w:tc>
          <w:tcPr>
            <w:tcW w:w="922" w:type="dxa"/>
            <w:tcBorders>
              <w:bottom w:val="nil"/>
            </w:tcBorders>
          </w:tcPr>
          <w:p w14:paraId="5C1FDDDB" w14:textId="77777777" w:rsidR="000B2B44" w:rsidRPr="000C4CBC" w:rsidRDefault="000B2B44"/>
        </w:tc>
        <w:tc>
          <w:tcPr>
            <w:tcW w:w="2799" w:type="dxa"/>
            <w:tcBorders>
              <w:bottom w:val="nil"/>
            </w:tcBorders>
          </w:tcPr>
          <w:p w14:paraId="4D8EF752" w14:textId="77777777" w:rsidR="000B2B44" w:rsidRPr="000C4CBC" w:rsidRDefault="000B2B44"/>
        </w:tc>
      </w:tr>
      <w:tr w:rsidR="000B2B44" w:rsidRPr="000C4CBC" w14:paraId="4E985580" w14:textId="77777777">
        <w:trPr>
          <w:cantSplit/>
        </w:trPr>
        <w:tc>
          <w:tcPr>
            <w:tcW w:w="5778" w:type="dxa"/>
            <w:tcBorders>
              <w:top w:val="nil"/>
              <w:bottom w:val="nil"/>
            </w:tcBorders>
          </w:tcPr>
          <w:p w14:paraId="6855E0B2" w14:textId="77777777" w:rsidR="000B2B44" w:rsidRPr="000C4CBC" w:rsidRDefault="000B2B44">
            <w:r>
              <w:t>Were any major unresolved problems encountered during the audit</w:t>
            </w:r>
            <w:r w:rsidRPr="000C4CBC">
              <w:t>?</w:t>
            </w:r>
          </w:p>
        </w:tc>
        <w:tc>
          <w:tcPr>
            <w:tcW w:w="921" w:type="dxa"/>
            <w:tcBorders>
              <w:top w:val="nil"/>
              <w:bottom w:val="nil"/>
            </w:tcBorders>
          </w:tcPr>
          <w:p w14:paraId="4199E980" w14:textId="77777777" w:rsidR="000B2B44" w:rsidRPr="000C4CBC" w:rsidRDefault="000B2B44">
            <w:pPr>
              <w:jc w:val="center"/>
            </w:pPr>
            <w:r w:rsidRPr="005269FB">
              <w:rPr>
                <w:rFonts w:ascii="Wingdings" w:eastAsia="Wingdings" w:hAnsi="Wingdings" w:cs="Wingdings"/>
                <w:sz w:val="28"/>
              </w:rPr>
              <w:t>q</w:t>
            </w:r>
          </w:p>
        </w:tc>
        <w:tc>
          <w:tcPr>
            <w:tcW w:w="922" w:type="dxa"/>
            <w:tcBorders>
              <w:top w:val="nil"/>
              <w:bottom w:val="nil"/>
            </w:tcBorders>
          </w:tcPr>
          <w:p w14:paraId="489FBAD3" w14:textId="77777777" w:rsidR="000B2B44" w:rsidRPr="000C4CBC" w:rsidRDefault="000B2B44">
            <w:pPr>
              <w:jc w:val="center"/>
            </w:pPr>
            <w:r w:rsidRPr="005269FB">
              <w:rPr>
                <w:rFonts w:ascii="Wingdings" w:eastAsia="Wingdings" w:hAnsi="Wingdings" w:cs="Wingdings"/>
                <w:sz w:val="28"/>
              </w:rPr>
              <w:t>q</w:t>
            </w:r>
          </w:p>
        </w:tc>
        <w:tc>
          <w:tcPr>
            <w:tcW w:w="2799" w:type="dxa"/>
            <w:tcBorders>
              <w:top w:val="nil"/>
              <w:bottom w:val="nil"/>
            </w:tcBorders>
          </w:tcPr>
          <w:p w14:paraId="32CF1D00" w14:textId="77777777" w:rsidR="000B2B44" w:rsidRPr="000C4CBC" w:rsidRDefault="000B2B44"/>
        </w:tc>
      </w:tr>
      <w:tr w:rsidR="000B2B44" w:rsidRPr="000C4CBC" w14:paraId="770CD4B3" w14:textId="77777777">
        <w:trPr>
          <w:cantSplit/>
        </w:trPr>
        <w:tc>
          <w:tcPr>
            <w:tcW w:w="5778" w:type="dxa"/>
            <w:tcBorders>
              <w:top w:val="nil"/>
              <w:bottom w:val="nil"/>
            </w:tcBorders>
          </w:tcPr>
          <w:p w14:paraId="4514FACC" w14:textId="77777777" w:rsidR="000B2B44" w:rsidRPr="000C4CBC" w:rsidRDefault="000B2B44">
            <w:r>
              <w:t>Have any disagreements between management and external audit been discussed and resolved?</w:t>
            </w:r>
          </w:p>
        </w:tc>
        <w:tc>
          <w:tcPr>
            <w:tcW w:w="921" w:type="dxa"/>
            <w:tcBorders>
              <w:top w:val="nil"/>
              <w:bottom w:val="nil"/>
            </w:tcBorders>
          </w:tcPr>
          <w:p w14:paraId="50E64225" w14:textId="77777777" w:rsidR="000B2B44" w:rsidRPr="000C4CBC" w:rsidRDefault="000B2B44">
            <w:pPr>
              <w:jc w:val="center"/>
            </w:pPr>
            <w:r w:rsidRPr="005269FB">
              <w:rPr>
                <w:rFonts w:ascii="Wingdings" w:eastAsia="Wingdings" w:hAnsi="Wingdings" w:cs="Wingdings"/>
                <w:sz w:val="28"/>
              </w:rPr>
              <w:t>q</w:t>
            </w:r>
          </w:p>
        </w:tc>
        <w:tc>
          <w:tcPr>
            <w:tcW w:w="922" w:type="dxa"/>
            <w:tcBorders>
              <w:top w:val="nil"/>
              <w:bottom w:val="nil"/>
            </w:tcBorders>
          </w:tcPr>
          <w:p w14:paraId="2C845DB5" w14:textId="77777777" w:rsidR="000B2B44" w:rsidRPr="000C4CBC" w:rsidRDefault="000B2B44">
            <w:pPr>
              <w:jc w:val="center"/>
            </w:pPr>
            <w:r w:rsidRPr="005269FB">
              <w:rPr>
                <w:rFonts w:ascii="Wingdings" w:eastAsia="Wingdings" w:hAnsi="Wingdings" w:cs="Wingdings"/>
                <w:sz w:val="28"/>
              </w:rPr>
              <w:t>q</w:t>
            </w:r>
          </w:p>
        </w:tc>
        <w:tc>
          <w:tcPr>
            <w:tcW w:w="2799" w:type="dxa"/>
            <w:tcBorders>
              <w:top w:val="nil"/>
              <w:bottom w:val="nil"/>
            </w:tcBorders>
          </w:tcPr>
          <w:p w14:paraId="6D0BC18B" w14:textId="77777777" w:rsidR="000B2B44" w:rsidRPr="000C4CBC" w:rsidRDefault="000B2B44"/>
        </w:tc>
      </w:tr>
      <w:tr w:rsidR="000B2B44" w:rsidRPr="000C4CBC" w14:paraId="613C16DF" w14:textId="77777777">
        <w:trPr>
          <w:cantSplit/>
        </w:trPr>
        <w:tc>
          <w:tcPr>
            <w:tcW w:w="5778" w:type="dxa"/>
            <w:tcBorders>
              <w:top w:val="nil"/>
              <w:bottom w:val="nil"/>
            </w:tcBorders>
          </w:tcPr>
          <w:p w14:paraId="4248C3C0" w14:textId="77777777" w:rsidR="000B2B44" w:rsidRPr="000C4CBC" w:rsidRDefault="000B2B44">
            <w:r>
              <w:t>Does external audit have any suggestions on how the work of the audit committee can be improved</w:t>
            </w:r>
            <w:r w:rsidRPr="000C4CBC">
              <w:t>?</w:t>
            </w:r>
          </w:p>
        </w:tc>
        <w:tc>
          <w:tcPr>
            <w:tcW w:w="921" w:type="dxa"/>
            <w:tcBorders>
              <w:top w:val="nil"/>
              <w:bottom w:val="nil"/>
            </w:tcBorders>
          </w:tcPr>
          <w:p w14:paraId="7C8A65CD" w14:textId="77777777" w:rsidR="000B2B44" w:rsidRPr="000C4CBC" w:rsidRDefault="000B2B44">
            <w:pPr>
              <w:jc w:val="center"/>
            </w:pPr>
            <w:r w:rsidRPr="005269FB">
              <w:rPr>
                <w:rFonts w:ascii="Wingdings" w:eastAsia="Wingdings" w:hAnsi="Wingdings" w:cs="Wingdings"/>
                <w:sz w:val="28"/>
              </w:rPr>
              <w:t>q</w:t>
            </w:r>
          </w:p>
        </w:tc>
        <w:tc>
          <w:tcPr>
            <w:tcW w:w="922" w:type="dxa"/>
            <w:tcBorders>
              <w:top w:val="nil"/>
              <w:bottom w:val="nil"/>
            </w:tcBorders>
          </w:tcPr>
          <w:p w14:paraId="64706D7F" w14:textId="77777777" w:rsidR="000B2B44" w:rsidRPr="000C4CBC" w:rsidRDefault="000B2B44">
            <w:pPr>
              <w:jc w:val="center"/>
            </w:pPr>
            <w:r w:rsidRPr="005269FB">
              <w:rPr>
                <w:rFonts w:ascii="Wingdings" w:eastAsia="Wingdings" w:hAnsi="Wingdings" w:cs="Wingdings"/>
                <w:sz w:val="28"/>
              </w:rPr>
              <w:t>q</w:t>
            </w:r>
          </w:p>
        </w:tc>
        <w:tc>
          <w:tcPr>
            <w:tcW w:w="2799" w:type="dxa"/>
            <w:tcBorders>
              <w:top w:val="nil"/>
              <w:bottom w:val="nil"/>
            </w:tcBorders>
          </w:tcPr>
          <w:p w14:paraId="48257D13" w14:textId="77777777" w:rsidR="000B2B44" w:rsidRPr="000C4CBC" w:rsidRDefault="000B2B44"/>
        </w:tc>
      </w:tr>
      <w:tr w:rsidR="000B2B44" w:rsidRPr="000C4CBC" w14:paraId="3D910EDB" w14:textId="77777777">
        <w:trPr>
          <w:cantSplit/>
        </w:trPr>
        <w:tc>
          <w:tcPr>
            <w:tcW w:w="5778" w:type="dxa"/>
            <w:tcBorders>
              <w:top w:val="nil"/>
              <w:bottom w:val="single" w:sz="4" w:space="0" w:color="auto"/>
            </w:tcBorders>
          </w:tcPr>
          <w:p w14:paraId="5946421A" w14:textId="77777777" w:rsidR="000B2B44" w:rsidRPr="000C4CBC" w:rsidRDefault="000B2B44">
            <w:r>
              <w:t>Is external audit satisfied that their audit recommendations have been appropriately implemented</w:t>
            </w:r>
            <w:r w:rsidRPr="000C4CBC">
              <w:t>?</w:t>
            </w:r>
          </w:p>
        </w:tc>
        <w:tc>
          <w:tcPr>
            <w:tcW w:w="921" w:type="dxa"/>
            <w:tcBorders>
              <w:top w:val="nil"/>
              <w:bottom w:val="single" w:sz="4" w:space="0" w:color="auto"/>
            </w:tcBorders>
          </w:tcPr>
          <w:p w14:paraId="7762B828" w14:textId="77777777" w:rsidR="000B2B44" w:rsidRPr="000C4CBC" w:rsidRDefault="000B2B44">
            <w:pPr>
              <w:jc w:val="center"/>
            </w:pPr>
            <w:r w:rsidRPr="005269FB">
              <w:rPr>
                <w:rFonts w:ascii="Wingdings" w:eastAsia="Wingdings" w:hAnsi="Wingdings" w:cs="Wingdings"/>
                <w:sz w:val="28"/>
              </w:rPr>
              <w:t>q</w:t>
            </w:r>
          </w:p>
        </w:tc>
        <w:tc>
          <w:tcPr>
            <w:tcW w:w="922" w:type="dxa"/>
            <w:tcBorders>
              <w:top w:val="nil"/>
              <w:bottom w:val="single" w:sz="4" w:space="0" w:color="auto"/>
            </w:tcBorders>
          </w:tcPr>
          <w:p w14:paraId="213FD922" w14:textId="77777777" w:rsidR="000B2B44" w:rsidRPr="000C4CBC" w:rsidRDefault="000B2B44">
            <w:pPr>
              <w:jc w:val="center"/>
            </w:pPr>
            <w:r w:rsidRPr="005269FB">
              <w:rPr>
                <w:rFonts w:ascii="Wingdings" w:eastAsia="Wingdings" w:hAnsi="Wingdings" w:cs="Wingdings"/>
                <w:sz w:val="28"/>
              </w:rPr>
              <w:t>q</w:t>
            </w:r>
          </w:p>
        </w:tc>
        <w:tc>
          <w:tcPr>
            <w:tcW w:w="2799" w:type="dxa"/>
            <w:tcBorders>
              <w:top w:val="nil"/>
              <w:bottom w:val="single" w:sz="4" w:space="0" w:color="auto"/>
            </w:tcBorders>
          </w:tcPr>
          <w:p w14:paraId="2979B7E8" w14:textId="77777777" w:rsidR="000B2B44" w:rsidRPr="000C4CBC" w:rsidRDefault="000B2B44"/>
        </w:tc>
      </w:tr>
    </w:tbl>
    <w:p w14:paraId="00F3BDA8" w14:textId="77777777" w:rsidR="000B2B44" w:rsidRDefault="000B2B44" w:rsidP="000B2B44"/>
    <w:p w14:paraId="2BB75B41" w14:textId="77777777" w:rsidR="002B58BE" w:rsidRDefault="002B58BE">
      <w:pPr>
        <w:spacing w:before="60" w:after="60"/>
        <w:rPr>
          <w:rFonts w:eastAsiaTheme="majorEastAsia" w:cstheme="majorBidi"/>
          <w:b/>
          <w:sz w:val="36"/>
          <w:szCs w:val="26"/>
        </w:rPr>
      </w:pPr>
      <w:r>
        <w:br w:type="page"/>
      </w:r>
    </w:p>
    <w:p w14:paraId="69BBB146" w14:textId="364803CC" w:rsidR="002B58BE" w:rsidRPr="00742DA9" w:rsidRDefault="002B58BE" w:rsidP="00DB304D">
      <w:pPr>
        <w:pStyle w:val="Heading2"/>
      </w:pPr>
      <w:bookmarkStart w:id="55" w:name="_Toc121400381"/>
      <w:bookmarkStart w:id="56" w:name="_Toc123735460"/>
      <w:r>
        <w:lastRenderedPageBreak/>
        <w:t>External Peer Review Checklist</w:t>
      </w:r>
      <w:bookmarkEnd w:id="55"/>
      <w:bookmarkEnd w:id="56"/>
    </w:p>
    <w:tbl>
      <w:tblPr>
        <w:tblStyle w:val="TableGrid"/>
        <w:tblW w:w="10235" w:type="dxa"/>
        <w:shd w:val="clear" w:color="auto" w:fill="E3E3E3"/>
        <w:tblLook w:val="04A0" w:firstRow="1" w:lastRow="0" w:firstColumn="1" w:lastColumn="0" w:noHBand="0" w:noVBand="1"/>
      </w:tblPr>
      <w:tblGrid>
        <w:gridCol w:w="10235"/>
      </w:tblGrid>
      <w:tr w:rsidR="002B58BE" w14:paraId="073DE63B" w14:textId="77777777" w:rsidTr="00746D6A">
        <w:trPr>
          <w:trHeight w:val="206"/>
        </w:trPr>
        <w:tc>
          <w:tcPr>
            <w:tcW w:w="10235" w:type="dxa"/>
            <w:tcBorders>
              <w:top w:val="nil"/>
              <w:left w:val="nil"/>
              <w:bottom w:val="nil"/>
              <w:right w:val="nil"/>
            </w:tcBorders>
            <w:shd w:val="clear" w:color="auto" w:fill="E3E3E3"/>
          </w:tcPr>
          <w:p w14:paraId="608CBDE4" w14:textId="68167CC6" w:rsidR="002B58BE" w:rsidRDefault="002B58BE" w:rsidP="00746D6A">
            <w:pPr>
              <w:pStyle w:val="Breakouttext"/>
            </w:pPr>
            <w:r w:rsidRPr="00C1624F">
              <w:t xml:space="preserve">An audit committee may elect to undergo an external peer review of its performance. The external peer review should be co-ordinated so that it is performed in conjunction with the Chair’s term of office. The external peer review would be performed by individuals with knowledge of the major risks faced by the agency, as well as an understanding of how audit committees operate. The focus of the review would be the processes and procedures undertaken by the audit committee, rather than the appropriateness of the decisions made. </w:t>
            </w:r>
          </w:p>
          <w:p w14:paraId="125DD083" w14:textId="77777777" w:rsidR="002B58BE" w:rsidRDefault="002B58BE" w:rsidP="00746D6A">
            <w:pPr>
              <w:pStyle w:val="Breakouttext"/>
            </w:pPr>
            <w:r w:rsidRPr="00C1624F">
              <w:t xml:space="preserve">The effectiveness indicators and questions are intended to provide guidance to the external peer review team when assessing the key roles, responsibilities and general effectiveness of the audit committee. The external peer review team should present their findings directly to the accountable officer or statutory body. </w:t>
            </w:r>
          </w:p>
          <w:p w14:paraId="3414EEA8" w14:textId="77777777" w:rsidR="002B58BE" w:rsidRDefault="002B58BE" w:rsidP="00746D6A">
            <w:pPr>
              <w:pStyle w:val="Breakouttext"/>
            </w:pPr>
            <w:r w:rsidRPr="00C1624F">
              <w:t xml:space="preserve">The following are examples of effectiveness indicators and questions that the external peer review team could use to assess the performance of the audit committee. The questions would be determined by the reviewer and should be tailored to suit the particular needs and circumstances of the agency. </w:t>
            </w:r>
          </w:p>
          <w:p w14:paraId="22147E4C" w14:textId="77777777" w:rsidR="002B58BE" w:rsidRDefault="002B58BE" w:rsidP="00746D6A">
            <w:pPr>
              <w:pStyle w:val="Breakouttext"/>
            </w:pPr>
            <w:r w:rsidRPr="00C1624F">
              <w:rPr>
                <w:sz w:val="16"/>
              </w:rPr>
              <w:t>Note: CEO – Chief Executive Officer or Accountable Officer, CFO – Chief Finance Officer, EA – External Audit</w:t>
            </w:r>
            <w:r>
              <w:rPr>
                <w:sz w:val="16"/>
              </w:rPr>
              <w:t>, IA – Internal Audit</w:t>
            </w:r>
          </w:p>
        </w:tc>
      </w:tr>
    </w:tbl>
    <w:p w14:paraId="6CB616E2" w14:textId="77777777" w:rsidR="002B58BE" w:rsidRDefault="002B58BE" w:rsidP="002B58BE"/>
    <w:tbl>
      <w:tblPr>
        <w:tblStyle w:val="TableGrid"/>
        <w:tblW w:w="0" w:type="auto"/>
        <w:tblLook w:val="04A0" w:firstRow="1" w:lastRow="0" w:firstColumn="1" w:lastColumn="0" w:noHBand="0" w:noVBand="1"/>
      </w:tblPr>
      <w:tblGrid>
        <w:gridCol w:w="5353"/>
        <w:gridCol w:w="709"/>
        <w:gridCol w:w="709"/>
        <w:gridCol w:w="708"/>
        <w:gridCol w:w="2715"/>
      </w:tblGrid>
      <w:tr w:rsidR="002B58BE" w:rsidRPr="00C1624F" w14:paraId="66565A32" w14:textId="77777777" w:rsidTr="00882016">
        <w:trPr>
          <w:cantSplit/>
          <w:tblHeader/>
        </w:trPr>
        <w:tc>
          <w:tcPr>
            <w:tcW w:w="5353" w:type="dxa"/>
            <w:tcBorders>
              <w:bottom w:val="single" w:sz="4" w:space="0" w:color="auto"/>
            </w:tcBorders>
            <w:shd w:val="clear" w:color="auto" w:fill="D9D9D9" w:themeFill="background1" w:themeFillShade="D9"/>
          </w:tcPr>
          <w:p w14:paraId="2098D7CF" w14:textId="77777777" w:rsidR="002B58BE" w:rsidRPr="00C1624F" w:rsidRDefault="002B58BE" w:rsidP="00746D6A">
            <w:pPr>
              <w:spacing w:before="60" w:after="60"/>
              <w:rPr>
                <w:b/>
              </w:rPr>
            </w:pPr>
            <w:r w:rsidRPr="00C1624F">
              <w:rPr>
                <w:b/>
              </w:rPr>
              <w:t>RATING CRITERIA</w:t>
            </w:r>
          </w:p>
        </w:tc>
        <w:tc>
          <w:tcPr>
            <w:tcW w:w="709" w:type="dxa"/>
            <w:tcBorders>
              <w:bottom w:val="single" w:sz="4" w:space="0" w:color="auto"/>
            </w:tcBorders>
            <w:shd w:val="clear" w:color="auto" w:fill="D9D9D9" w:themeFill="background1" w:themeFillShade="D9"/>
          </w:tcPr>
          <w:p w14:paraId="229BF5D8" w14:textId="77777777" w:rsidR="002B58BE" w:rsidRPr="00C1624F" w:rsidRDefault="002B58BE" w:rsidP="00746D6A">
            <w:pPr>
              <w:spacing w:before="60" w:after="60"/>
              <w:jc w:val="center"/>
              <w:rPr>
                <w:b/>
              </w:rPr>
            </w:pPr>
            <w:r w:rsidRPr="00C1624F">
              <w:rPr>
                <w:b/>
              </w:rPr>
              <w:t>YES</w:t>
            </w:r>
          </w:p>
        </w:tc>
        <w:tc>
          <w:tcPr>
            <w:tcW w:w="709" w:type="dxa"/>
            <w:tcBorders>
              <w:bottom w:val="single" w:sz="4" w:space="0" w:color="auto"/>
            </w:tcBorders>
            <w:shd w:val="clear" w:color="auto" w:fill="D9D9D9" w:themeFill="background1" w:themeFillShade="D9"/>
          </w:tcPr>
          <w:p w14:paraId="54332A8C" w14:textId="77777777" w:rsidR="002B58BE" w:rsidRPr="00C1624F" w:rsidRDefault="002B58BE" w:rsidP="00746D6A">
            <w:pPr>
              <w:spacing w:before="60" w:after="60"/>
              <w:jc w:val="center"/>
              <w:rPr>
                <w:b/>
              </w:rPr>
            </w:pPr>
            <w:r w:rsidRPr="00C1624F">
              <w:rPr>
                <w:b/>
              </w:rPr>
              <w:t>NO</w:t>
            </w:r>
          </w:p>
        </w:tc>
        <w:tc>
          <w:tcPr>
            <w:tcW w:w="708" w:type="dxa"/>
            <w:tcBorders>
              <w:bottom w:val="single" w:sz="4" w:space="0" w:color="auto"/>
            </w:tcBorders>
            <w:shd w:val="clear" w:color="auto" w:fill="D9D9D9" w:themeFill="background1" w:themeFillShade="D9"/>
          </w:tcPr>
          <w:p w14:paraId="49F416D9" w14:textId="77777777" w:rsidR="002B58BE" w:rsidRPr="00C1624F" w:rsidRDefault="002B58BE" w:rsidP="00746D6A">
            <w:pPr>
              <w:spacing w:before="60" w:after="60"/>
              <w:jc w:val="center"/>
              <w:rPr>
                <w:b/>
              </w:rPr>
            </w:pPr>
            <w:r w:rsidRPr="00C1624F">
              <w:rPr>
                <w:b/>
              </w:rPr>
              <w:t>N/A</w:t>
            </w:r>
          </w:p>
        </w:tc>
        <w:tc>
          <w:tcPr>
            <w:tcW w:w="2715" w:type="dxa"/>
            <w:tcBorders>
              <w:bottom w:val="single" w:sz="4" w:space="0" w:color="auto"/>
            </w:tcBorders>
            <w:shd w:val="clear" w:color="auto" w:fill="D9D9D9" w:themeFill="background1" w:themeFillShade="D9"/>
          </w:tcPr>
          <w:p w14:paraId="341D6271" w14:textId="77777777" w:rsidR="002B58BE" w:rsidRPr="00C1624F" w:rsidRDefault="002B58BE" w:rsidP="00746D6A">
            <w:pPr>
              <w:spacing w:before="60" w:after="60"/>
              <w:jc w:val="center"/>
              <w:rPr>
                <w:b/>
              </w:rPr>
            </w:pPr>
            <w:r w:rsidRPr="00C1624F">
              <w:rPr>
                <w:b/>
              </w:rPr>
              <w:t>COMMENT</w:t>
            </w:r>
          </w:p>
        </w:tc>
      </w:tr>
      <w:tr w:rsidR="002B58BE" w14:paraId="25A8DE99" w14:textId="77777777" w:rsidTr="00882016">
        <w:trPr>
          <w:cantSplit/>
        </w:trPr>
        <w:tc>
          <w:tcPr>
            <w:tcW w:w="5353" w:type="dxa"/>
            <w:tcBorders>
              <w:top w:val="single" w:sz="4" w:space="0" w:color="auto"/>
              <w:bottom w:val="nil"/>
            </w:tcBorders>
          </w:tcPr>
          <w:p w14:paraId="19CF2581" w14:textId="77777777" w:rsidR="002B58BE" w:rsidRPr="00C1624F" w:rsidRDefault="002B58BE" w:rsidP="00746D6A">
            <w:pPr>
              <w:spacing w:before="60" w:after="60"/>
              <w:rPr>
                <w:b/>
              </w:rPr>
            </w:pPr>
            <w:r w:rsidRPr="00C1624F">
              <w:rPr>
                <w:b/>
              </w:rPr>
              <w:t>Governance Framework</w:t>
            </w:r>
          </w:p>
        </w:tc>
        <w:tc>
          <w:tcPr>
            <w:tcW w:w="709" w:type="dxa"/>
            <w:tcBorders>
              <w:top w:val="single" w:sz="4" w:space="0" w:color="auto"/>
              <w:bottom w:val="nil"/>
            </w:tcBorders>
          </w:tcPr>
          <w:p w14:paraId="3ADE8A93" w14:textId="77777777" w:rsidR="002B58BE" w:rsidRDefault="002B58BE" w:rsidP="00746D6A">
            <w:pPr>
              <w:spacing w:before="60" w:after="60"/>
              <w:jc w:val="center"/>
            </w:pPr>
          </w:p>
        </w:tc>
        <w:tc>
          <w:tcPr>
            <w:tcW w:w="709" w:type="dxa"/>
            <w:tcBorders>
              <w:top w:val="single" w:sz="4" w:space="0" w:color="auto"/>
              <w:bottom w:val="nil"/>
            </w:tcBorders>
          </w:tcPr>
          <w:p w14:paraId="0676F289" w14:textId="77777777" w:rsidR="002B58BE" w:rsidRDefault="002B58BE" w:rsidP="00746D6A">
            <w:pPr>
              <w:spacing w:before="60" w:after="60"/>
              <w:jc w:val="center"/>
            </w:pPr>
          </w:p>
        </w:tc>
        <w:tc>
          <w:tcPr>
            <w:tcW w:w="708" w:type="dxa"/>
            <w:tcBorders>
              <w:top w:val="single" w:sz="4" w:space="0" w:color="auto"/>
              <w:bottom w:val="nil"/>
            </w:tcBorders>
          </w:tcPr>
          <w:p w14:paraId="1C43300A" w14:textId="77777777" w:rsidR="002B58BE" w:rsidRDefault="002B58BE" w:rsidP="00746D6A">
            <w:pPr>
              <w:spacing w:before="60" w:after="60"/>
              <w:jc w:val="center"/>
            </w:pPr>
          </w:p>
        </w:tc>
        <w:tc>
          <w:tcPr>
            <w:tcW w:w="2715" w:type="dxa"/>
            <w:tcBorders>
              <w:top w:val="single" w:sz="4" w:space="0" w:color="auto"/>
              <w:bottom w:val="nil"/>
            </w:tcBorders>
          </w:tcPr>
          <w:p w14:paraId="5896A0EF" w14:textId="77777777" w:rsidR="002B58BE" w:rsidRDefault="002B58BE" w:rsidP="00746D6A">
            <w:pPr>
              <w:spacing w:before="60" w:after="60"/>
            </w:pPr>
          </w:p>
        </w:tc>
      </w:tr>
      <w:tr w:rsidR="002B58BE" w14:paraId="23DA9BEF" w14:textId="77777777" w:rsidTr="00882016">
        <w:trPr>
          <w:cantSplit/>
        </w:trPr>
        <w:tc>
          <w:tcPr>
            <w:tcW w:w="5353" w:type="dxa"/>
            <w:tcBorders>
              <w:top w:val="nil"/>
              <w:bottom w:val="nil"/>
            </w:tcBorders>
          </w:tcPr>
          <w:p w14:paraId="5A704B07" w14:textId="77777777" w:rsidR="002B58BE" w:rsidRDefault="002B58BE" w:rsidP="00746D6A">
            <w:pPr>
              <w:spacing w:before="60" w:after="60"/>
            </w:pPr>
            <w:r w:rsidRPr="00C1624F">
              <w:t>Is the agency’s governance framework clearly articulated?</w:t>
            </w:r>
          </w:p>
        </w:tc>
        <w:tc>
          <w:tcPr>
            <w:tcW w:w="709" w:type="dxa"/>
            <w:tcBorders>
              <w:top w:val="nil"/>
              <w:bottom w:val="nil"/>
            </w:tcBorders>
          </w:tcPr>
          <w:p w14:paraId="20FB3545" w14:textId="77777777" w:rsidR="002B58BE" w:rsidRDefault="002B58BE" w:rsidP="00746D6A">
            <w:pPr>
              <w:spacing w:before="60" w:after="60"/>
              <w:jc w:val="center"/>
            </w:pPr>
            <w:r w:rsidRPr="005269FB">
              <w:rPr>
                <w:rFonts w:ascii="Wingdings" w:eastAsia="Wingdings" w:hAnsi="Wingdings" w:cs="Wingdings"/>
                <w:sz w:val="28"/>
              </w:rPr>
              <w:t>q</w:t>
            </w:r>
          </w:p>
        </w:tc>
        <w:tc>
          <w:tcPr>
            <w:tcW w:w="709" w:type="dxa"/>
            <w:tcBorders>
              <w:top w:val="nil"/>
              <w:bottom w:val="nil"/>
            </w:tcBorders>
          </w:tcPr>
          <w:p w14:paraId="603756DB" w14:textId="77777777" w:rsidR="002B58BE" w:rsidRDefault="002B58BE" w:rsidP="00746D6A">
            <w:pPr>
              <w:spacing w:before="60" w:after="60"/>
              <w:jc w:val="center"/>
            </w:pPr>
            <w:r w:rsidRPr="005269FB">
              <w:rPr>
                <w:rFonts w:ascii="Wingdings" w:eastAsia="Wingdings" w:hAnsi="Wingdings" w:cs="Wingdings"/>
                <w:sz w:val="28"/>
              </w:rPr>
              <w:t>q</w:t>
            </w:r>
          </w:p>
        </w:tc>
        <w:tc>
          <w:tcPr>
            <w:tcW w:w="708" w:type="dxa"/>
            <w:tcBorders>
              <w:top w:val="nil"/>
              <w:bottom w:val="nil"/>
            </w:tcBorders>
          </w:tcPr>
          <w:p w14:paraId="460BF1A4" w14:textId="77777777" w:rsidR="002B58BE" w:rsidRDefault="002B58BE" w:rsidP="00746D6A">
            <w:pPr>
              <w:spacing w:before="60" w:after="60"/>
              <w:jc w:val="center"/>
            </w:pPr>
            <w:r w:rsidRPr="005269FB">
              <w:rPr>
                <w:rFonts w:ascii="Wingdings" w:eastAsia="Wingdings" w:hAnsi="Wingdings" w:cs="Wingdings"/>
                <w:sz w:val="28"/>
              </w:rPr>
              <w:t>q</w:t>
            </w:r>
          </w:p>
        </w:tc>
        <w:tc>
          <w:tcPr>
            <w:tcW w:w="2715" w:type="dxa"/>
            <w:tcBorders>
              <w:top w:val="nil"/>
              <w:bottom w:val="nil"/>
            </w:tcBorders>
          </w:tcPr>
          <w:p w14:paraId="5341F180" w14:textId="77777777" w:rsidR="002B58BE" w:rsidRDefault="002B58BE" w:rsidP="00746D6A">
            <w:pPr>
              <w:spacing w:before="60" w:after="60"/>
            </w:pPr>
          </w:p>
        </w:tc>
      </w:tr>
      <w:tr w:rsidR="002B58BE" w14:paraId="7ED75B55" w14:textId="77777777" w:rsidTr="00882016">
        <w:trPr>
          <w:cantSplit/>
        </w:trPr>
        <w:tc>
          <w:tcPr>
            <w:tcW w:w="5353" w:type="dxa"/>
            <w:tcBorders>
              <w:top w:val="nil"/>
              <w:bottom w:val="nil"/>
            </w:tcBorders>
          </w:tcPr>
          <w:p w14:paraId="149CF0E6" w14:textId="77777777" w:rsidR="002B58BE" w:rsidRDefault="002B58BE" w:rsidP="00746D6A">
            <w:pPr>
              <w:spacing w:before="60" w:after="60"/>
            </w:pPr>
            <w:r w:rsidRPr="00C1624F">
              <w:t>Are the audit committee’s functions and responsibilities clearly defined in its charter?</w:t>
            </w:r>
          </w:p>
        </w:tc>
        <w:tc>
          <w:tcPr>
            <w:tcW w:w="709" w:type="dxa"/>
            <w:tcBorders>
              <w:top w:val="nil"/>
              <w:bottom w:val="nil"/>
            </w:tcBorders>
          </w:tcPr>
          <w:p w14:paraId="63D26F8F" w14:textId="77777777" w:rsidR="002B58BE" w:rsidRDefault="002B58BE" w:rsidP="00746D6A">
            <w:pPr>
              <w:spacing w:before="60" w:after="60"/>
              <w:jc w:val="center"/>
            </w:pPr>
            <w:r w:rsidRPr="005269FB">
              <w:rPr>
                <w:rFonts w:ascii="Wingdings" w:eastAsia="Wingdings" w:hAnsi="Wingdings" w:cs="Wingdings"/>
                <w:sz w:val="28"/>
              </w:rPr>
              <w:t>q</w:t>
            </w:r>
          </w:p>
        </w:tc>
        <w:tc>
          <w:tcPr>
            <w:tcW w:w="709" w:type="dxa"/>
            <w:tcBorders>
              <w:top w:val="nil"/>
              <w:bottom w:val="nil"/>
            </w:tcBorders>
          </w:tcPr>
          <w:p w14:paraId="1B0EB025" w14:textId="77777777" w:rsidR="002B58BE" w:rsidRDefault="002B58BE" w:rsidP="00746D6A">
            <w:pPr>
              <w:spacing w:before="60" w:after="60"/>
              <w:jc w:val="center"/>
            </w:pPr>
            <w:r w:rsidRPr="005269FB">
              <w:rPr>
                <w:rFonts w:ascii="Wingdings" w:eastAsia="Wingdings" w:hAnsi="Wingdings" w:cs="Wingdings"/>
                <w:sz w:val="28"/>
              </w:rPr>
              <w:t>q</w:t>
            </w:r>
          </w:p>
        </w:tc>
        <w:tc>
          <w:tcPr>
            <w:tcW w:w="708" w:type="dxa"/>
            <w:tcBorders>
              <w:top w:val="nil"/>
              <w:bottom w:val="nil"/>
            </w:tcBorders>
          </w:tcPr>
          <w:p w14:paraId="1D884433" w14:textId="77777777" w:rsidR="002B58BE" w:rsidRDefault="002B58BE" w:rsidP="00746D6A">
            <w:pPr>
              <w:spacing w:before="60" w:after="60"/>
              <w:jc w:val="center"/>
            </w:pPr>
            <w:r w:rsidRPr="005269FB">
              <w:rPr>
                <w:rFonts w:ascii="Wingdings" w:eastAsia="Wingdings" w:hAnsi="Wingdings" w:cs="Wingdings"/>
                <w:sz w:val="28"/>
              </w:rPr>
              <w:t>q</w:t>
            </w:r>
          </w:p>
        </w:tc>
        <w:tc>
          <w:tcPr>
            <w:tcW w:w="2715" w:type="dxa"/>
            <w:tcBorders>
              <w:top w:val="nil"/>
              <w:bottom w:val="nil"/>
            </w:tcBorders>
          </w:tcPr>
          <w:p w14:paraId="0FAD1A51" w14:textId="77777777" w:rsidR="002B58BE" w:rsidRDefault="002B58BE" w:rsidP="00746D6A">
            <w:pPr>
              <w:spacing w:before="60" w:after="60"/>
            </w:pPr>
          </w:p>
        </w:tc>
      </w:tr>
      <w:tr w:rsidR="002B58BE" w14:paraId="34087CCD" w14:textId="77777777" w:rsidTr="00882016">
        <w:trPr>
          <w:cantSplit/>
        </w:trPr>
        <w:tc>
          <w:tcPr>
            <w:tcW w:w="5353" w:type="dxa"/>
            <w:tcBorders>
              <w:top w:val="nil"/>
              <w:bottom w:val="nil"/>
            </w:tcBorders>
          </w:tcPr>
          <w:p w14:paraId="26D7B7C7" w14:textId="77777777" w:rsidR="002B58BE" w:rsidRDefault="002B58BE" w:rsidP="00746D6A">
            <w:pPr>
              <w:spacing w:before="60" w:after="60"/>
            </w:pPr>
            <w:r w:rsidRPr="00C1624F">
              <w:t>Are the skills, experience and personal qualities of members considered when appointing to the committee?</w:t>
            </w:r>
          </w:p>
        </w:tc>
        <w:tc>
          <w:tcPr>
            <w:tcW w:w="709" w:type="dxa"/>
            <w:tcBorders>
              <w:top w:val="nil"/>
              <w:bottom w:val="nil"/>
            </w:tcBorders>
          </w:tcPr>
          <w:p w14:paraId="3CB21659" w14:textId="77777777" w:rsidR="002B58BE" w:rsidRDefault="002B58BE" w:rsidP="00746D6A">
            <w:pPr>
              <w:spacing w:before="60" w:after="60"/>
              <w:jc w:val="center"/>
            </w:pPr>
            <w:r w:rsidRPr="005269FB">
              <w:rPr>
                <w:rFonts w:ascii="Wingdings" w:eastAsia="Wingdings" w:hAnsi="Wingdings" w:cs="Wingdings"/>
                <w:sz w:val="28"/>
              </w:rPr>
              <w:t>q</w:t>
            </w:r>
          </w:p>
        </w:tc>
        <w:tc>
          <w:tcPr>
            <w:tcW w:w="709" w:type="dxa"/>
            <w:tcBorders>
              <w:top w:val="nil"/>
              <w:bottom w:val="nil"/>
            </w:tcBorders>
          </w:tcPr>
          <w:p w14:paraId="171031FF" w14:textId="77777777" w:rsidR="002B58BE" w:rsidRDefault="002B58BE" w:rsidP="00746D6A">
            <w:pPr>
              <w:spacing w:before="60" w:after="60"/>
              <w:jc w:val="center"/>
            </w:pPr>
            <w:r w:rsidRPr="005269FB">
              <w:rPr>
                <w:rFonts w:ascii="Wingdings" w:eastAsia="Wingdings" w:hAnsi="Wingdings" w:cs="Wingdings"/>
                <w:sz w:val="28"/>
              </w:rPr>
              <w:t>q</w:t>
            </w:r>
          </w:p>
        </w:tc>
        <w:tc>
          <w:tcPr>
            <w:tcW w:w="708" w:type="dxa"/>
            <w:tcBorders>
              <w:top w:val="nil"/>
              <w:bottom w:val="nil"/>
            </w:tcBorders>
          </w:tcPr>
          <w:p w14:paraId="635AB90F" w14:textId="77777777" w:rsidR="002B58BE" w:rsidRDefault="002B58BE" w:rsidP="00746D6A">
            <w:pPr>
              <w:spacing w:before="60" w:after="60"/>
              <w:jc w:val="center"/>
            </w:pPr>
            <w:r w:rsidRPr="005269FB">
              <w:rPr>
                <w:rFonts w:ascii="Wingdings" w:eastAsia="Wingdings" w:hAnsi="Wingdings" w:cs="Wingdings"/>
                <w:sz w:val="28"/>
              </w:rPr>
              <w:t>q</w:t>
            </w:r>
          </w:p>
        </w:tc>
        <w:tc>
          <w:tcPr>
            <w:tcW w:w="2715" w:type="dxa"/>
            <w:tcBorders>
              <w:top w:val="nil"/>
              <w:bottom w:val="nil"/>
            </w:tcBorders>
          </w:tcPr>
          <w:p w14:paraId="2A7A61D9" w14:textId="77777777" w:rsidR="002B58BE" w:rsidRDefault="002B58BE" w:rsidP="00746D6A">
            <w:pPr>
              <w:spacing w:before="60" w:after="60"/>
            </w:pPr>
          </w:p>
        </w:tc>
      </w:tr>
      <w:tr w:rsidR="002B58BE" w14:paraId="1A1CBC69" w14:textId="77777777" w:rsidTr="00882016">
        <w:trPr>
          <w:cantSplit/>
        </w:trPr>
        <w:tc>
          <w:tcPr>
            <w:tcW w:w="5353" w:type="dxa"/>
            <w:tcBorders>
              <w:top w:val="nil"/>
              <w:bottom w:val="single" w:sz="4" w:space="0" w:color="auto"/>
            </w:tcBorders>
          </w:tcPr>
          <w:p w14:paraId="44A89C70" w14:textId="77777777" w:rsidR="002B58BE" w:rsidRDefault="002B58BE" w:rsidP="00746D6A">
            <w:pPr>
              <w:spacing w:before="60" w:after="60"/>
            </w:pPr>
            <w:r w:rsidRPr="00C1624F">
              <w:t>Does the committee seek input from the CEO periodically to ensure it continues to meet expectations?</w:t>
            </w:r>
          </w:p>
        </w:tc>
        <w:tc>
          <w:tcPr>
            <w:tcW w:w="709" w:type="dxa"/>
            <w:tcBorders>
              <w:top w:val="nil"/>
              <w:bottom w:val="single" w:sz="4" w:space="0" w:color="auto"/>
            </w:tcBorders>
          </w:tcPr>
          <w:p w14:paraId="138657F8" w14:textId="77777777" w:rsidR="002B58BE" w:rsidRDefault="002B58BE" w:rsidP="00746D6A">
            <w:pPr>
              <w:spacing w:before="60" w:after="60"/>
              <w:jc w:val="center"/>
            </w:pPr>
            <w:r w:rsidRPr="005269FB">
              <w:rPr>
                <w:rFonts w:ascii="Wingdings" w:eastAsia="Wingdings" w:hAnsi="Wingdings" w:cs="Wingdings"/>
                <w:sz w:val="28"/>
              </w:rPr>
              <w:t>q</w:t>
            </w:r>
          </w:p>
        </w:tc>
        <w:tc>
          <w:tcPr>
            <w:tcW w:w="709" w:type="dxa"/>
            <w:tcBorders>
              <w:top w:val="nil"/>
              <w:bottom w:val="single" w:sz="4" w:space="0" w:color="auto"/>
            </w:tcBorders>
          </w:tcPr>
          <w:p w14:paraId="23E9926C" w14:textId="77777777" w:rsidR="002B58BE" w:rsidRDefault="002B58BE" w:rsidP="00746D6A">
            <w:pPr>
              <w:spacing w:before="60" w:after="60"/>
              <w:jc w:val="center"/>
            </w:pPr>
            <w:r w:rsidRPr="005269FB">
              <w:rPr>
                <w:rFonts w:ascii="Wingdings" w:eastAsia="Wingdings" w:hAnsi="Wingdings" w:cs="Wingdings"/>
                <w:sz w:val="28"/>
              </w:rPr>
              <w:t>q</w:t>
            </w:r>
          </w:p>
        </w:tc>
        <w:tc>
          <w:tcPr>
            <w:tcW w:w="708" w:type="dxa"/>
            <w:tcBorders>
              <w:top w:val="nil"/>
              <w:bottom w:val="single" w:sz="4" w:space="0" w:color="auto"/>
            </w:tcBorders>
          </w:tcPr>
          <w:p w14:paraId="52A2FE18" w14:textId="77777777" w:rsidR="002B58BE" w:rsidRDefault="002B58BE" w:rsidP="00746D6A">
            <w:pPr>
              <w:spacing w:before="60" w:after="60"/>
              <w:jc w:val="center"/>
            </w:pPr>
            <w:r w:rsidRPr="005269FB">
              <w:rPr>
                <w:rFonts w:ascii="Wingdings" w:eastAsia="Wingdings" w:hAnsi="Wingdings" w:cs="Wingdings"/>
                <w:sz w:val="28"/>
              </w:rPr>
              <w:t>q</w:t>
            </w:r>
          </w:p>
        </w:tc>
        <w:tc>
          <w:tcPr>
            <w:tcW w:w="2715" w:type="dxa"/>
            <w:tcBorders>
              <w:top w:val="nil"/>
              <w:bottom w:val="single" w:sz="4" w:space="0" w:color="auto"/>
            </w:tcBorders>
          </w:tcPr>
          <w:p w14:paraId="51FAB5C9" w14:textId="77777777" w:rsidR="002B58BE" w:rsidRDefault="002B58BE" w:rsidP="00746D6A">
            <w:pPr>
              <w:spacing w:before="60" w:after="60"/>
            </w:pPr>
          </w:p>
        </w:tc>
      </w:tr>
      <w:tr w:rsidR="002B58BE" w14:paraId="47B173FB" w14:textId="77777777" w:rsidTr="00882016">
        <w:trPr>
          <w:cantSplit/>
        </w:trPr>
        <w:tc>
          <w:tcPr>
            <w:tcW w:w="5353" w:type="dxa"/>
            <w:tcBorders>
              <w:top w:val="single" w:sz="4" w:space="0" w:color="auto"/>
              <w:bottom w:val="nil"/>
            </w:tcBorders>
          </w:tcPr>
          <w:p w14:paraId="5B74BA32" w14:textId="77777777" w:rsidR="002B58BE" w:rsidRPr="00C1624F" w:rsidRDefault="002B58BE" w:rsidP="00746D6A">
            <w:pPr>
              <w:spacing w:before="60" w:after="60"/>
              <w:rPr>
                <w:b/>
              </w:rPr>
            </w:pPr>
            <w:r w:rsidRPr="00C1624F">
              <w:rPr>
                <w:b/>
              </w:rPr>
              <w:t>Audit Committee Roles &amp; Responsibilities</w:t>
            </w:r>
          </w:p>
        </w:tc>
        <w:tc>
          <w:tcPr>
            <w:tcW w:w="709" w:type="dxa"/>
            <w:tcBorders>
              <w:top w:val="single" w:sz="4" w:space="0" w:color="auto"/>
              <w:bottom w:val="nil"/>
            </w:tcBorders>
          </w:tcPr>
          <w:p w14:paraId="2817F6E4" w14:textId="77777777" w:rsidR="002B58BE" w:rsidRDefault="002B58BE" w:rsidP="00746D6A">
            <w:pPr>
              <w:spacing w:before="60" w:after="60"/>
              <w:jc w:val="center"/>
            </w:pPr>
          </w:p>
        </w:tc>
        <w:tc>
          <w:tcPr>
            <w:tcW w:w="709" w:type="dxa"/>
            <w:tcBorders>
              <w:top w:val="single" w:sz="4" w:space="0" w:color="auto"/>
              <w:bottom w:val="nil"/>
            </w:tcBorders>
          </w:tcPr>
          <w:p w14:paraId="3A6763CB" w14:textId="77777777" w:rsidR="002B58BE" w:rsidRDefault="002B58BE" w:rsidP="00746D6A">
            <w:pPr>
              <w:spacing w:before="60" w:after="60"/>
              <w:jc w:val="center"/>
            </w:pPr>
          </w:p>
        </w:tc>
        <w:tc>
          <w:tcPr>
            <w:tcW w:w="708" w:type="dxa"/>
            <w:tcBorders>
              <w:top w:val="single" w:sz="4" w:space="0" w:color="auto"/>
              <w:bottom w:val="nil"/>
            </w:tcBorders>
          </w:tcPr>
          <w:p w14:paraId="2B6C29DB" w14:textId="77777777" w:rsidR="002B58BE" w:rsidRDefault="002B58BE" w:rsidP="00746D6A">
            <w:pPr>
              <w:spacing w:before="60" w:after="60"/>
              <w:jc w:val="center"/>
            </w:pPr>
          </w:p>
        </w:tc>
        <w:tc>
          <w:tcPr>
            <w:tcW w:w="2715" w:type="dxa"/>
            <w:tcBorders>
              <w:top w:val="single" w:sz="4" w:space="0" w:color="auto"/>
              <w:bottom w:val="nil"/>
            </w:tcBorders>
          </w:tcPr>
          <w:p w14:paraId="6F8E787E" w14:textId="77777777" w:rsidR="002B58BE" w:rsidRDefault="002B58BE" w:rsidP="00746D6A">
            <w:pPr>
              <w:spacing w:before="60" w:after="60"/>
            </w:pPr>
          </w:p>
        </w:tc>
      </w:tr>
      <w:tr w:rsidR="002B58BE" w14:paraId="4EA7E89D" w14:textId="77777777" w:rsidTr="00882016">
        <w:trPr>
          <w:cantSplit/>
        </w:trPr>
        <w:tc>
          <w:tcPr>
            <w:tcW w:w="5353" w:type="dxa"/>
            <w:tcBorders>
              <w:top w:val="nil"/>
              <w:bottom w:val="nil"/>
            </w:tcBorders>
          </w:tcPr>
          <w:p w14:paraId="7DBB47E9" w14:textId="77777777" w:rsidR="002B58BE" w:rsidRDefault="002B58BE" w:rsidP="00746D6A">
            <w:pPr>
              <w:spacing w:before="60" w:after="60"/>
            </w:pPr>
            <w:r w:rsidRPr="00C1624F">
              <w:t>Is the composition of the audit committee appropriate to the size, complexity and nature of the agency’s operational and control environment?</w:t>
            </w:r>
          </w:p>
        </w:tc>
        <w:tc>
          <w:tcPr>
            <w:tcW w:w="709" w:type="dxa"/>
            <w:tcBorders>
              <w:top w:val="nil"/>
              <w:bottom w:val="nil"/>
            </w:tcBorders>
          </w:tcPr>
          <w:p w14:paraId="14C2ACC9" w14:textId="77777777" w:rsidR="002B58BE" w:rsidRDefault="002B58BE" w:rsidP="00746D6A">
            <w:pPr>
              <w:spacing w:before="60" w:after="60"/>
              <w:jc w:val="center"/>
            </w:pPr>
            <w:r w:rsidRPr="005269FB">
              <w:rPr>
                <w:rFonts w:ascii="Wingdings" w:eastAsia="Wingdings" w:hAnsi="Wingdings" w:cs="Wingdings"/>
                <w:sz w:val="28"/>
              </w:rPr>
              <w:t>q</w:t>
            </w:r>
          </w:p>
        </w:tc>
        <w:tc>
          <w:tcPr>
            <w:tcW w:w="709" w:type="dxa"/>
            <w:tcBorders>
              <w:top w:val="nil"/>
              <w:bottom w:val="nil"/>
            </w:tcBorders>
          </w:tcPr>
          <w:p w14:paraId="0B6B474E" w14:textId="77777777" w:rsidR="002B58BE" w:rsidRDefault="002B58BE" w:rsidP="00746D6A">
            <w:pPr>
              <w:spacing w:before="60" w:after="60"/>
              <w:jc w:val="center"/>
            </w:pPr>
            <w:r w:rsidRPr="005269FB">
              <w:rPr>
                <w:rFonts w:ascii="Wingdings" w:eastAsia="Wingdings" w:hAnsi="Wingdings" w:cs="Wingdings"/>
                <w:sz w:val="28"/>
              </w:rPr>
              <w:t>q</w:t>
            </w:r>
          </w:p>
        </w:tc>
        <w:tc>
          <w:tcPr>
            <w:tcW w:w="708" w:type="dxa"/>
            <w:tcBorders>
              <w:top w:val="nil"/>
              <w:bottom w:val="nil"/>
            </w:tcBorders>
          </w:tcPr>
          <w:p w14:paraId="2D9B3C3A" w14:textId="77777777" w:rsidR="002B58BE" w:rsidRDefault="002B58BE" w:rsidP="00746D6A">
            <w:pPr>
              <w:spacing w:before="60" w:after="60"/>
              <w:jc w:val="center"/>
            </w:pPr>
            <w:r w:rsidRPr="005269FB">
              <w:rPr>
                <w:rFonts w:ascii="Wingdings" w:eastAsia="Wingdings" w:hAnsi="Wingdings" w:cs="Wingdings"/>
                <w:sz w:val="28"/>
              </w:rPr>
              <w:t>q</w:t>
            </w:r>
          </w:p>
        </w:tc>
        <w:tc>
          <w:tcPr>
            <w:tcW w:w="2715" w:type="dxa"/>
            <w:tcBorders>
              <w:top w:val="nil"/>
              <w:bottom w:val="nil"/>
            </w:tcBorders>
          </w:tcPr>
          <w:p w14:paraId="37623C16" w14:textId="77777777" w:rsidR="002B58BE" w:rsidRDefault="002B58BE" w:rsidP="00746D6A">
            <w:pPr>
              <w:spacing w:before="60" w:after="60"/>
              <w:jc w:val="center"/>
            </w:pPr>
          </w:p>
        </w:tc>
      </w:tr>
      <w:tr w:rsidR="002B58BE" w14:paraId="0B67630D" w14:textId="77777777" w:rsidTr="00882016">
        <w:trPr>
          <w:cantSplit/>
        </w:trPr>
        <w:tc>
          <w:tcPr>
            <w:tcW w:w="5353" w:type="dxa"/>
            <w:tcBorders>
              <w:top w:val="nil"/>
              <w:bottom w:val="nil"/>
            </w:tcBorders>
          </w:tcPr>
          <w:p w14:paraId="1A93B9F6" w14:textId="77777777" w:rsidR="002B58BE" w:rsidRPr="00C1624F" w:rsidRDefault="002B58BE" w:rsidP="00746D6A">
            <w:pPr>
              <w:spacing w:before="60" w:after="60"/>
            </w:pPr>
            <w:r w:rsidRPr="00C1624F">
              <w:t>Does the audit committee act as a forum for communication between CEO, senior management, external audit and internal audit?</w:t>
            </w:r>
          </w:p>
        </w:tc>
        <w:tc>
          <w:tcPr>
            <w:tcW w:w="709" w:type="dxa"/>
            <w:tcBorders>
              <w:top w:val="nil"/>
              <w:bottom w:val="nil"/>
            </w:tcBorders>
          </w:tcPr>
          <w:p w14:paraId="3051CD90" w14:textId="77777777" w:rsidR="002B58BE" w:rsidRPr="005269FB" w:rsidRDefault="002B58BE" w:rsidP="00746D6A">
            <w:pPr>
              <w:spacing w:before="60" w:after="60"/>
              <w:jc w:val="center"/>
              <w:rPr>
                <w:sz w:val="28"/>
              </w:rPr>
            </w:pPr>
            <w:r w:rsidRPr="005269FB">
              <w:rPr>
                <w:rFonts w:ascii="Wingdings" w:eastAsia="Wingdings" w:hAnsi="Wingdings" w:cs="Wingdings"/>
                <w:sz w:val="28"/>
              </w:rPr>
              <w:t>q</w:t>
            </w:r>
          </w:p>
        </w:tc>
        <w:tc>
          <w:tcPr>
            <w:tcW w:w="709" w:type="dxa"/>
            <w:tcBorders>
              <w:top w:val="nil"/>
              <w:bottom w:val="nil"/>
            </w:tcBorders>
          </w:tcPr>
          <w:p w14:paraId="4D47D3D2" w14:textId="77777777" w:rsidR="002B58BE" w:rsidRPr="005269FB" w:rsidRDefault="002B58BE" w:rsidP="00746D6A">
            <w:pPr>
              <w:spacing w:before="60" w:after="60"/>
              <w:jc w:val="center"/>
              <w:rPr>
                <w:sz w:val="28"/>
              </w:rPr>
            </w:pPr>
            <w:r w:rsidRPr="005269FB">
              <w:rPr>
                <w:rFonts w:ascii="Wingdings" w:eastAsia="Wingdings" w:hAnsi="Wingdings" w:cs="Wingdings"/>
                <w:sz w:val="28"/>
              </w:rPr>
              <w:t>q</w:t>
            </w:r>
          </w:p>
        </w:tc>
        <w:tc>
          <w:tcPr>
            <w:tcW w:w="708" w:type="dxa"/>
            <w:tcBorders>
              <w:top w:val="nil"/>
              <w:bottom w:val="nil"/>
            </w:tcBorders>
          </w:tcPr>
          <w:p w14:paraId="5795F634" w14:textId="77777777" w:rsidR="002B58BE" w:rsidRPr="005269FB" w:rsidRDefault="002B58BE" w:rsidP="00746D6A">
            <w:pPr>
              <w:spacing w:before="60" w:after="60"/>
              <w:jc w:val="center"/>
              <w:rPr>
                <w:sz w:val="28"/>
              </w:rPr>
            </w:pPr>
            <w:r w:rsidRPr="005269FB">
              <w:rPr>
                <w:rFonts w:ascii="Wingdings" w:eastAsia="Wingdings" w:hAnsi="Wingdings" w:cs="Wingdings"/>
                <w:sz w:val="28"/>
              </w:rPr>
              <w:t>q</w:t>
            </w:r>
          </w:p>
        </w:tc>
        <w:tc>
          <w:tcPr>
            <w:tcW w:w="2715" w:type="dxa"/>
            <w:tcBorders>
              <w:top w:val="nil"/>
              <w:bottom w:val="nil"/>
            </w:tcBorders>
          </w:tcPr>
          <w:p w14:paraId="2F131DB5" w14:textId="77777777" w:rsidR="002B58BE" w:rsidRDefault="002B58BE" w:rsidP="00746D6A">
            <w:pPr>
              <w:spacing w:before="60" w:after="60"/>
              <w:jc w:val="center"/>
            </w:pPr>
          </w:p>
        </w:tc>
      </w:tr>
      <w:tr w:rsidR="002B58BE" w14:paraId="6DF36B3F" w14:textId="77777777" w:rsidTr="00882016">
        <w:trPr>
          <w:cantSplit/>
        </w:trPr>
        <w:tc>
          <w:tcPr>
            <w:tcW w:w="5353" w:type="dxa"/>
            <w:tcBorders>
              <w:top w:val="nil"/>
              <w:bottom w:val="nil"/>
            </w:tcBorders>
          </w:tcPr>
          <w:p w14:paraId="184FA957" w14:textId="6A2FDC74" w:rsidR="002B58BE" w:rsidRDefault="002B58BE" w:rsidP="00746D6A">
            <w:pPr>
              <w:spacing w:before="60" w:after="0"/>
            </w:pPr>
            <w:r w:rsidRPr="00C1624F">
              <w:t xml:space="preserve">Is the workload of the committee focused on assisting the CEO to discharge </w:t>
            </w:r>
            <w:r w:rsidR="0022683E">
              <w:t>the CEO</w:t>
            </w:r>
            <w:r w:rsidR="00B93C62">
              <w:t>’s</w:t>
            </w:r>
            <w:r w:rsidRPr="00C1624F">
              <w:t xml:space="preserve"> responsibilities? </w:t>
            </w:r>
          </w:p>
          <w:p w14:paraId="43202A40" w14:textId="77777777" w:rsidR="002B58BE" w:rsidRDefault="002B58BE" w:rsidP="00746D6A">
            <w:pPr>
              <w:spacing w:before="0" w:after="60"/>
            </w:pPr>
            <w:r w:rsidRPr="00C1624F">
              <w:rPr>
                <w:sz w:val="16"/>
              </w:rPr>
              <w:t>(for example, does it play an oversight role rather than perform ‘ad hoc’ functions?)</w:t>
            </w:r>
          </w:p>
        </w:tc>
        <w:tc>
          <w:tcPr>
            <w:tcW w:w="709" w:type="dxa"/>
            <w:tcBorders>
              <w:top w:val="nil"/>
              <w:bottom w:val="nil"/>
            </w:tcBorders>
          </w:tcPr>
          <w:p w14:paraId="4401A334" w14:textId="77777777" w:rsidR="002B58BE" w:rsidRPr="005269FB" w:rsidRDefault="002B58BE" w:rsidP="00746D6A">
            <w:pPr>
              <w:spacing w:before="60" w:after="60"/>
              <w:jc w:val="center"/>
              <w:rPr>
                <w:sz w:val="28"/>
              </w:rPr>
            </w:pPr>
            <w:r w:rsidRPr="005269FB">
              <w:rPr>
                <w:rFonts w:ascii="Wingdings" w:eastAsia="Wingdings" w:hAnsi="Wingdings" w:cs="Wingdings"/>
                <w:sz w:val="28"/>
              </w:rPr>
              <w:t>q</w:t>
            </w:r>
          </w:p>
        </w:tc>
        <w:tc>
          <w:tcPr>
            <w:tcW w:w="709" w:type="dxa"/>
            <w:tcBorders>
              <w:top w:val="nil"/>
              <w:bottom w:val="nil"/>
            </w:tcBorders>
          </w:tcPr>
          <w:p w14:paraId="0DDEE673" w14:textId="77777777" w:rsidR="002B58BE" w:rsidRPr="005269FB" w:rsidRDefault="002B58BE" w:rsidP="00746D6A">
            <w:pPr>
              <w:spacing w:before="60" w:after="60"/>
              <w:jc w:val="center"/>
              <w:rPr>
                <w:sz w:val="28"/>
              </w:rPr>
            </w:pPr>
            <w:r w:rsidRPr="005269FB">
              <w:rPr>
                <w:rFonts w:ascii="Wingdings" w:eastAsia="Wingdings" w:hAnsi="Wingdings" w:cs="Wingdings"/>
                <w:sz w:val="28"/>
              </w:rPr>
              <w:t>q</w:t>
            </w:r>
          </w:p>
        </w:tc>
        <w:tc>
          <w:tcPr>
            <w:tcW w:w="708" w:type="dxa"/>
            <w:tcBorders>
              <w:top w:val="nil"/>
              <w:bottom w:val="nil"/>
            </w:tcBorders>
          </w:tcPr>
          <w:p w14:paraId="3B3B741D" w14:textId="77777777" w:rsidR="002B58BE" w:rsidRPr="005269FB" w:rsidRDefault="002B58BE" w:rsidP="00746D6A">
            <w:pPr>
              <w:spacing w:before="60" w:after="60"/>
              <w:jc w:val="center"/>
              <w:rPr>
                <w:sz w:val="28"/>
              </w:rPr>
            </w:pPr>
            <w:r w:rsidRPr="005269FB">
              <w:rPr>
                <w:rFonts w:ascii="Wingdings" w:eastAsia="Wingdings" w:hAnsi="Wingdings" w:cs="Wingdings"/>
                <w:sz w:val="28"/>
              </w:rPr>
              <w:t>q</w:t>
            </w:r>
          </w:p>
        </w:tc>
        <w:tc>
          <w:tcPr>
            <w:tcW w:w="2715" w:type="dxa"/>
            <w:tcBorders>
              <w:top w:val="nil"/>
              <w:bottom w:val="nil"/>
            </w:tcBorders>
          </w:tcPr>
          <w:p w14:paraId="72E2480F" w14:textId="77777777" w:rsidR="002B58BE" w:rsidRDefault="002B58BE" w:rsidP="00746D6A">
            <w:pPr>
              <w:spacing w:before="60" w:after="60"/>
              <w:jc w:val="center"/>
            </w:pPr>
          </w:p>
        </w:tc>
      </w:tr>
      <w:tr w:rsidR="002B58BE" w14:paraId="7D80D930" w14:textId="77777777" w:rsidTr="00882016">
        <w:trPr>
          <w:cantSplit/>
        </w:trPr>
        <w:tc>
          <w:tcPr>
            <w:tcW w:w="5353" w:type="dxa"/>
            <w:tcBorders>
              <w:top w:val="nil"/>
              <w:bottom w:val="single" w:sz="4" w:space="0" w:color="auto"/>
            </w:tcBorders>
          </w:tcPr>
          <w:p w14:paraId="2E663D35" w14:textId="77777777" w:rsidR="002B58BE" w:rsidRDefault="002B58BE" w:rsidP="00746D6A">
            <w:pPr>
              <w:spacing w:before="60" w:after="60"/>
            </w:pPr>
            <w:r w:rsidRPr="00C1624F">
              <w:t>Does the audit committee provide prompt, constructive and objective advice to the CEO where issues of material risk or threat to the agency are identified?</w:t>
            </w:r>
          </w:p>
        </w:tc>
        <w:tc>
          <w:tcPr>
            <w:tcW w:w="709" w:type="dxa"/>
            <w:tcBorders>
              <w:top w:val="nil"/>
              <w:bottom w:val="single" w:sz="4" w:space="0" w:color="auto"/>
            </w:tcBorders>
          </w:tcPr>
          <w:p w14:paraId="2346F4B2" w14:textId="77777777" w:rsidR="002B58BE" w:rsidRPr="005269FB" w:rsidRDefault="002B58BE" w:rsidP="00746D6A">
            <w:pPr>
              <w:spacing w:before="60" w:after="60"/>
              <w:jc w:val="center"/>
              <w:rPr>
                <w:sz w:val="28"/>
              </w:rPr>
            </w:pPr>
            <w:r w:rsidRPr="005269FB">
              <w:rPr>
                <w:rFonts w:ascii="Wingdings" w:eastAsia="Wingdings" w:hAnsi="Wingdings" w:cs="Wingdings"/>
                <w:sz w:val="28"/>
              </w:rPr>
              <w:t>q</w:t>
            </w:r>
          </w:p>
        </w:tc>
        <w:tc>
          <w:tcPr>
            <w:tcW w:w="709" w:type="dxa"/>
            <w:tcBorders>
              <w:top w:val="nil"/>
              <w:bottom w:val="single" w:sz="4" w:space="0" w:color="auto"/>
            </w:tcBorders>
          </w:tcPr>
          <w:p w14:paraId="74260D5A" w14:textId="77777777" w:rsidR="002B58BE" w:rsidRPr="005269FB" w:rsidRDefault="002B58BE" w:rsidP="00746D6A">
            <w:pPr>
              <w:spacing w:before="60" w:after="60"/>
              <w:jc w:val="center"/>
              <w:rPr>
                <w:sz w:val="28"/>
              </w:rPr>
            </w:pPr>
            <w:r w:rsidRPr="005269FB">
              <w:rPr>
                <w:rFonts w:ascii="Wingdings" w:eastAsia="Wingdings" w:hAnsi="Wingdings" w:cs="Wingdings"/>
                <w:sz w:val="28"/>
              </w:rPr>
              <w:t>q</w:t>
            </w:r>
          </w:p>
        </w:tc>
        <w:tc>
          <w:tcPr>
            <w:tcW w:w="708" w:type="dxa"/>
            <w:tcBorders>
              <w:top w:val="nil"/>
              <w:bottom w:val="single" w:sz="4" w:space="0" w:color="auto"/>
            </w:tcBorders>
          </w:tcPr>
          <w:p w14:paraId="72DB3AD7" w14:textId="77777777" w:rsidR="002B58BE" w:rsidRPr="005269FB" w:rsidRDefault="002B58BE" w:rsidP="00746D6A">
            <w:pPr>
              <w:spacing w:before="60" w:after="60"/>
              <w:jc w:val="center"/>
              <w:rPr>
                <w:sz w:val="28"/>
              </w:rPr>
            </w:pPr>
            <w:r w:rsidRPr="005269FB">
              <w:rPr>
                <w:rFonts w:ascii="Wingdings" w:eastAsia="Wingdings" w:hAnsi="Wingdings" w:cs="Wingdings"/>
                <w:sz w:val="28"/>
              </w:rPr>
              <w:t>q</w:t>
            </w:r>
          </w:p>
        </w:tc>
        <w:tc>
          <w:tcPr>
            <w:tcW w:w="2715" w:type="dxa"/>
            <w:tcBorders>
              <w:top w:val="nil"/>
              <w:bottom w:val="single" w:sz="4" w:space="0" w:color="auto"/>
            </w:tcBorders>
          </w:tcPr>
          <w:p w14:paraId="5F6D41C4" w14:textId="77777777" w:rsidR="002B58BE" w:rsidRDefault="002B58BE" w:rsidP="00746D6A">
            <w:pPr>
              <w:spacing w:before="60" w:after="60"/>
              <w:jc w:val="center"/>
            </w:pPr>
          </w:p>
        </w:tc>
      </w:tr>
      <w:tr w:rsidR="002B58BE" w14:paraId="5BFD0B96" w14:textId="77777777" w:rsidTr="00882016">
        <w:trPr>
          <w:cantSplit/>
        </w:trPr>
        <w:tc>
          <w:tcPr>
            <w:tcW w:w="5353" w:type="dxa"/>
            <w:tcBorders>
              <w:top w:val="single" w:sz="4" w:space="0" w:color="auto"/>
              <w:bottom w:val="nil"/>
            </w:tcBorders>
          </w:tcPr>
          <w:p w14:paraId="6A802A54" w14:textId="77777777" w:rsidR="002B58BE" w:rsidRPr="00C1624F" w:rsidRDefault="002B58BE" w:rsidP="00746D6A">
            <w:pPr>
              <w:spacing w:before="60" w:after="60"/>
              <w:rPr>
                <w:b/>
              </w:rPr>
            </w:pPr>
            <w:r w:rsidRPr="00C1624F">
              <w:rPr>
                <w:b/>
              </w:rPr>
              <w:t>Risk Management</w:t>
            </w:r>
          </w:p>
        </w:tc>
        <w:tc>
          <w:tcPr>
            <w:tcW w:w="709" w:type="dxa"/>
            <w:tcBorders>
              <w:top w:val="single" w:sz="4" w:space="0" w:color="auto"/>
              <w:bottom w:val="nil"/>
            </w:tcBorders>
          </w:tcPr>
          <w:p w14:paraId="51E4D053" w14:textId="77777777" w:rsidR="002B58BE" w:rsidRPr="005269FB" w:rsidRDefault="002B58BE" w:rsidP="00746D6A">
            <w:pPr>
              <w:spacing w:before="60" w:after="60"/>
              <w:jc w:val="center"/>
              <w:rPr>
                <w:sz w:val="28"/>
              </w:rPr>
            </w:pPr>
          </w:p>
        </w:tc>
        <w:tc>
          <w:tcPr>
            <w:tcW w:w="709" w:type="dxa"/>
            <w:tcBorders>
              <w:top w:val="single" w:sz="4" w:space="0" w:color="auto"/>
              <w:bottom w:val="nil"/>
            </w:tcBorders>
          </w:tcPr>
          <w:p w14:paraId="5218EB00" w14:textId="77777777" w:rsidR="002B58BE" w:rsidRPr="005269FB" w:rsidRDefault="002B58BE" w:rsidP="00746D6A">
            <w:pPr>
              <w:spacing w:before="60" w:after="60"/>
              <w:jc w:val="center"/>
              <w:rPr>
                <w:sz w:val="28"/>
              </w:rPr>
            </w:pPr>
          </w:p>
        </w:tc>
        <w:tc>
          <w:tcPr>
            <w:tcW w:w="708" w:type="dxa"/>
            <w:tcBorders>
              <w:top w:val="single" w:sz="4" w:space="0" w:color="auto"/>
              <w:bottom w:val="nil"/>
            </w:tcBorders>
          </w:tcPr>
          <w:p w14:paraId="20FC3997" w14:textId="77777777" w:rsidR="002B58BE" w:rsidRPr="005269FB" w:rsidRDefault="002B58BE" w:rsidP="00746D6A">
            <w:pPr>
              <w:spacing w:before="60" w:after="60"/>
              <w:jc w:val="center"/>
              <w:rPr>
                <w:sz w:val="28"/>
              </w:rPr>
            </w:pPr>
          </w:p>
        </w:tc>
        <w:tc>
          <w:tcPr>
            <w:tcW w:w="2715" w:type="dxa"/>
            <w:tcBorders>
              <w:top w:val="single" w:sz="4" w:space="0" w:color="auto"/>
              <w:bottom w:val="nil"/>
            </w:tcBorders>
          </w:tcPr>
          <w:p w14:paraId="073A207D" w14:textId="77777777" w:rsidR="002B58BE" w:rsidRDefault="002B58BE" w:rsidP="00746D6A">
            <w:pPr>
              <w:spacing w:before="60" w:after="60"/>
              <w:jc w:val="center"/>
            </w:pPr>
          </w:p>
        </w:tc>
      </w:tr>
      <w:tr w:rsidR="002B58BE" w14:paraId="3BFFE5C5" w14:textId="77777777" w:rsidTr="00882016">
        <w:trPr>
          <w:cantSplit/>
        </w:trPr>
        <w:tc>
          <w:tcPr>
            <w:tcW w:w="5353" w:type="dxa"/>
            <w:tcBorders>
              <w:top w:val="nil"/>
              <w:bottom w:val="nil"/>
            </w:tcBorders>
          </w:tcPr>
          <w:p w14:paraId="15B271D4" w14:textId="77777777" w:rsidR="002B58BE" w:rsidRDefault="002B58BE" w:rsidP="00746D6A">
            <w:pPr>
              <w:spacing w:before="60" w:after="60"/>
            </w:pPr>
            <w:r>
              <w:t xml:space="preserve">Is </w:t>
            </w:r>
            <w:r w:rsidRPr="00C1624F">
              <w:t>there common membership between the risk management committee and the audit committee?</w:t>
            </w:r>
          </w:p>
        </w:tc>
        <w:tc>
          <w:tcPr>
            <w:tcW w:w="709" w:type="dxa"/>
            <w:tcBorders>
              <w:top w:val="nil"/>
              <w:bottom w:val="nil"/>
            </w:tcBorders>
          </w:tcPr>
          <w:p w14:paraId="79C5A0E9" w14:textId="77777777" w:rsidR="002B58BE" w:rsidRPr="005269FB" w:rsidRDefault="002B58BE" w:rsidP="00746D6A">
            <w:pPr>
              <w:spacing w:before="60" w:after="60"/>
              <w:jc w:val="center"/>
              <w:rPr>
                <w:sz w:val="28"/>
              </w:rPr>
            </w:pPr>
            <w:r w:rsidRPr="005269FB">
              <w:rPr>
                <w:rFonts w:ascii="Wingdings" w:eastAsia="Wingdings" w:hAnsi="Wingdings" w:cs="Wingdings"/>
                <w:sz w:val="28"/>
              </w:rPr>
              <w:t>q</w:t>
            </w:r>
          </w:p>
        </w:tc>
        <w:tc>
          <w:tcPr>
            <w:tcW w:w="709" w:type="dxa"/>
            <w:tcBorders>
              <w:top w:val="nil"/>
              <w:bottom w:val="nil"/>
            </w:tcBorders>
          </w:tcPr>
          <w:p w14:paraId="2DBB151D" w14:textId="77777777" w:rsidR="002B58BE" w:rsidRPr="005269FB" w:rsidRDefault="002B58BE" w:rsidP="00746D6A">
            <w:pPr>
              <w:spacing w:before="60" w:after="60"/>
              <w:jc w:val="center"/>
              <w:rPr>
                <w:sz w:val="28"/>
              </w:rPr>
            </w:pPr>
            <w:r w:rsidRPr="005269FB">
              <w:rPr>
                <w:rFonts w:ascii="Wingdings" w:eastAsia="Wingdings" w:hAnsi="Wingdings" w:cs="Wingdings"/>
                <w:sz w:val="28"/>
              </w:rPr>
              <w:t>q</w:t>
            </w:r>
          </w:p>
        </w:tc>
        <w:tc>
          <w:tcPr>
            <w:tcW w:w="708" w:type="dxa"/>
            <w:tcBorders>
              <w:top w:val="nil"/>
              <w:bottom w:val="nil"/>
            </w:tcBorders>
          </w:tcPr>
          <w:p w14:paraId="7D25C6C8" w14:textId="77777777" w:rsidR="002B58BE" w:rsidRPr="005269FB" w:rsidRDefault="002B58BE" w:rsidP="00746D6A">
            <w:pPr>
              <w:spacing w:before="60" w:after="60"/>
              <w:jc w:val="center"/>
              <w:rPr>
                <w:sz w:val="28"/>
              </w:rPr>
            </w:pPr>
            <w:r w:rsidRPr="005269FB">
              <w:rPr>
                <w:rFonts w:ascii="Wingdings" w:eastAsia="Wingdings" w:hAnsi="Wingdings" w:cs="Wingdings"/>
                <w:sz w:val="28"/>
              </w:rPr>
              <w:t>q</w:t>
            </w:r>
          </w:p>
        </w:tc>
        <w:tc>
          <w:tcPr>
            <w:tcW w:w="2715" w:type="dxa"/>
            <w:tcBorders>
              <w:top w:val="nil"/>
              <w:bottom w:val="nil"/>
            </w:tcBorders>
          </w:tcPr>
          <w:p w14:paraId="2D47F146" w14:textId="77777777" w:rsidR="002B58BE" w:rsidRDefault="002B58BE" w:rsidP="00746D6A">
            <w:pPr>
              <w:spacing w:before="60" w:after="60"/>
              <w:jc w:val="center"/>
            </w:pPr>
          </w:p>
        </w:tc>
      </w:tr>
      <w:tr w:rsidR="002B58BE" w14:paraId="22C06613" w14:textId="77777777" w:rsidTr="004949C8">
        <w:trPr>
          <w:cantSplit/>
        </w:trPr>
        <w:tc>
          <w:tcPr>
            <w:tcW w:w="5353" w:type="dxa"/>
            <w:tcBorders>
              <w:top w:val="nil"/>
              <w:bottom w:val="single" w:sz="4" w:space="0" w:color="auto"/>
            </w:tcBorders>
          </w:tcPr>
          <w:p w14:paraId="285F5248" w14:textId="77777777" w:rsidR="002B58BE" w:rsidRDefault="002B58BE" w:rsidP="00746D6A">
            <w:pPr>
              <w:spacing w:before="60" w:after="60"/>
            </w:pPr>
            <w:r w:rsidRPr="00C1624F">
              <w:t>If not, does the audit committee receive minutes or regular updates from the risk management committee?</w:t>
            </w:r>
          </w:p>
          <w:p w14:paraId="631E7A26" w14:textId="6BE0C12A" w:rsidR="00F44893" w:rsidRDefault="00F44893" w:rsidP="00746D6A">
            <w:pPr>
              <w:spacing w:before="60" w:after="60"/>
            </w:pPr>
          </w:p>
        </w:tc>
        <w:tc>
          <w:tcPr>
            <w:tcW w:w="709" w:type="dxa"/>
            <w:tcBorders>
              <w:top w:val="nil"/>
              <w:bottom w:val="single" w:sz="4" w:space="0" w:color="auto"/>
            </w:tcBorders>
          </w:tcPr>
          <w:p w14:paraId="2340FDDD" w14:textId="77777777" w:rsidR="002B58BE" w:rsidRPr="005269FB" w:rsidRDefault="002B58BE" w:rsidP="00746D6A">
            <w:pPr>
              <w:spacing w:before="60" w:after="60"/>
              <w:jc w:val="center"/>
              <w:rPr>
                <w:sz w:val="28"/>
              </w:rPr>
            </w:pPr>
            <w:r w:rsidRPr="005269FB">
              <w:rPr>
                <w:rFonts w:ascii="Wingdings" w:eastAsia="Wingdings" w:hAnsi="Wingdings" w:cs="Wingdings"/>
                <w:sz w:val="28"/>
              </w:rPr>
              <w:t>q</w:t>
            </w:r>
          </w:p>
        </w:tc>
        <w:tc>
          <w:tcPr>
            <w:tcW w:w="709" w:type="dxa"/>
            <w:tcBorders>
              <w:top w:val="nil"/>
              <w:bottom w:val="single" w:sz="4" w:space="0" w:color="auto"/>
            </w:tcBorders>
          </w:tcPr>
          <w:p w14:paraId="0F57DD02" w14:textId="77777777" w:rsidR="002B58BE" w:rsidRPr="005269FB" w:rsidRDefault="002B58BE" w:rsidP="00746D6A">
            <w:pPr>
              <w:spacing w:before="60" w:after="60"/>
              <w:jc w:val="center"/>
              <w:rPr>
                <w:sz w:val="28"/>
              </w:rPr>
            </w:pPr>
            <w:r w:rsidRPr="005269FB">
              <w:rPr>
                <w:rFonts w:ascii="Wingdings" w:eastAsia="Wingdings" w:hAnsi="Wingdings" w:cs="Wingdings"/>
                <w:sz w:val="28"/>
              </w:rPr>
              <w:t>q</w:t>
            </w:r>
          </w:p>
        </w:tc>
        <w:tc>
          <w:tcPr>
            <w:tcW w:w="708" w:type="dxa"/>
            <w:tcBorders>
              <w:top w:val="nil"/>
              <w:bottom w:val="single" w:sz="4" w:space="0" w:color="auto"/>
            </w:tcBorders>
          </w:tcPr>
          <w:p w14:paraId="38C64169" w14:textId="77777777" w:rsidR="002B58BE" w:rsidRPr="005269FB" w:rsidRDefault="002B58BE" w:rsidP="00746D6A">
            <w:pPr>
              <w:spacing w:before="60" w:after="60"/>
              <w:jc w:val="center"/>
              <w:rPr>
                <w:sz w:val="28"/>
              </w:rPr>
            </w:pPr>
            <w:r w:rsidRPr="005269FB">
              <w:rPr>
                <w:rFonts w:ascii="Wingdings" w:eastAsia="Wingdings" w:hAnsi="Wingdings" w:cs="Wingdings"/>
                <w:sz w:val="28"/>
              </w:rPr>
              <w:t>q</w:t>
            </w:r>
          </w:p>
        </w:tc>
        <w:tc>
          <w:tcPr>
            <w:tcW w:w="2715" w:type="dxa"/>
            <w:tcBorders>
              <w:top w:val="nil"/>
              <w:bottom w:val="single" w:sz="4" w:space="0" w:color="auto"/>
            </w:tcBorders>
          </w:tcPr>
          <w:p w14:paraId="28C82F04" w14:textId="77777777" w:rsidR="002B58BE" w:rsidRDefault="002B58BE" w:rsidP="00746D6A">
            <w:pPr>
              <w:spacing w:before="60" w:after="60"/>
              <w:jc w:val="center"/>
            </w:pPr>
          </w:p>
        </w:tc>
      </w:tr>
      <w:tr w:rsidR="00F61D34" w:rsidRPr="00381DF8" w14:paraId="2C5C3EE3" w14:textId="77777777" w:rsidTr="004949C8">
        <w:trPr>
          <w:cantSplit/>
        </w:trPr>
        <w:tc>
          <w:tcPr>
            <w:tcW w:w="5353" w:type="dxa"/>
            <w:tcBorders>
              <w:top w:val="single" w:sz="4" w:space="0" w:color="auto"/>
              <w:bottom w:val="nil"/>
            </w:tcBorders>
          </w:tcPr>
          <w:p w14:paraId="2C753CD0" w14:textId="77777777" w:rsidR="00F61D34" w:rsidRPr="00381DF8" w:rsidRDefault="00F61D34">
            <w:pPr>
              <w:rPr>
                <w:b/>
              </w:rPr>
            </w:pPr>
            <w:r>
              <w:rPr>
                <w:b/>
              </w:rPr>
              <w:lastRenderedPageBreak/>
              <w:t>Risk Management</w:t>
            </w:r>
            <w:r w:rsidRPr="00381DF8">
              <w:rPr>
                <w:b/>
              </w:rPr>
              <w:t xml:space="preserve"> </w:t>
            </w:r>
            <w:r w:rsidRPr="00381DF8">
              <w:rPr>
                <w:b/>
                <w:sz w:val="16"/>
              </w:rPr>
              <w:t>(continued)</w:t>
            </w:r>
          </w:p>
        </w:tc>
        <w:tc>
          <w:tcPr>
            <w:tcW w:w="709" w:type="dxa"/>
            <w:tcBorders>
              <w:top w:val="single" w:sz="4" w:space="0" w:color="auto"/>
              <w:bottom w:val="nil"/>
            </w:tcBorders>
          </w:tcPr>
          <w:p w14:paraId="28AAD034" w14:textId="77777777" w:rsidR="00F61D34" w:rsidRPr="00381DF8" w:rsidRDefault="00F61D34">
            <w:pPr>
              <w:rPr>
                <w:b/>
              </w:rPr>
            </w:pPr>
          </w:p>
        </w:tc>
        <w:tc>
          <w:tcPr>
            <w:tcW w:w="709" w:type="dxa"/>
            <w:tcBorders>
              <w:top w:val="single" w:sz="4" w:space="0" w:color="auto"/>
              <w:bottom w:val="nil"/>
            </w:tcBorders>
          </w:tcPr>
          <w:p w14:paraId="3C023029" w14:textId="77777777" w:rsidR="00F61D34" w:rsidRPr="00381DF8" w:rsidRDefault="00F61D34">
            <w:pPr>
              <w:rPr>
                <w:b/>
              </w:rPr>
            </w:pPr>
          </w:p>
        </w:tc>
        <w:tc>
          <w:tcPr>
            <w:tcW w:w="708" w:type="dxa"/>
            <w:tcBorders>
              <w:top w:val="single" w:sz="4" w:space="0" w:color="auto"/>
              <w:bottom w:val="nil"/>
            </w:tcBorders>
          </w:tcPr>
          <w:p w14:paraId="3AFE637F" w14:textId="77777777" w:rsidR="00F61D34" w:rsidRPr="00381DF8" w:rsidRDefault="00F61D34">
            <w:pPr>
              <w:rPr>
                <w:b/>
              </w:rPr>
            </w:pPr>
          </w:p>
        </w:tc>
        <w:tc>
          <w:tcPr>
            <w:tcW w:w="2715" w:type="dxa"/>
            <w:tcBorders>
              <w:top w:val="single" w:sz="4" w:space="0" w:color="auto"/>
              <w:bottom w:val="nil"/>
            </w:tcBorders>
          </w:tcPr>
          <w:p w14:paraId="4C3BC75E" w14:textId="77777777" w:rsidR="00F61D34" w:rsidRPr="00381DF8" w:rsidRDefault="00F61D34">
            <w:pPr>
              <w:rPr>
                <w:b/>
              </w:rPr>
            </w:pPr>
          </w:p>
        </w:tc>
      </w:tr>
      <w:tr w:rsidR="002B58BE" w14:paraId="49D95327" w14:textId="77777777" w:rsidTr="00882016">
        <w:trPr>
          <w:cantSplit/>
        </w:trPr>
        <w:tc>
          <w:tcPr>
            <w:tcW w:w="5353" w:type="dxa"/>
            <w:tcBorders>
              <w:top w:val="nil"/>
              <w:bottom w:val="nil"/>
            </w:tcBorders>
          </w:tcPr>
          <w:p w14:paraId="4A18B487" w14:textId="77777777" w:rsidR="002B58BE" w:rsidRDefault="002B58BE" w:rsidP="00746D6A">
            <w:pPr>
              <w:spacing w:before="60" w:after="60"/>
            </w:pPr>
            <w:r w:rsidRPr="00C1624F">
              <w:t>Does the agency have a framework to identify and manage financial and business risks, including fraud?</w:t>
            </w:r>
          </w:p>
        </w:tc>
        <w:tc>
          <w:tcPr>
            <w:tcW w:w="709" w:type="dxa"/>
            <w:tcBorders>
              <w:top w:val="nil"/>
              <w:bottom w:val="nil"/>
            </w:tcBorders>
          </w:tcPr>
          <w:p w14:paraId="30D27FC7" w14:textId="77777777" w:rsidR="002B58BE" w:rsidRPr="005269FB" w:rsidRDefault="002B58BE" w:rsidP="00746D6A">
            <w:pPr>
              <w:spacing w:before="60" w:after="60"/>
              <w:jc w:val="center"/>
              <w:rPr>
                <w:sz w:val="28"/>
              </w:rPr>
            </w:pPr>
            <w:r w:rsidRPr="005269FB">
              <w:rPr>
                <w:rFonts w:ascii="Wingdings" w:eastAsia="Wingdings" w:hAnsi="Wingdings" w:cs="Wingdings"/>
                <w:sz w:val="28"/>
              </w:rPr>
              <w:t>q</w:t>
            </w:r>
          </w:p>
        </w:tc>
        <w:tc>
          <w:tcPr>
            <w:tcW w:w="709" w:type="dxa"/>
            <w:tcBorders>
              <w:top w:val="nil"/>
              <w:bottom w:val="nil"/>
            </w:tcBorders>
          </w:tcPr>
          <w:p w14:paraId="167CBBE1" w14:textId="77777777" w:rsidR="002B58BE" w:rsidRPr="005269FB" w:rsidRDefault="002B58BE" w:rsidP="00746D6A">
            <w:pPr>
              <w:spacing w:before="60" w:after="60"/>
              <w:jc w:val="center"/>
              <w:rPr>
                <w:sz w:val="28"/>
              </w:rPr>
            </w:pPr>
            <w:r w:rsidRPr="005269FB">
              <w:rPr>
                <w:rFonts w:ascii="Wingdings" w:eastAsia="Wingdings" w:hAnsi="Wingdings" w:cs="Wingdings"/>
                <w:sz w:val="28"/>
              </w:rPr>
              <w:t>q</w:t>
            </w:r>
          </w:p>
        </w:tc>
        <w:tc>
          <w:tcPr>
            <w:tcW w:w="708" w:type="dxa"/>
            <w:tcBorders>
              <w:top w:val="nil"/>
              <w:bottom w:val="nil"/>
            </w:tcBorders>
          </w:tcPr>
          <w:p w14:paraId="4A405E43" w14:textId="77777777" w:rsidR="002B58BE" w:rsidRPr="005269FB" w:rsidRDefault="002B58BE" w:rsidP="00746D6A">
            <w:pPr>
              <w:spacing w:before="60" w:after="60"/>
              <w:jc w:val="center"/>
              <w:rPr>
                <w:sz w:val="28"/>
              </w:rPr>
            </w:pPr>
            <w:r w:rsidRPr="005269FB">
              <w:rPr>
                <w:rFonts w:ascii="Wingdings" w:eastAsia="Wingdings" w:hAnsi="Wingdings" w:cs="Wingdings"/>
                <w:sz w:val="28"/>
              </w:rPr>
              <w:t>q</w:t>
            </w:r>
          </w:p>
        </w:tc>
        <w:tc>
          <w:tcPr>
            <w:tcW w:w="2715" w:type="dxa"/>
            <w:tcBorders>
              <w:top w:val="nil"/>
              <w:bottom w:val="nil"/>
            </w:tcBorders>
          </w:tcPr>
          <w:p w14:paraId="226CFAAC" w14:textId="77777777" w:rsidR="002B58BE" w:rsidRDefault="002B58BE" w:rsidP="00746D6A">
            <w:pPr>
              <w:spacing w:before="60" w:after="60"/>
              <w:jc w:val="center"/>
            </w:pPr>
          </w:p>
        </w:tc>
      </w:tr>
      <w:tr w:rsidR="002B58BE" w14:paraId="165C41F8" w14:textId="77777777" w:rsidTr="00882016">
        <w:trPr>
          <w:cantSplit/>
        </w:trPr>
        <w:tc>
          <w:tcPr>
            <w:tcW w:w="5353" w:type="dxa"/>
            <w:tcBorders>
              <w:top w:val="nil"/>
              <w:bottom w:val="single" w:sz="4" w:space="0" w:color="auto"/>
            </w:tcBorders>
          </w:tcPr>
          <w:p w14:paraId="3157E1A0" w14:textId="77777777" w:rsidR="002B58BE" w:rsidRDefault="002B58BE" w:rsidP="00746D6A">
            <w:pPr>
              <w:spacing w:before="60" w:after="60"/>
            </w:pPr>
            <w:r w:rsidRPr="00635918">
              <w:t>Are mechanisms in place to ensure significant risks are reported to the CEO in a timely manner?</w:t>
            </w:r>
          </w:p>
        </w:tc>
        <w:tc>
          <w:tcPr>
            <w:tcW w:w="709" w:type="dxa"/>
            <w:tcBorders>
              <w:top w:val="nil"/>
              <w:bottom w:val="single" w:sz="4" w:space="0" w:color="auto"/>
            </w:tcBorders>
          </w:tcPr>
          <w:p w14:paraId="13778487" w14:textId="77777777" w:rsidR="002B58BE" w:rsidRPr="005269FB" w:rsidRDefault="002B58BE" w:rsidP="00746D6A">
            <w:pPr>
              <w:spacing w:before="60" w:after="60"/>
              <w:jc w:val="center"/>
              <w:rPr>
                <w:sz w:val="28"/>
              </w:rPr>
            </w:pPr>
            <w:r w:rsidRPr="005269FB">
              <w:rPr>
                <w:rFonts w:ascii="Wingdings" w:eastAsia="Wingdings" w:hAnsi="Wingdings" w:cs="Wingdings"/>
                <w:sz w:val="28"/>
              </w:rPr>
              <w:t>q</w:t>
            </w:r>
          </w:p>
        </w:tc>
        <w:tc>
          <w:tcPr>
            <w:tcW w:w="709" w:type="dxa"/>
            <w:tcBorders>
              <w:top w:val="nil"/>
              <w:bottom w:val="single" w:sz="4" w:space="0" w:color="auto"/>
            </w:tcBorders>
          </w:tcPr>
          <w:p w14:paraId="6B23FADE" w14:textId="77777777" w:rsidR="002B58BE" w:rsidRPr="005269FB" w:rsidRDefault="002B58BE" w:rsidP="00746D6A">
            <w:pPr>
              <w:spacing w:before="60" w:after="60"/>
              <w:jc w:val="center"/>
              <w:rPr>
                <w:sz w:val="28"/>
              </w:rPr>
            </w:pPr>
            <w:r w:rsidRPr="005269FB">
              <w:rPr>
                <w:rFonts w:ascii="Wingdings" w:eastAsia="Wingdings" w:hAnsi="Wingdings" w:cs="Wingdings"/>
                <w:sz w:val="28"/>
              </w:rPr>
              <w:t>q</w:t>
            </w:r>
          </w:p>
        </w:tc>
        <w:tc>
          <w:tcPr>
            <w:tcW w:w="708" w:type="dxa"/>
            <w:tcBorders>
              <w:top w:val="nil"/>
              <w:bottom w:val="single" w:sz="4" w:space="0" w:color="auto"/>
            </w:tcBorders>
          </w:tcPr>
          <w:p w14:paraId="5E5C0FF5" w14:textId="77777777" w:rsidR="002B58BE" w:rsidRPr="005269FB" w:rsidRDefault="002B58BE" w:rsidP="00746D6A">
            <w:pPr>
              <w:spacing w:before="60" w:after="60"/>
              <w:jc w:val="center"/>
              <w:rPr>
                <w:sz w:val="28"/>
              </w:rPr>
            </w:pPr>
            <w:r w:rsidRPr="005269FB">
              <w:rPr>
                <w:rFonts w:ascii="Wingdings" w:eastAsia="Wingdings" w:hAnsi="Wingdings" w:cs="Wingdings"/>
                <w:sz w:val="28"/>
              </w:rPr>
              <w:t>q</w:t>
            </w:r>
          </w:p>
        </w:tc>
        <w:tc>
          <w:tcPr>
            <w:tcW w:w="2715" w:type="dxa"/>
            <w:tcBorders>
              <w:top w:val="nil"/>
              <w:bottom w:val="single" w:sz="4" w:space="0" w:color="auto"/>
            </w:tcBorders>
          </w:tcPr>
          <w:p w14:paraId="0CDD06D8" w14:textId="77777777" w:rsidR="002B58BE" w:rsidRDefault="002B58BE" w:rsidP="00746D6A">
            <w:pPr>
              <w:spacing w:before="60" w:after="60"/>
              <w:jc w:val="center"/>
            </w:pPr>
          </w:p>
        </w:tc>
      </w:tr>
      <w:tr w:rsidR="002B58BE" w14:paraId="5AB42B0C" w14:textId="77777777" w:rsidTr="00882016">
        <w:trPr>
          <w:cantSplit/>
        </w:trPr>
        <w:tc>
          <w:tcPr>
            <w:tcW w:w="5353" w:type="dxa"/>
            <w:tcBorders>
              <w:top w:val="single" w:sz="4" w:space="0" w:color="auto"/>
              <w:bottom w:val="nil"/>
            </w:tcBorders>
          </w:tcPr>
          <w:p w14:paraId="6C5B9517" w14:textId="77777777" w:rsidR="002B58BE" w:rsidRPr="00635918" w:rsidRDefault="002B58BE" w:rsidP="00746D6A">
            <w:pPr>
              <w:spacing w:before="60" w:after="60"/>
              <w:rPr>
                <w:b/>
              </w:rPr>
            </w:pPr>
            <w:r w:rsidRPr="00635918">
              <w:rPr>
                <w:b/>
              </w:rPr>
              <w:t>Internal Control Framework</w:t>
            </w:r>
          </w:p>
        </w:tc>
        <w:tc>
          <w:tcPr>
            <w:tcW w:w="709" w:type="dxa"/>
            <w:tcBorders>
              <w:top w:val="single" w:sz="4" w:space="0" w:color="auto"/>
              <w:bottom w:val="nil"/>
            </w:tcBorders>
          </w:tcPr>
          <w:p w14:paraId="107396EF" w14:textId="77777777" w:rsidR="002B58BE" w:rsidRPr="005269FB" w:rsidRDefault="002B58BE" w:rsidP="00746D6A">
            <w:pPr>
              <w:spacing w:before="60" w:after="60"/>
              <w:jc w:val="center"/>
              <w:rPr>
                <w:sz w:val="28"/>
              </w:rPr>
            </w:pPr>
          </w:p>
        </w:tc>
        <w:tc>
          <w:tcPr>
            <w:tcW w:w="709" w:type="dxa"/>
            <w:tcBorders>
              <w:top w:val="single" w:sz="4" w:space="0" w:color="auto"/>
              <w:bottom w:val="nil"/>
            </w:tcBorders>
          </w:tcPr>
          <w:p w14:paraId="3D7200CD" w14:textId="77777777" w:rsidR="002B58BE" w:rsidRPr="005269FB" w:rsidRDefault="002B58BE" w:rsidP="00746D6A">
            <w:pPr>
              <w:spacing w:before="60" w:after="60"/>
              <w:jc w:val="center"/>
              <w:rPr>
                <w:sz w:val="28"/>
              </w:rPr>
            </w:pPr>
          </w:p>
        </w:tc>
        <w:tc>
          <w:tcPr>
            <w:tcW w:w="708" w:type="dxa"/>
            <w:tcBorders>
              <w:top w:val="single" w:sz="4" w:space="0" w:color="auto"/>
              <w:bottom w:val="nil"/>
            </w:tcBorders>
          </w:tcPr>
          <w:p w14:paraId="5995983B" w14:textId="77777777" w:rsidR="002B58BE" w:rsidRPr="005269FB" w:rsidRDefault="002B58BE" w:rsidP="00746D6A">
            <w:pPr>
              <w:spacing w:before="60" w:after="60"/>
              <w:jc w:val="center"/>
              <w:rPr>
                <w:sz w:val="28"/>
              </w:rPr>
            </w:pPr>
          </w:p>
        </w:tc>
        <w:tc>
          <w:tcPr>
            <w:tcW w:w="2715" w:type="dxa"/>
            <w:tcBorders>
              <w:top w:val="single" w:sz="4" w:space="0" w:color="auto"/>
              <w:bottom w:val="nil"/>
            </w:tcBorders>
          </w:tcPr>
          <w:p w14:paraId="5AFDEE84" w14:textId="77777777" w:rsidR="002B58BE" w:rsidRDefault="002B58BE" w:rsidP="00746D6A">
            <w:pPr>
              <w:spacing w:before="60" w:after="60"/>
              <w:jc w:val="center"/>
            </w:pPr>
          </w:p>
        </w:tc>
      </w:tr>
      <w:tr w:rsidR="002B58BE" w14:paraId="79509CA7" w14:textId="77777777" w:rsidTr="00882016">
        <w:trPr>
          <w:cantSplit/>
        </w:trPr>
        <w:tc>
          <w:tcPr>
            <w:tcW w:w="5353" w:type="dxa"/>
            <w:tcBorders>
              <w:top w:val="nil"/>
              <w:bottom w:val="nil"/>
            </w:tcBorders>
          </w:tcPr>
          <w:p w14:paraId="4CE4572E" w14:textId="77777777" w:rsidR="002B58BE" w:rsidRDefault="002B58BE" w:rsidP="00746D6A">
            <w:pPr>
              <w:spacing w:before="60" w:after="60"/>
            </w:pPr>
            <w:r w:rsidRPr="00635918">
              <w:t>Has the audit committee gathered information from management to evaluate the agency’s internal control environment?</w:t>
            </w:r>
          </w:p>
        </w:tc>
        <w:tc>
          <w:tcPr>
            <w:tcW w:w="709" w:type="dxa"/>
            <w:tcBorders>
              <w:top w:val="nil"/>
              <w:bottom w:val="nil"/>
            </w:tcBorders>
          </w:tcPr>
          <w:p w14:paraId="6EF16829" w14:textId="77777777" w:rsidR="002B58BE" w:rsidRPr="005269FB" w:rsidRDefault="002B58BE" w:rsidP="00746D6A">
            <w:pPr>
              <w:spacing w:before="60" w:after="60"/>
              <w:jc w:val="center"/>
              <w:rPr>
                <w:sz w:val="28"/>
              </w:rPr>
            </w:pPr>
            <w:r w:rsidRPr="005269FB">
              <w:rPr>
                <w:rFonts w:ascii="Wingdings" w:eastAsia="Wingdings" w:hAnsi="Wingdings" w:cs="Wingdings"/>
                <w:sz w:val="28"/>
              </w:rPr>
              <w:t>q</w:t>
            </w:r>
          </w:p>
        </w:tc>
        <w:tc>
          <w:tcPr>
            <w:tcW w:w="709" w:type="dxa"/>
            <w:tcBorders>
              <w:top w:val="nil"/>
              <w:bottom w:val="nil"/>
            </w:tcBorders>
          </w:tcPr>
          <w:p w14:paraId="3E35CEAD" w14:textId="77777777" w:rsidR="002B58BE" w:rsidRPr="005269FB" w:rsidRDefault="002B58BE" w:rsidP="00746D6A">
            <w:pPr>
              <w:spacing w:before="60" w:after="60"/>
              <w:jc w:val="center"/>
              <w:rPr>
                <w:sz w:val="28"/>
              </w:rPr>
            </w:pPr>
            <w:r w:rsidRPr="005269FB">
              <w:rPr>
                <w:rFonts w:ascii="Wingdings" w:eastAsia="Wingdings" w:hAnsi="Wingdings" w:cs="Wingdings"/>
                <w:sz w:val="28"/>
              </w:rPr>
              <w:t>q</w:t>
            </w:r>
          </w:p>
        </w:tc>
        <w:tc>
          <w:tcPr>
            <w:tcW w:w="708" w:type="dxa"/>
            <w:tcBorders>
              <w:top w:val="nil"/>
              <w:bottom w:val="nil"/>
            </w:tcBorders>
          </w:tcPr>
          <w:p w14:paraId="31469E56" w14:textId="77777777" w:rsidR="002B58BE" w:rsidRPr="005269FB" w:rsidRDefault="002B58BE" w:rsidP="00746D6A">
            <w:pPr>
              <w:spacing w:before="60" w:after="60"/>
              <w:jc w:val="center"/>
              <w:rPr>
                <w:sz w:val="28"/>
              </w:rPr>
            </w:pPr>
            <w:r w:rsidRPr="005269FB">
              <w:rPr>
                <w:rFonts w:ascii="Wingdings" w:eastAsia="Wingdings" w:hAnsi="Wingdings" w:cs="Wingdings"/>
                <w:sz w:val="28"/>
              </w:rPr>
              <w:t>q</w:t>
            </w:r>
          </w:p>
        </w:tc>
        <w:tc>
          <w:tcPr>
            <w:tcW w:w="2715" w:type="dxa"/>
            <w:tcBorders>
              <w:top w:val="nil"/>
              <w:bottom w:val="nil"/>
            </w:tcBorders>
          </w:tcPr>
          <w:p w14:paraId="7D351AC3" w14:textId="77777777" w:rsidR="002B58BE" w:rsidRDefault="002B58BE" w:rsidP="00746D6A">
            <w:pPr>
              <w:spacing w:before="60" w:after="60"/>
              <w:jc w:val="center"/>
            </w:pPr>
          </w:p>
        </w:tc>
      </w:tr>
      <w:tr w:rsidR="002B58BE" w14:paraId="2FDAA8F1" w14:textId="77777777" w:rsidTr="00882016">
        <w:trPr>
          <w:cantSplit/>
        </w:trPr>
        <w:tc>
          <w:tcPr>
            <w:tcW w:w="5353" w:type="dxa"/>
            <w:tcBorders>
              <w:top w:val="nil"/>
              <w:bottom w:val="nil"/>
            </w:tcBorders>
          </w:tcPr>
          <w:p w14:paraId="2496AF93" w14:textId="77777777" w:rsidR="002B58BE" w:rsidRDefault="002B58BE" w:rsidP="00746D6A">
            <w:pPr>
              <w:spacing w:before="60" w:after="60"/>
            </w:pPr>
            <w:r w:rsidRPr="00635918">
              <w:t>Is there a system in place for assessing and continuously improving internal controls related to significant risks?</w:t>
            </w:r>
          </w:p>
        </w:tc>
        <w:tc>
          <w:tcPr>
            <w:tcW w:w="709" w:type="dxa"/>
            <w:tcBorders>
              <w:top w:val="nil"/>
              <w:bottom w:val="nil"/>
            </w:tcBorders>
          </w:tcPr>
          <w:p w14:paraId="43DA6C73" w14:textId="77777777" w:rsidR="002B58BE" w:rsidRPr="005269FB" w:rsidRDefault="002B58BE" w:rsidP="00746D6A">
            <w:pPr>
              <w:spacing w:before="60" w:after="60"/>
              <w:jc w:val="center"/>
              <w:rPr>
                <w:sz w:val="28"/>
              </w:rPr>
            </w:pPr>
            <w:r w:rsidRPr="005269FB">
              <w:rPr>
                <w:rFonts w:ascii="Wingdings" w:eastAsia="Wingdings" w:hAnsi="Wingdings" w:cs="Wingdings"/>
                <w:sz w:val="28"/>
              </w:rPr>
              <w:t>q</w:t>
            </w:r>
          </w:p>
        </w:tc>
        <w:tc>
          <w:tcPr>
            <w:tcW w:w="709" w:type="dxa"/>
            <w:tcBorders>
              <w:top w:val="nil"/>
              <w:bottom w:val="nil"/>
            </w:tcBorders>
          </w:tcPr>
          <w:p w14:paraId="2D7F4DA6" w14:textId="77777777" w:rsidR="002B58BE" w:rsidRPr="005269FB" w:rsidRDefault="002B58BE" w:rsidP="00746D6A">
            <w:pPr>
              <w:spacing w:before="60" w:after="60"/>
              <w:jc w:val="center"/>
              <w:rPr>
                <w:sz w:val="28"/>
              </w:rPr>
            </w:pPr>
            <w:r w:rsidRPr="005269FB">
              <w:rPr>
                <w:rFonts w:ascii="Wingdings" w:eastAsia="Wingdings" w:hAnsi="Wingdings" w:cs="Wingdings"/>
                <w:sz w:val="28"/>
              </w:rPr>
              <w:t>q</w:t>
            </w:r>
          </w:p>
        </w:tc>
        <w:tc>
          <w:tcPr>
            <w:tcW w:w="708" w:type="dxa"/>
            <w:tcBorders>
              <w:top w:val="nil"/>
              <w:bottom w:val="nil"/>
            </w:tcBorders>
          </w:tcPr>
          <w:p w14:paraId="07D292EE" w14:textId="77777777" w:rsidR="002B58BE" w:rsidRPr="005269FB" w:rsidRDefault="002B58BE" w:rsidP="00746D6A">
            <w:pPr>
              <w:spacing w:before="60" w:after="60"/>
              <w:jc w:val="center"/>
              <w:rPr>
                <w:sz w:val="28"/>
              </w:rPr>
            </w:pPr>
            <w:r w:rsidRPr="005269FB">
              <w:rPr>
                <w:rFonts w:ascii="Wingdings" w:eastAsia="Wingdings" w:hAnsi="Wingdings" w:cs="Wingdings"/>
                <w:sz w:val="28"/>
              </w:rPr>
              <w:t>q</w:t>
            </w:r>
          </w:p>
        </w:tc>
        <w:tc>
          <w:tcPr>
            <w:tcW w:w="2715" w:type="dxa"/>
            <w:tcBorders>
              <w:top w:val="nil"/>
              <w:bottom w:val="nil"/>
            </w:tcBorders>
          </w:tcPr>
          <w:p w14:paraId="345B5BB9" w14:textId="77777777" w:rsidR="002B58BE" w:rsidRDefault="002B58BE" w:rsidP="00746D6A">
            <w:pPr>
              <w:spacing w:before="60" w:after="60"/>
              <w:jc w:val="center"/>
            </w:pPr>
          </w:p>
        </w:tc>
      </w:tr>
      <w:tr w:rsidR="002B58BE" w14:paraId="7AD3F9E7" w14:textId="77777777" w:rsidTr="00882016">
        <w:trPr>
          <w:cantSplit/>
        </w:trPr>
        <w:tc>
          <w:tcPr>
            <w:tcW w:w="5353" w:type="dxa"/>
            <w:tcBorders>
              <w:top w:val="nil"/>
              <w:bottom w:val="single" w:sz="4" w:space="0" w:color="auto"/>
            </w:tcBorders>
          </w:tcPr>
          <w:p w14:paraId="728FEC21" w14:textId="77777777" w:rsidR="002B58BE" w:rsidRDefault="002B58BE" w:rsidP="00746D6A">
            <w:pPr>
              <w:spacing w:before="60" w:after="60"/>
            </w:pPr>
            <w:r w:rsidRPr="00635918">
              <w:t>Do controls exist to identify changes to design or implementation of internal controls?</w:t>
            </w:r>
          </w:p>
        </w:tc>
        <w:tc>
          <w:tcPr>
            <w:tcW w:w="709" w:type="dxa"/>
            <w:tcBorders>
              <w:top w:val="nil"/>
              <w:bottom w:val="single" w:sz="4" w:space="0" w:color="auto"/>
            </w:tcBorders>
          </w:tcPr>
          <w:p w14:paraId="1662B23D" w14:textId="77777777" w:rsidR="002B58BE" w:rsidRPr="005269FB" w:rsidRDefault="002B58BE" w:rsidP="00746D6A">
            <w:pPr>
              <w:spacing w:before="60" w:after="60"/>
              <w:jc w:val="center"/>
              <w:rPr>
                <w:sz w:val="28"/>
              </w:rPr>
            </w:pPr>
            <w:r w:rsidRPr="005269FB">
              <w:rPr>
                <w:rFonts w:ascii="Wingdings" w:eastAsia="Wingdings" w:hAnsi="Wingdings" w:cs="Wingdings"/>
                <w:sz w:val="28"/>
              </w:rPr>
              <w:t>q</w:t>
            </w:r>
          </w:p>
        </w:tc>
        <w:tc>
          <w:tcPr>
            <w:tcW w:w="709" w:type="dxa"/>
            <w:tcBorders>
              <w:top w:val="nil"/>
              <w:bottom w:val="single" w:sz="4" w:space="0" w:color="auto"/>
            </w:tcBorders>
          </w:tcPr>
          <w:p w14:paraId="635C9890" w14:textId="77777777" w:rsidR="002B58BE" w:rsidRPr="005269FB" w:rsidRDefault="002B58BE" w:rsidP="00746D6A">
            <w:pPr>
              <w:spacing w:before="60" w:after="60"/>
              <w:jc w:val="center"/>
              <w:rPr>
                <w:sz w:val="28"/>
              </w:rPr>
            </w:pPr>
            <w:r w:rsidRPr="005269FB">
              <w:rPr>
                <w:rFonts w:ascii="Wingdings" w:eastAsia="Wingdings" w:hAnsi="Wingdings" w:cs="Wingdings"/>
                <w:sz w:val="28"/>
              </w:rPr>
              <w:t>q</w:t>
            </w:r>
          </w:p>
        </w:tc>
        <w:tc>
          <w:tcPr>
            <w:tcW w:w="708" w:type="dxa"/>
            <w:tcBorders>
              <w:top w:val="nil"/>
              <w:bottom w:val="single" w:sz="4" w:space="0" w:color="auto"/>
            </w:tcBorders>
          </w:tcPr>
          <w:p w14:paraId="7255B44F" w14:textId="77777777" w:rsidR="002B58BE" w:rsidRPr="005269FB" w:rsidRDefault="002B58BE" w:rsidP="00746D6A">
            <w:pPr>
              <w:spacing w:before="60" w:after="60"/>
              <w:jc w:val="center"/>
              <w:rPr>
                <w:sz w:val="28"/>
              </w:rPr>
            </w:pPr>
            <w:r w:rsidRPr="005269FB">
              <w:rPr>
                <w:rFonts w:ascii="Wingdings" w:eastAsia="Wingdings" w:hAnsi="Wingdings" w:cs="Wingdings"/>
                <w:sz w:val="28"/>
              </w:rPr>
              <w:t>q</w:t>
            </w:r>
          </w:p>
        </w:tc>
        <w:tc>
          <w:tcPr>
            <w:tcW w:w="2715" w:type="dxa"/>
            <w:tcBorders>
              <w:top w:val="nil"/>
              <w:bottom w:val="single" w:sz="4" w:space="0" w:color="auto"/>
            </w:tcBorders>
          </w:tcPr>
          <w:p w14:paraId="5CF33F65" w14:textId="77777777" w:rsidR="002B58BE" w:rsidRDefault="002B58BE" w:rsidP="00746D6A">
            <w:pPr>
              <w:spacing w:before="60" w:after="60"/>
              <w:jc w:val="center"/>
            </w:pPr>
          </w:p>
        </w:tc>
      </w:tr>
      <w:tr w:rsidR="002B58BE" w14:paraId="1B9441A3" w14:textId="77777777" w:rsidTr="00882016">
        <w:trPr>
          <w:cantSplit/>
        </w:trPr>
        <w:tc>
          <w:tcPr>
            <w:tcW w:w="5353" w:type="dxa"/>
            <w:tcBorders>
              <w:top w:val="single" w:sz="4" w:space="0" w:color="auto"/>
              <w:bottom w:val="nil"/>
            </w:tcBorders>
          </w:tcPr>
          <w:p w14:paraId="3127088E" w14:textId="77777777" w:rsidR="002B58BE" w:rsidRPr="00635918" w:rsidRDefault="002B58BE" w:rsidP="00746D6A">
            <w:pPr>
              <w:keepNext/>
              <w:spacing w:before="60" w:after="60"/>
              <w:rPr>
                <w:b/>
              </w:rPr>
            </w:pPr>
            <w:r w:rsidRPr="00635918">
              <w:rPr>
                <w:b/>
              </w:rPr>
              <w:t>Financial Reporting</w:t>
            </w:r>
          </w:p>
        </w:tc>
        <w:tc>
          <w:tcPr>
            <w:tcW w:w="709" w:type="dxa"/>
            <w:tcBorders>
              <w:top w:val="single" w:sz="4" w:space="0" w:color="auto"/>
              <w:bottom w:val="nil"/>
            </w:tcBorders>
          </w:tcPr>
          <w:p w14:paraId="41801052" w14:textId="77777777" w:rsidR="002B58BE" w:rsidRPr="005269FB" w:rsidRDefault="002B58BE" w:rsidP="00746D6A">
            <w:pPr>
              <w:spacing w:before="60" w:after="60"/>
              <w:jc w:val="center"/>
              <w:rPr>
                <w:sz w:val="28"/>
              </w:rPr>
            </w:pPr>
          </w:p>
        </w:tc>
        <w:tc>
          <w:tcPr>
            <w:tcW w:w="709" w:type="dxa"/>
            <w:tcBorders>
              <w:top w:val="single" w:sz="4" w:space="0" w:color="auto"/>
              <w:bottom w:val="nil"/>
            </w:tcBorders>
          </w:tcPr>
          <w:p w14:paraId="68FEE05F" w14:textId="77777777" w:rsidR="002B58BE" w:rsidRPr="005269FB" w:rsidRDefault="002B58BE" w:rsidP="00746D6A">
            <w:pPr>
              <w:spacing w:before="60" w:after="60"/>
              <w:jc w:val="center"/>
              <w:rPr>
                <w:sz w:val="28"/>
              </w:rPr>
            </w:pPr>
          </w:p>
        </w:tc>
        <w:tc>
          <w:tcPr>
            <w:tcW w:w="708" w:type="dxa"/>
            <w:tcBorders>
              <w:top w:val="single" w:sz="4" w:space="0" w:color="auto"/>
              <w:bottom w:val="nil"/>
            </w:tcBorders>
          </w:tcPr>
          <w:p w14:paraId="14F27A66" w14:textId="77777777" w:rsidR="002B58BE" w:rsidRPr="005269FB" w:rsidRDefault="002B58BE" w:rsidP="00746D6A">
            <w:pPr>
              <w:spacing w:before="60" w:after="60"/>
              <w:jc w:val="center"/>
              <w:rPr>
                <w:sz w:val="28"/>
              </w:rPr>
            </w:pPr>
          </w:p>
        </w:tc>
        <w:tc>
          <w:tcPr>
            <w:tcW w:w="2715" w:type="dxa"/>
            <w:tcBorders>
              <w:top w:val="single" w:sz="4" w:space="0" w:color="auto"/>
              <w:bottom w:val="nil"/>
            </w:tcBorders>
          </w:tcPr>
          <w:p w14:paraId="354E6562" w14:textId="77777777" w:rsidR="002B58BE" w:rsidRDefault="002B58BE" w:rsidP="00746D6A">
            <w:pPr>
              <w:spacing w:before="60" w:after="60"/>
              <w:jc w:val="center"/>
            </w:pPr>
          </w:p>
        </w:tc>
      </w:tr>
      <w:tr w:rsidR="002B58BE" w14:paraId="5D459C1B" w14:textId="77777777" w:rsidTr="00882016">
        <w:trPr>
          <w:cantSplit/>
        </w:trPr>
        <w:tc>
          <w:tcPr>
            <w:tcW w:w="5353" w:type="dxa"/>
            <w:tcBorders>
              <w:top w:val="nil"/>
              <w:bottom w:val="nil"/>
            </w:tcBorders>
          </w:tcPr>
          <w:p w14:paraId="21A6C64F" w14:textId="77777777" w:rsidR="002B58BE" w:rsidRDefault="002B58BE" w:rsidP="00746D6A">
            <w:pPr>
              <w:spacing w:before="60" w:after="60"/>
            </w:pPr>
            <w:r w:rsidRPr="00635918">
              <w:t>Is the audit committee advised, on an ongoing basis throughout the year, of significant issues which may impact on the financial statements?</w:t>
            </w:r>
          </w:p>
        </w:tc>
        <w:tc>
          <w:tcPr>
            <w:tcW w:w="709" w:type="dxa"/>
            <w:tcBorders>
              <w:top w:val="nil"/>
              <w:bottom w:val="nil"/>
            </w:tcBorders>
          </w:tcPr>
          <w:p w14:paraId="1612921A" w14:textId="77777777" w:rsidR="002B58BE" w:rsidRPr="00EA350D" w:rsidRDefault="002B58BE" w:rsidP="00746D6A">
            <w:pPr>
              <w:spacing w:before="60" w:after="60"/>
              <w:jc w:val="center"/>
              <w:rPr>
                <w:sz w:val="28"/>
              </w:rPr>
            </w:pPr>
            <w:r w:rsidRPr="00EA350D">
              <w:rPr>
                <w:rFonts w:ascii="Wingdings" w:eastAsia="Wingdings" w:hAnsi="Wingdings" w:cs="Wingdings"/>
                <w:sz w:val="28"/>
              </w:rPr>
              <w:t>q</w:t>
            </w:r>
          </w:p>
        </w:tc>
        <w:tc>
          <w:tcPr>
            <w:tcW w:w="709" w:type="dxa"/>
            <w:tcBorders>
              <w:top w:val="nil"/>
              <w:bottom w:val="nil"/>
            </w:tcBorders>
          </w:tcPr>
          <w:p w14:paraId="617BBB45" w14:textId="77777777" w:rsidR="002B58BE" w:rsidRPr="00EA350D" w:rsidRDefault="002B58BE" w:rsidP="00746D6A">
            <w:pPr>
              <w:spacing w:before="60" w:after="60"/>
              <w:jc w:val="center"/>
              <w:rPr>
                <w:sz w:val="28"/>
              </w:rPr>
            </w:pPr>
            <w:r w:rsidRPr="00EA350D">
              <w:rPr>
                <w:rFonts w:ascii="Wingdings" w:eastAsia="Wingdings" w:hAnsi="Wingdings" w:cs="Wingdings"/>
                <w:sz w:val="28"/>
              </w:rPr>
              <w:t>q</w:t>
            </w:r>
          </w:p>
        </w:tc>
        <w:tc>
          <w:tcPr>
            <w:tcW w:w="708" w:type="dxa"/>
            <w:tcBorders>
              <w:top w:val="nil"/>
              <w:bottom w:val="nil"/>
            </w:tcBorders>
          </w:tcPr>
          <w:p w14:paraId="62CC3F60" w14:textId="77777777" w:rsidR="002B58BE" w:rsidRPr="00EA350D" w:rsidRDefault="002B58BE" w:rsidP="00746D6A">
            <w:pPr>
              <w:spacing w:before="60" w:after="60"/>
              <w:jc w:val="center"/>
              <w:rPr>
                <w:sz w:val="28"/>
              </w:rPr>
            </w:pPr>
            <w:r w:rsidRPr="00EA350D">
              <w:rPr>
                <w:rFonts w:ascii="Wingdings" w:eastAsia="Wingdings" w:hAnsi="Wingdings" w:cs="Wingdings"/>
                <w:sz w:val="28"/>
              </w:rPr>
              <w:t>q</w:t>
            </w:r>
          </w:p>
        </w:tc>
        <w:tc>
          <w:tcPr>
            <w:tcW w:w="2715" w:type="dxa"/>
            <w:tcBorders>
              <w:top w:val="nil"/>
              <w:bottom w:val="nil"/>
            </w:tcBorders>
          </w:tcPr>
          <w:p w14:paraId="50A822A3" w14:textId="77777777" w:rsidR="002B58BE" w:rsidRDefault="002B58BE" w:rsidP="00746D6A">
            <w:pPr>
              <w:spacing w:before="60" w:after="60"/>
              <w:jc w:val="center"/>
            </w:pPr>
          </w:p>
        </w:tc>
      </w:tr>
      <w:tr w:rsidR="002B58BE" w14:paraId="4FF46C33" w14:textId="77777777" w:rsidTr="00882016">
        <w:trPr>
          <w:cantSplit/>
        </w:trPr>
        <w:tc>
          <w:tcPr>
            <w:tcW w:w="5353" w:type="dxa"/>
            <w:tcBorders>
              <w:top w:val="nil"/>
              <w:bottom w:val="nil"/>
            </w:tcBorders>
          </w:tcPr>
          <w:p w14:paraId="5282B04B" w14:textId="77777777" w:rsidR="002B58BE" w:rsidRDefault="002B58BE" w:rsidP="00746D6A">
            <w:pPr>
              <w:spacing w:before="60" w:after="60"/>
            </w:pPr>
            <w:r w:rsidRPr="00635918">
              <w:t>If so, does the audit committee seek assurance from management that issues are adequately addressed in a timely manner?</w:t>
            </w:r>
          </w:p>
        </w:tc>
        <w:tc>
          <w:tcPr>
            <w:tcW w:w="709" w:type="dxa"/>
            <w:tcBorders>
              <w:top w:val="nil"/>
              <w:bottom w:val="nil"/>
            </w:tcBorders>
          </w:tcPr>
          <w:p w14:paraId="7AB20A14" w14:textId="77777777" w:rsidR="002B58BE" w:rsidRPr="005269FB" w:rsidRDefault="002B58BE" w:rsidP="00746D6A">
            <w:pPr>
              <w:spacing w:before="60" w:after="60"/>
              <w:jc w:val="center"/>
              <w:rPr>
                <w:sz w:val="28"/>
              </w:rPr>
            </w:pPr>
            <w:r w:rsidRPr="005269FB">
              <w:rPr>
                <w:rFonts w:ascii="Wingdings" w:eastAsia="Wingdings" w:hAnsi="Wingdings" w:cs="Wingdings"/>
                <w:sz w:val="28"/>
              </w:rPr>
              <w:t>q</w:t>
            </w:r>
          </w:p>
        </w:tc>
        <w:tc>
          <w:tcPr>
            <w:tcW w:w="709" w:type="dxa"/>
            <w:tcBorders>
              <w:top w:val="nil"/>
              <w:bottom w:val="nil"/>
            </w:tcBorders>
          </w:tcPr>
          <w:p w14:paraId="1B39A37E" w14:textId="77777777" w:rsidR="002B58BE" w:rsidRPr="005269FB" w:rsidRDefault="002B58BE" w:rsidP="00746D6A">
            <w:pPr>
              <w:spacing w:before="60" w:after="60"/>
              <w:jc w:val="center"/>
              <w:rPr>
                <w:sz w:val="28"/>
              </w:rPr>
            </w:pPr>
            <w:r w:rsidRPr="005269FB">
              <w:rPr>
                <w:rFonts w:ascii="Wingdings" w:eastAsia="Wingdings" w:hAnsi="Wingdings" w:cs="Wingdings"/>
                <w:sz w:val="28"/>
              </w:rPr>
              <w:t>q</w:t>
            </w:r>
          </w:p>
        </w:tc>
        <w:tc>
          <w:tcPr>
            <w:tcW w:w="708" w:type="dxa"/>
            <w:tcBorders>
              <w:top w:val="nil"/>
              <w:bottom w:val="nil"/>
            </w:tcBorders>
          </w:tcPr>
          <w:p w14:paraId="0D41E6ED" w14:textId="77777777" w:rsidR="002B58BE" w:rsidRPr="005269FB" w:rsidRDefault="002B58BE" w:rsidP="00746D6A">
            <w:pPr>
              <w:spacing w:before="60" w:after="60"/>
              <w:jc w:val="center"/>
              <w:rPr>
                <w:sz w:val="28"/>
              </w:rPr>
            </w:pPr>
            <w:r w:rsidRPr="005269FB">
              <w:rPr>
                <w:rFonts w:ascii="Wingdings" w:eastAsia="Wingdings" w:hAnsi="Wingdings" w:cs="Wingdings"/>
                <w:sz w:val="28"/>
              </w:rPr>
              <w:t>q</w:t>
            </w:r>
          </w:p>
        </w:tc>
        <w:tc>
          <w:tcPr>
            <w:tcW w:w="2715" w:type="dxa"/>
            <w:tcBorders>
              <w:top w:val="nil"/>
              <w:bottom w:val="nil"/>
            </w:tcBorders>
          </w:tcPr>
          <w:p w14:paraId="3444D6E2" w14:textId="77777777" w:rsidR="002B58BE" w:rsidRDefault="002B58BE" w:rsidP="00746D6A">
            <w:pPr>
              <w:spacing w:before="60" w:after="60"/>
              <w:jc w:val="center"/>
            </w:pPr>
          </w:p>
        </w:tc>
      </w:tr>
      <w:tr w:rsidR="002B58BE" w14:paraId="6F7E18E7" w14:textId="77777777" w:rsidTr="00882016">
        <w:trPr>
          <w:cantSplit/>
        </w:trPr>
        <w:tc>
          <w:tcPr>
            <w:tcW w:w="5353" w:type="dxa"/>
            <w:tcBorders>
              <w:top w:val="nil"/>
              <w:bottom w:val="nil"/>
            </w:tcBorders>
          </w:tcPr>
          <w:p w14:paraId="6EE7C108" w14:textId="77777777" w:rsidR="002B58BE" w:rsidRDefault="002B58BE" w:rsidP="00746D6A">
            <w:pPr>
              <w:spacing w:before="60" w:after="60"/>
            </w:pPr>
            <w:r w:rsidRPr="00635918">
              <w:t>Does the committee review the financial statements, provide advice on action taken in response to audit recommendations and adjustments, and recommend the CEO sign the accounts?</w:t>
            </w:r>
          </w:p>
        </w:tc>
        <w:tc>
          <w:tcPr>
            <w:tcW w:w="709" w:type="dxa"/>
            <w:tcBorders>
              <w:top w:val="nil"/>
              <w:bottom w:val="nil"/>
            </w:tcBorders>
          </w:tcPr>
          <w:p w14:paraId="4BE54E4F" w14:textId="77777777" w:rsidR="002B58BE" w:rsidRPr="005269FB" w:rsidRDefault="002B58BE" w:rsidP="00746D6A">
            <w:pPr>
              <w:spacing w:before="60" w:after="60"/>
              <w:jc w:val="center"/>
              <w:rPr>
                <w:sz w:val="28"/>
              </w:rPr>
            </w:pPr>
            <w:r w:rsidRPr="005269FB">
              <w:rPr>
                <w:rFonts w:ascii="Wingdings" w:eastAsia="Wingdings" w:hAnsi="Wingdings" w:cs="Wingdings"/>
                <w:sz w:val="28"/>
              </w:rPr>
              <w:t>q</w:t>
            </w:r>
          </w:p>
        </w:tc>
        <w:tc>
          <w:tcPr>
            <w:tcW w:w="709" w:type="dxa"/>
            <w:tcBorders>
              <w:top w:val="nil"/>
              <w:bottom w:val="nil"/>
            </w:tcBorders>
          </w:tcPr>
          <w:p w14:paraId="36FA1706" w14:textId="77777777" w:rsidR="002B58BE" w:rsidRPr="005269FB" w:rsidRDefault="002B58BE" w:rsidP="00746D6A">
            <w:pPr>
              <w:spacing w:before="60" w:after="60"/>
              <w:jc w:val="center"/>
              <w:rPr>
                <w:sz w:val="28"/>
              </w:rPr>
            </w:pPr>
            <w:r w:rsidRPr="005269FB">
              <w:rPr>
                <w:rFonts w:ascii="Wingdings" w:eastAsia="Wingdings" w:hAnsi="Wingdings" w:cs="Wingdings"/>
                <w:sz w:val="28"/>
              </w:rPr>
              <w:t>q</w:t>
            </w:r>
          </w:p>
        </w:tc>
        <w:tc>
          <w:tcPr>
            <w:tcW w:w="708" w:type="dxa"/>
            <w:tcBorders>
              <w:top w:val="nil"/>
              <w:bottom w:val="nil"/>
            </w:tcBorders>
          </w:tcPr>
          <w:p w14:paraId="3352115B" w14:textId="77777777" w:rsidR="002B58BE" w:rsidRPr="005269FB" w:rsidRDefault="002B58BE" w:rsidP="00746D6A">
            <w:pPr>
              <w:spacing w:before="60" w:after="60"/>
              <w:jc w:val="center"/>
              <w:rPr>
                <w:sz w:val="28"/>
              </w:rPr>
            </w:pPr>
            <w:r w:rsidRPr="005269FB">
              <w:rPr>
                <w:rFonts w:ascii="Wingdings" w:eastAsia="Wingdings" w:hAnsi="Wingdings" w:cs="Wingdings"/>
                <w:sz w:val="28"/>
              </w:rPr>
              <w:t>q</w:t>
            </w:r>
          </w:p>
        </w:tc>
        <w:tc>
          <w:tcPr>
            <w:tcW w:w="2715" w:type="dxa"/>
            <w:tcBorders>
              <w:top w:val="nil"/>
              <w:bottom w:val="nil"/>
            </w:tcBorders>
          </w:tcPr>
          <w:p w14:paraId="6E70912B" w14:textId="77777777" w:rsidR="002B58BE" w:rsidRDefault="002B58BE" w:rsidP="00746D6A">
            <w:pPr>
              <w:spacing w:before="60" w:after="60"/>
              <w:jc w:val="center"/>
            </w:pPr>
          </w:p>
        </w:tc>
      </w:tr>
      <w:tr w:rsidR="002B58BE" w14:paraId="3B080605" w14:textId="77777777" w:rsidTr="00882016">
        <w:trPr>
          <w:cantSplit/>
        </w:trPr>
        <w:tc>
          <w:tcPr>
            <w:tcW w:w="5353" w:type="dxa"/>
            <w:tcBorders>
              <w:top w:val="nil"/>
              <w:bottom w:val="single" w:sz="4" w:space="0" w:color="auto"/>
            </w:tcBorders>
          </w:tcPr>
          <w:p w14:paraId="538E408A" w14:textId="77777777" w:rsidR="002B58BE" w:rsidRDefault="002B58BE" w:rsidP="00746D6A">
            <w:pPr>
              <w:spacing w:before="60" w:after="60"/>
            </w:pPr>
            <w:r w:rsidRPr="00635918">
              <w:t>Does the audit committee review processes to ensure alignment between annual report and financial statements data?</w:t>
            </w:r>
          </w:p>
        </w:tc>
        <w:tc>
          <w:tcPr>
            <w:tcW w:w="709" w:type="dxa"/>
            <w:tcBorders>
              <w:top w:val="nil"/>
              <w:bottom w:val="single" w:sz="4" w:space="0" w:color="auto"/>
            </w:tcBorders>
          </w:tcPr>
          <w:p w14:paraId="134EDA42" w14:textId="77777777" w:rsidR="002B58BE" w:rsidRPr="005269FB" w:rsidRDefault="002B58BE" w:rsidP="00746D6A">
            <w:pPr>
              <w:spacing w:before="60" w:after="60"/>
              <w:jc w:val="center"/>
              <w:rPr>
                <w:sz w:val="28"/>
              </w:rPr>
            </w:pPr>
            <w:r w:rsidRPr="005269FB">
              <w:rPr>
                <w:rFonts w:ascii="Wingdings" w:eastAsia="Wingdings" w:hAnsi="Wingdings" w:cs="Wingdings"/>
                <w:sz w:val="28"/>
              </w:rPr>
              <w:t>q</w:t>
            </w:r>
          </w:p>
        </w:tc>
        <w:tc>
          <w:tcPr>
            <w:tcW w:w="709" w:type="dxa"/>
            <w:tcBorders>
              <w:top w:val="nil"/>
              <w:bottom w:val="single" w:sz="4" w:space="0" w:color="auto"/>
            </w:tcBorders>
          </w:tcPr>
          <w:p w14:paraId="5317CD93" w14:textId="77777777" w:rsidR="002B58BE" w:rsidRPr="005269FB" w:rsidRDefault="002B58BE" w:rsidP="00746D6A">
            <w:pPr>
              <w:spacing w:before="60" w:after="60"/>
              <w:jc w:val="center"/>
              <w:rPr>
                <w:sz w:val="28"/>
              </w:rPr>
            </w:pPr>
            <w:r w:rsidRPr="005269FB">
              <w:rPr>
                <w:rFonts w:ascii="Wingdings" w:eastAsia="Wingdings" w:hAnsi="Wingdings" w:cs="Wingdings"/>
                <w:sz w:val="28"/>
              </w:rPr>
              <w:t>q</w:t>
            </w:r>
          </w:p>
        </w:tc>
        <w:tc>
          <w:tcPr>
            <w:tcW w:w="708" w:type="dxa"/>
            <w:tcBorders>
              <w:top w:val="nil"/>
              <w:bottom w:val="single" w:sz="4" w:space="0" w:color="auto"/>
            </w:tcBorders>
          </w:tcPr>
          <w:p w14:paraId="533651B3" w14:textId="77777777" w:rsidR="002B58BE" w:rsidRPr="005269FB" w:rsidRDefault="002B58BE" w:rsidP="00746D6A">
            <w:pPr>
              <w:spacing w:before="60" w:after="60"/>
              <w:jc w:val="center"/>
              <w:rPr>
                <w:sz w:val="28"/>
              </w:rPr>
            </w:pPr>
            <w:r w:rsidRPr="005269FB">
              <w:rPr>
                <w:rFonts w:ascii="Wingdings" w:eastAsia="Wingdings" w:hAnsi="Wingdings" w:cs="Wingdings"/>
                <w:sz w:val="28"/>
              </w:rPr>
              <w:t>q</w:t>
            </w:r>
          </w:p>
        </w:tc>
        <w:tc>
          <w:tcPr>
            <w:tcW w:w="2715" w:type="dxa"/>
            <w:tcBorders>
              <w:top w:val="nil"/>
              <w:bottom w:val="single" w:sz="4" w:space="0" w:color="auto"/>
            </w:tcBorders>
          </w:tcPr>
          <w:p w14:paraId="65E91CF0" w14:textId="77777777" w:rsidR="002B58BE" w:rsidRDefault="002B58BE" w:rsidP="00746D6A">
            <w:pPr>
              <w:spacing w:before="60" w:after="60"/>
              <w:jc w:val="center"/>
            </w:pPr>
          </w:p>
        </w:tc>
      </w:tr>
      <w:tr w:rsidR="002B58BE" w14:paraId="278D809E" w14:textId="77777777" w:rsidTr="00882016">
        <w:trPr>
          <w:cantSplit/>
        </w:trPr>
        <w:tc>
          <w:tcPr>
            <w:tcW w:w="5353" w:type="dxa"/>
            <w:tcBorders>
              <w:top w:val="single" w:sz="4" w:space="0" w:color="auto"/>
              <w:bottom w:val="nil"/>
            </w:tcBorders>
          </w:tcPr>
          <w:p w14:paraId="3DDBB7B2" w14:textId="77777777" w:rsidR="002B58BE" w:rsidRPr="00635918" w:rsidRDefault="002B58BE" w:rsidP="00746D6A">
            <w:pPr>
              <w:spacing w:before="60" w:after="60"/>
              <w:rPr>
                <w:b/>
              </w:rPr>
            </w:pPr>
            <w:r w:rsidRPr="00635918">
              <w:rPr>
                <w:b/>
              </w:rPr>
              <w:t>Internal Audit</w:t>
            </w:r>
            <w:r>
              <w:rPr>
                <w:b/>
              </w:rPr>
              <w:t xml:space="preserve"> (IA)</w:t>
            </w:r>
          </w:p>
        </w:tc>
        <w:tc>
          <w:tcPr>
            <w:tcW w:w="709" w:type="dxa"/>
            <w:tcBorders>
              <w:top w:val="single" w:sz="4" w:space="0" w:color="auto"/>
              <w:bottom w:val="nil"/>
            </w:tcBorders>
          </w:tcPr>
          <w:p w14:paraId="31230540" w14:textId="77777777" w:rsidR="002B58BE" w:rsidRPr="005269FB" w:rsidRDefault="002B58BE" w:rsidP="00746D6A">
            <w:pPr>
              <w:spacing w:before="60" w:after="60"/>
              <w:jc w:val="center"/>
              <w:rPr>
                <w:sz w:val="28"/>
              </w:rPr>
            </w:pPr>
          </w:p>
        </w:tc>
        <w:tc>
          <w:tcPr>
            <w:tcW w:w="709" w:type="dxa"/>
            <w:tcBorders>
              <w:top w:val="single" w:sz="4" w:space="0" w:color="auto"/>
              <w:bottom w:val="nil"/>
            </w:tcBorders>
          </w:tcPr>
          <w:p w14:paraId="278D3D12" w14:textId="77777777" w:rsidR="002B58BE" w:rsidRPr="005269FB" w:rsidRDefault="002B58BE" w:rsidP="00746D6A">
            <w:pPr>
              <w:spacing w:before="60" w:after="60"/>
              <w:jc w:val="center"/>
              <w:rPr>
                <w:sz w:val="28"/>
              </w:rPr>
            </w:pPr>
          </w:p>
        </w:tc>
        <w:tc>
          <w:tcPr>
            <w:tcW w:w="708" w:type="dxa"/>
            <w:tcBorders>
              <w:top w:val="single" w:sz="4" w:space="0" w:color="auto"/>
              <w:bottom w:val="nil"/>
            </w:tcBorders>
          </w:tcPr>
          <w:p w14:paraId="706CA6B1" w14:textId="77777777" w:rsidR="002B58BE" w:rsidRPr="005269FB" w:rsidRDefault="002B58BE" w:rsidP="00746D6A">
            <w:pPr>
              <w:spacing w:before="60" w:after="60"/>
              <w:jc w:val="center"/>
              <w:rPr>
                <w:sz w:val="28"/>
              </w:rPr>
            </w:pPr>
          </w:p>
        </w:tc>
        <w:tc>
          <w:tcPr>
            <w:tcW w:w="2715" w:type="dxa"/>
            <w:tcBorders>
              <w:top w:val="single" w:sz="4" w:space="0" w:color="auto"/>
              <w:bottom w:val="nil"/>
            </w:tcBorders>
          </w:tcPr>
          <w:p w14:paraId="1343B543" w14:textId="77777777" w:rsidR="002B58BE" w:rsidRDefault="002B58BE" w:rsidP="00746D6A">
            <w:pPr>
              <w:spacing w:before="60" w:after="60"/>
              <w:jc w:val="center"/>
            </w:pPr>
          </w:p>
        </w:tc>
      </w:tr>
      <w:tr w:rsidR="002B58BE" w14:paraId="7B818E90" w14:textId="77777777" w:rsidTr="00882016">
        <w:trPr>
          <w:cantSplit/>
        </w:trPr>
        <w:tc>
          <w:tcPr>
            <w:tcW w:w="5353" w:type="dxa"/>
            <w:tcBorders>
              <w:top w:val="nil"/>
              <w:bottom w:val="nil"/>
            </w:tcBorders>
          </w:tcPr>
          <w:p w14:paraId="7A8BE67E" w14:textId="77777777" w:rsidR="002B58BE" w:rsidRDefault="002B58BE" w:rsidP="00746D6A">
            <w:pPr>
              <w:spacing w:before="60" w:after="60"/>
            </w:pPr>
            <w:r w:rsidRPr="00635918">
              <w:t xml:space="preserve">Does a direct line of reporting exist between </w:t>
            </w:r>
            <w:r>
              <w:t>IA</w:t>
            </w:r>
            <w:r w:rsidRPr="00635918">
              <w:t xml:space="preserve"> and the CEO?</w:t>
            </w:r>
          </w:p>
        </w:tc>
        <w:tc>
          <w:tcPr>
            <w:tcW w:w="709" w:type="dxa"/>
            <w:tcBorders>
              <w:top w:val="nil"/>
              <w:bottom w:val="nil"/>
            </w:tcBorders>
          </w:tcPr>
          <w:p w14:paraId="64165958" w14:textId="77777777" w:rsidR="002B58BE" w:rsidRPr="005269FB" w:rsidRDefault="002B58BE" w:rsidP="00746D6A">
            <w:pPr>
              <w:spacing w:before="60" w:after="60"/>
              <w:jc w:val="center"/>
              <w:rPr>
                <w:sz w:val="28"/>
              </w:rPr>
            </w:pPr>
            <w:r w:rsidRPr="005269FB">
              <w:rPr>
                <w:rFonts w:ascii="Wingdings" w:eastAsia="Wingdings" w:hAnsi="Wingdings" w:cs="Wingdings"/>
                <w:sz w:val="28"/>
              </w:rPr>
              <w:t>q</w:t>
            </w:r>
          </w:p>
        </w:tc>
        <w:tc>
          <w:tcPr>
            <w:tcW w:w="709" w:type="dxa"/>
            <w:tcBorders>
              <w:top w:val="nil"/>
              <w:bottom w:val="nil"/>
            </w:tcBorders>
          </w:tcPr>
          <w:p w14:paraId="486E82A0" w14:textId="77777777" w:rsidR="002B58BE" w:rsidRPr="005269FB" w:rsidRDefault="002B58BE" w:rsidP="00746D6A">
            <w:pPr>
              <w:spacing w:before="60" w:after="60"/>
              <w:jc w:val="center"/>
              <w:rPr>
                <w:sz w:val="28"/>
              </w:rPr>
            </w:pPr>
            <w:r w:rsidRPr="005269FB">
              <w:rPr>
                <w:rFonts w:ascii="Wingdings" w:eastAsia="Wingdings" w:hAnsi="Wingdings" w:cs="Wingdings"/>
                <w:sz w:val="28"/>
              </w:rPr>
              <w:t>q</w:t>
            </w:r>
          </w:p>
        </w:tc>
        <w:tc>
          <w:tcPr>
            <w:tcW w:w="708" w:type="dxa"/>
            <w:tcBorders>
              <w:top w:val="nil"/>
              <w:bottom w:val="nil"/>
            </w:tcBorders>
          </w:tcPr>
          <w:p w14:paraId="5295FF0D" w14:textId="77777777" w:rsidR="002B58BE" w:rsidRPr="005269FB" w:rsidRDefault="002B58BE" w:rsidP="00746D6A">
            <w:pPr>
              <w:spacing w:before="60" w:after="60"/>
              <w:jc w:val="center"/>
              <w:rPr>
                <w:sz w:val="28"/>
              </w:rPr>
            </w:pPr>
            <w:r w:rsidRPr="005269FB">
              <w:rPr>
                <w:rFonts w:ascii="Wingdings" w:eastAsia="Wingdings" w:hAnsi="Wingdings" w:cs="Wingdings"/>
                <w:sz w:val="28"/>
              </w:rPr>
              <w:t>q</w:t>
            </w:r>
          </w:p>
        </w:tc>
        <w:tc>
          <w:tcPr>
            <w:tcW w:w="2715" w:type="dxa"/>
            <w:tcBorders>
              <w:top w:val="nil"/>
              <w:bottom w:val="nil"/>
            </w:tcBorders>
          </w:tcPr>
          <w:p w14:paraId="5F668823" w14:textId="77777777" w:rsidR="002B58BE" w:rsidRDefault="002B58BE" w:rsidP="00746D6A">
            <w:pPr>
              <w:spacing w:before="60" w:after="60"/>
              <w:jc w:val="center"/>
            </w:pPr>
          </w:p>
        </w:tc>
      </w:tr>
      <w:tr w:rsidR="002B58BE" w14:paraId="547E0A4F" w14:textId="77777777" w:rsidTr="00882016">
        <w:trPr>
          <w:cantSplit/>
        </w:trPr>
        <w:tc>
          <w:tcPr>
            <w:tcW w:w="5353" w:type="dxa"/>
            <w:tcBorders>
              <w:top w:val="nil"/>
              <w:bottom w:val="nil"/>
            </w:tcBorders>
          </w:tcPr>
          <w:p w14:paraId="34472113" w14:textId="77777777" w:rsidR="002B58BE" w:rsidRDefault="002B58BE" w:rsidP="00746D6A">
            <w:pPr>
              <w:spacing w:before="60" w:after="60"/>
            </w:pPr>
            <w:r w:rsidRPr="00635918">
              <w:t xml:space="preserve">Do direct lines of communication exist between </w:t>
            </w:r>
            <w:r>
              <w:t>IA</w:t>
            </w:r>
            <w:r w:rsidRPr="00635918">
              <w:t xml:space="preserve"> and the audit committee?</w:t>
            </w:r>
          </w:p>
        </w:tc>
        <w:tc>
          <w:tcPr>
            <w:tcW w:w="709" w:type="dxa"/>
            <w:tcBorders>
              <w:top w:val="nil"/>
              <w:bottom w:val="nil"/>
            </w:tcBorders>
          </w:tcPr>
          <w:p w14:paraId="27CCABFF" w14:textId="77777777" w:rsidR="002B58BE" w:rsidRPr="005269FB" w:rsidRDefault="002B58BE" w:rsidP="00746D6A">
            <w:pPr>
              <w:spacing w:before="60" w:after="60"/>
              <w:jc w:val="center"/>
              <w:rPr>
                <w:sz w:val="28"/>
              </w:rPr>
            </w:pPr>
            <w:r w:rsidRPr="005269FB">
              <w:rPr>
                <w:rFonts w:ascii="Wingdings" w:eastAsia="Wingdings" w:hAnsi="Wingdings" w:cs="Wingdings"/>
                <w:sz w:val="28"/>
              </w:rPr>
              <w:t>q</w:t>
            </w:r>
          </w:p>
        </w:tc>
        <w:tc>
          <w:tcPr>
            <w:tcW w:w="709" w:type="dxa"/>
            <w:tcBorders>
              <w:top w:val="nil"/>
              <w:bottom w:val="nil"/>
            </w:tcBorders>
          </w:tcPr>
          <w:p w14:paraId="71EF2429" w14:textId="77777777" w:rsidR="002B58BE" w:rsidRPr="005269FB" w:rsidRDefault="002B58BE" w:rsidP="00746D6A">
            <w:pPr>
              <w:spacing w:before="60" w:after="60"/>
              <w:jc w:val="center"/>
              <w:rPr>
                <w:sz w:val="28"/>
              </w:rPr>
            </w:pPr>
            <w:r w:rsidRPr="005269FB">
              <w:rPr>
                <w:rFonts w:ascii="Wingdings" w:eastAsia="Wingdings" w:hAnsi="Wingdings" w:cs="Wingdings"/>
                <w:sz w:val="28"/>
              </w:rPr>
              <w:t>q</w:t>
            </w:r>
          </w:p>
        </w:tc>
        <w:tc>
          <w:tcPr>
            <w:tcW w:w="708" w:type="dxa"/>
            <w:tcBorders>
              <w:top w:val="nil"/>
              <w:bottom w:val="nil"/>
            </w:tcBorders>
          </w:tcPr>
          <w:p w14:paraId="7E4B2084" w14:textId="77777777" w:rsidR="002B58BE" w:rsidRPr="005269FB" w:rsidRDefault="002B58BE" w:rsidP="00746D6A">
            <w:pPr>
              <w:spacing w:before="60" w:after="60"/>
              <w:jc w:val="center"/>
              <w:rPr>
                <w:sz w:val="28"/>
              </w:rPr>
            </w:pPr>
            <w:r w:rsidRPr="005269FB">
              <w:rPr>
                <w:rFonts w:ascii="Wingdings" w:eastAsia="Wingdings" w:hAnsi="Wingdings" w:cs="Wingdings"/>
                <w:sz w:val="28"/>
              </w:rPr>
              <w:t>q</w:t>
            </w:r>
          </w:p>
        </w:tc>
        <w:tc>
          <w:tcPr>
            <w:tcW w:w="2715" w:type="dxa"/>
            <w:tcBorders>
              <w:top w:val="nil"/>
              <w:bottom w:val="nil"/>
            </w:tcBorders>
          </w:tcPr>
          <w:p w14:paraId="232B7040" w14:textId="77777777" w:rsidR="002B58BE" w:rsidRDefault="002B58BE" w:rsidP="00746D6A">
            <w:pPr>
              <w:spacing w:before="60" w:after="60"/>
              <w:jc w:val="center"/>
            </w:pPr>
          </w:p>
        </w:tc>
      </w:tr>
      <w:tr w:rsidR="002B58BE" w14:paraId="32788D03" w14:textId="77777777" w:rsidTr="00882016">
        <w:trPr>
          <w:cantSplit/>
        </w:trPr>
        <w:tc>
          <w:tcPr>
            <w:tcW w:w="5353" w:type="dxa"/>
            <w:tcBorders>
              <w:top w:val="nil"/>
              <w:bottom w:val="nil"/>
            </w:tcBorders>
          </w:tcPr>
          <w:p w14:paraId="7AD5C42B" w14:textId="77777777" w:rsidR="002B58BE" w:rsidRDefault="002B58BE" w:rsidP="00746D6A">
            <w:pPr>
              <w:spacing w:before="60" w:after="60"/>
            </w:pPr>
            <w:r w:rsidRPr="00635918">
              <w:t xml:space="preserve">Does the audit committee oversee and advise the CEO on the </w:t>
            </w:r>
            <w:r>
              <w:t>IA</w:t>
            </w:r>
            <w:r w:rsidRPr="00635918">
              <w:t xml:space="preserve"> strategic and operational plans, and whether they are delivering a cost-effective audit cover?</w:t>
            </w:r>
          </w:p>
        </w:tc>
        <w:tc>
          <w:tcPr>
            <w:tcW w:w="709" w:type="dxa"/>
            <w:tcBorders>
              <w:top w:val="nil"/>
              <w:bottom w:val="nil"/>
            </w:tcBorders>
          </w:tcPr>
          <w:p w14:paraId="75D39B68" w14:textId="77777777" w:rsidR="002B58BE" w:rsidRPr="005269FB" w:rsidRDefault="002B58BE" w:rsidP="00746D6A">
            <w:pPr>
              <w:spacing w:before="60" w:after="60"/>
              <w:jc w:val="center"/>
              <w:rPr>
                <w:sz w:val="28"/>
              </w:rPr>
            </w:pPr>
            <w:r w:rsidRPr="005269FB">
              <w:rPr>
                <w:rFonts w:ascii="Wingdings" w:eastAsia="Wingdings" w:hAnsi="Wingdings" w:cs="Wingdings"/>
                <w:sz w:val="28"/>
              </w:rPr>
              <w:t>q</w:t>
            </w:r>
          </w:p>
        </w:tc>
        <w:tc>
          <w:tcPr>
            <w:tcW w:w="709" w:type="dxa"/>
            <w:tcBorders>
              <w:top w:val="nil"/>
              <w:bottom w:val="nil"/>
            </w:tcBorders>
          </w:tcPr>
          <w:p w14:paraId="51FDEA61" w14:textId="77777777" w:rsidR="002B58BE" w:rsidRPr="005269FB" w:rsidRDefault="002B58BE" w:rsidP="00746D6A">
            <w:pPr>
              <w:spacing w:before="60" w:after="60"/>
              <w:jc w:val="center"/>
              <w:rPr>
                <w:sz w:val="28"/>
              </w:rPr>
            </w:pPr>
            <w:r w:rsidRPr="005269FB">
              <w:rPr>
                <w:rFonts w:ascii="Wingdings" w:eastAsia="Wingdings" w:hAnsi="Wingdings" w:cs="Wingdings"/>
                <w:sz w:val="28"/>
              </w:rPr>
              <w:t>q</w:t>
            </w:r>
          </w:p>
        </w:tc>
        <w:tc>
          <w:tcPr>
            <w:tcW w:w="708" w:type="dxa"/>
            <w:tcBorders>
              <w:top w:val="nil"/>
              <w:bottom w:val="nil"/>
            </w:tcBorders>
          </w:tcPr>
          <w:p w14:paraId="15155FFC" w14:textId="77777777" w:rsidR="002B58BE" w:rsidRPr="005269FB" w:rsidRDefault="002B58BE" w:rsidP="00746D6A">
            <w:pPr>
              <w:spacing w:before="60" w:after="60"/>
              <w:jc w:val="center"/>
              <w:rPr>
                <w:sz w:val="28"/>
              </w:rPr>
            </w:pPr>
            <w:r w:rsidRPr="005269FB">
              <w:rPr>
                <w:rFonts w:ascii="Wingdings" w:eastAsia="Wingdings" w:hAnsi="Wingdings" w:cs="Wingdings"/>
                <w:sz w:val="28"/>
              </w:rPr>
              <w:t>q</w:t>
            </w:r>
          </w:p>
        </w:tc>
        <w:tc>
          <w:tcPr>
            <w:tcW w:w="2715" w:type="dxa"/>
            <w:tcBorders>
              <w:top w:val="nil"/>
              <w:bottom w:val="nil"/>
            </w:tcBorders>
          </w:tcPr>
          <w:p w14:paraId="70100ABB" w14:textId="77777777" w:rsidR="002B58BE" w:rsidRDefault="002B58BE" w:rsidP="00746D6A">
            <w:pPr>
              <w:spacing w:before="60" w:after="60"/>
              <w:jc w:val="center"/>
            </w:pPr>
          </w:p>
        </w:tc>
      </w:tr>
      <w:tr w:rsidR="002B58BE" w14:paraId="1D756EA9" w14:textId="77777777" w:rsidTr="00882016">
        <w:trPr>
          <w:cantSplit/>
        </w:trPr>
        <w:tc>
          <w:tcPr>
            <w:tcW w:w="5353" w:type="dxa"/>
            <w:tcBorders>
              <w:top w:val="nil"/>
              <w:bottom w:val="nil"/>
            </w:tcBorders>
          </w:tcPr>
          <w:p w14:paraId="55C68747" w14:textId="77777777" w:rsidR="002B58BE" w:rsidRDefault="002B58BE" w:rsidP="00746D6A">
            <w:pPr>
              <w:spacing w:before="60" w:after="60"/>
            </w:pPr>
            <w:r w:rsidRPr="00635918">
              <w:t xml:space="preserve">Does the audit committee monitor and critique management’s implementation of </w:t>
            </w:r>
            <w:r>
              <w:t>IA</w:t>
            </w:r>
            <w:r w:rsidRPr="00635918">
              <w:t xml:space="preserve"> recommendations?</w:t>
            </w:r>
          </w:p>
        </w:tc>
        <w:tc>
          <w:tcPr>
            <w:tcW w:w="709" w:type="dxa"/>
            <w:tcBorders>
              <w:top w:val="nil"/>
              <w:bottom w:val="nil"/>
            </w:tcBorders>
          </w:tcPr>
          <w:p w14:paraId="3C408ACE" w14:textId="77777777" w:rsidR="002B58BE" w:rsidRPr="005269FB" w:rsidRDefault="002B58BE" w:rsidP="00746D6A">
            <w:pPr>
              <w:spacing w:before="60" w:after="60"/>
              <w:jc w:val="center"/>
              <w:rPr>
                <w:sz w:val="28"/>
              </w:rPr>
            </w:pPr>
            <w:r w:rsidRPr="005269FB">
              <w:rPr>
                <w:rFonts w:ascii="Wingdings" w:eastAsia="Wingdings" w:hAnsi="Wingdings" w:cs="Wingdings"/>
                <w:sz w:val="28"/>
              </w:rPr>
              <w:t>q</w:t>
            </w:r>
          </w:p>
        </w:tc>
        <w:tc>
          <w:tcPr>
            <w:tcW w:w="709" w:type="dxa"/>
            <w:tcBorders>
              <w:top w:val="nil"/>
              <w:bottom w:val="nil"/>
            </w:tcBorders>
          </w:tcPr>
          <w:p w14:paraId="1319DCC7" w14:textId="77777777" w:rsidR="002B58BE" w:rsidRPr="005269FB" w:rsidRDefault="002B58BE" w:rsidP="00746D6A">
            <w:pPr>
              <w:spacing w:before="60" w:after="60"/>
              <w:jc w:val="center"/>
              <w:rPr>
                <w:sz w:val="28"/>
              </w:rPr>
            </w:pPr>
            <w:r w:rsidRPr="005269FB">
              <w:rPr>
                <w:rFonts w:ascii="Wingdings" w:eastAsia="Wingdings" w:hAnsi="Wingdings" w:cs="Wingdings"/>
                <w:sz w:val="28"/>
              </w:rPr>
              <w:t>q</w:t>
            </w:r>
          </w:p>
        </w:tc>
        <w:tc>
          <w:tcPr>
            <w:tcW w:w="708" w:type="dxa"/>
            <w:tcBorders>
              <w:top w:val="nil"/>
              <w:bottom w:val="nil"/>
            </w:tcBorders>
          </w:tcPr>
          <w:p w14:paraId="62376CE6" w14:textId="77777777" w:rsidR="002B58BE" w:rsidRPr="005269FB" w:rsidRDefault="002B58BE" w:rsidP="00746D6A">
            <w:pPr>
              <w:spacing w:before="60" w:after="60"/>
              <w:jc w:val="center"/>
              <w:rPr>
                <w:sz w:val="28"/>
              </w:rPr>
            </w:pPr>
            <w:r w:rsidRPr="005269FB">
              <w:rPr>
                <w:rFonts w:ascii="Wingdings" w:eastAsia="Wingdings" w:hAnsi="Wingdings" w:cs="Wingdings"/>
                <w:sz w:val="28"/>
              </w:rPr>
              <w:t>q</w:t>
            </w:r>
          </w:p>
        </w:tc>
        <w:tc>
          <w:tcPr>
            <w:tcW w:w="2715" w:type="dxa"/>
            <w:tcBorders>
              <w:top w:val="nil"/>
              <w:bottom w:val="nil"/>
            </w:tcBorders>
          </w:tcPr>
          <w:p w14:paraId="03598CA6" w14:textId="77777777" w:rsidR="002B58BE" w:rsidRDefault="002B58BE" w:rsidP="00746D6A">
            <w:pPr>
              <w:spacing w:before="60" w:after="60"/>
              <w:jc w:val="center"/>
            </w:pPr>
          </w:p>
        </w:tc>
      </w:tr>
      <w:tr w:rsidR="002B58BE" w14:paraId="374388A1" w14:textId="77777777" w:rsidTr="00882016">
        <w:trPr>
          <w:cantSplit/>
        </w:trPr>
        <w:tc>
          <w:tcPr>
            <w:tcW w:w="5353" w:type="dxa"/>
            <w:tcBorders>
              <w:top w:val="nil"/>
              <w:bottom w:val="nil"/>
            </w:tcBorders>
          </w:tcPr>
          <w:p w14:paraId="3D22FF45" w14:textId="77777777" w:rsidR="002B58BE" w:rsidRDefault="002B58BE" w:rsidP="00746D6A">
            <w:pPr>
              <w:spacing w:before="60" w:after="60"/>
            </w:pPr>
            <w:r w:rsidRPr="00635918">
              <w:t xml:space="preserve">Does the audit committee formally review the performance of </w:t>
            </w:r>
            <w:r>
              <w:t>IA</w:t>
            </w:r>
            <w:r w:rsidRPr="00635918">
              <w:t xml:space="preserve"> annually?</w:t>
            </w:r>
          </w:p>
        </w:tc>
        <w:tc>
          <w:tcPr>
            <w:tcW w:w="709" w:type="dxa"/>
            <w:tcBorders>
              <w:top w:val="nil"/>
              <w:bottom w:val="nil"/>
            </w:tcBorders>
          </w:tcPr>
          <w:p w14:paraId="02A7C48D" w14:textId="77777777" w:rsidR="002B58BE" w:rsidRPr="005269FB" w:rsidRDefault="002B58BE" w:rsidP="00746D6A">
            <w:pPr>
              <w:spacing w:before="60" w:after="60"/>
              <w:jc w:val="center"/>
              <w:rPr>
                <w:sz w:val="28"/>
              </w:rPr>
            </w:pPr>
            <w:r w:rsidRPr="005269FB">
              <w:rPr>
                <w:rFonts w:ascii="Wingdings" w:eastAsia="Wingdings" w:hAnsi="Wingdings" w:cs="Wingdings"/>
                <w:sz w:val="28"/>
              </w:rPr>
              <w:t>q</w:t>
            </w:r>
          </w:p>
        </w:tc>
        <w:tc>
          <w:tcPr>
            <w:tcW w:w="709" w:type="dxa"/>
            <w:tcBorders>
              <w:top w:val="nil"/>
              <w:bottom w:val="nil"/>
            </w:tcBorders>
          </w:tcPr>
          <w:p w14:paraId="792BF776" w14:textId="77777777" w:rsidR="002B58BE" w:rsidRPr="005269FB" w:rsidRDefault="002B58BE" w:rsidP="00746D6A">
            <w:pPr>
              <w:spacing w:before="60" w:after="60"/>
              <w:jc w:val="center"/>
              <w:rPr>
                <w:sz w:val="28"/>
              </w:rPr>
            </w:pPr>
            <w:r w:rsidRPr="005269FB">
              <w:rPr>
                <w:rFonts w:ascii="Wingdings" w:eastAsia="Wingdings" w:hAnsi="Wingdings" w:cs="Wingdings"/>
                <w:sz w:val="28"/>
              </w:rPr>
              <w:t>q</w:t>
            </w:r>
          </w:p>
        </w:tc>
        <w:tc>
          <w:tcPr>
            <w:tcW w:w="708" w:type="dxa"/>
            <w:tcBorders>
              <w:top w:val="nil"/>
              <w:bottom w:val="nil"/>
            </w:tcBorders>
          </w:tcPr>
          <w:p w14:paraId="26C16A73" w14:textId="77777777" w:rsidR="002B58BE" w:rsidRPr="005269FB" w:rsidRDefault="002B58BE" w:rsidP="00746D6A">
            <w:pPr>
              <w:spacing w:before="60" w:after="60"/>
              <w:jc w:val="center"/>
              <w:rPr>
                <w:sz w:val="28"/>
              </w:rPr>
            </w:pPr>
            <w:r w:rsidRPr="005269FB">
              <w:rPr>
                <w:rFonts w:ascii="Wingdings" w:eastAsia="Wingdings" w:hAnsi="Wingdings" w:cs="Wingdings"/>
                <w:sz w:val="28"/>
              </w:rPr>
              <w:t>q</w:t>
            </w:r>
          </w:p>
        </w:tc>
        <w:tc>
          <w:tcPr>
            <w:tcW w:w="2715" w:type="dxa"/>
            <w:tcBorders>
              <w:top w:val="nil"/>
              <w:bottom w:val="nil"/>
            </w:tcBorders>
          </w:tcPr>
          <w:p w14:paraId="651D7CA4" w14:textId="77777777" w:rsidR="002B58BE" w:rsidRDefault="002B58BE" w:rsidP="00746D6A">
            <w:pPr>
              <w:spacing w:before="60" w:after="60"/>
              <w:jc w:val="center"/>
            </w:pPr>
          </w:p>
        </w:tc>
      </w:tr>
      <w:tr w:rsidR="002B58BE" w14:paraId="561C330C" w14:textId="77777777" w:rsidTr="00882016">
        <w:trPr>
          <w:cantSplit/>
        </w:trPr>
        <w:tc>
          <w:tcPr>
            <w:tcW w:w="5353" w:type="dxa"/>
            <w:tcBorders>
              <w:top w:val="nil"/>
              <w:bottom w:val="single" w:sz="4" w:space="0" w:color="auto"/>
            </w:tcBorders>
          </w:tcPr>
          <w:p w14:paraId="34DD554A" w14:textId="77777777" w:rsidR="002B58BE" w:rsidRDefault="002B58BE" w:rsidP="00746D6A">
            <w:pPr>
              <w:spacing w:before="60" w:after="60"/>
            </w:pPr>
            <w:r w:rsidRPr="00635918">
              <w:t xml:space="preserve">Does the audit committee invite </w:t>
            </w:r>
            <w:r>
              <w:t>IA</w:t>
            </w:r>
            <w:r w:rsidRPr="00635918">
              <w:t xml:space="preserve"> to audit committee meetings when considered appropriate?</w:t>
            </w:r>
          </w:p>
        </w:tc>
        <w:tc>
          <w:tcPr>
            <w:tcW w:w="709" w:type="dxa"/>
            <w:tcBorders>
              <w:top w:val="nil"/>
              <w:bottom w:val="single" w:sz="4" w:space="0" w:color="auto"/>
            </w:tcBorders>
          </w:tcPr>
          <w:p w14:paraId="2A1DD8B1" w14:textId="77777777" w:rsidR="002B58BE" w:rsidRPr="005269FB" w:rsidRDefault="002B58BE" w:rsidP="00746D6A">
            <w:pPr>
              <w:spacing w:before="60" w:after="60"/>
              <w:jc w:val="center"/>
              <w:rPr>
                <w:sz w:val="28"/>
              </w:rPr>
            </w:pPr>
            <w:r w:rsidRPr="005269FB">
              <w:rPr>
                <w:rFonts w:ascii="Wingdings" w:eastAsia="Wingdings" w:hAnsi="Wingdings" w:cs="Wingdings"/>
                <w:sz w:val="28"/>
              </w:rPr>
              <w:t>q</w:t>
            </w:r>
          </w:p>
        </w:tc>
        <w:tc>
          <w:tcPr>
            <w:tcW w:w="709" w:type="dxa"/>
            <w:tcBorders>
              <w:top w:val="nil"/>
              <w:bottom w:val="single" w:sz="4" w:space="0" w:color="auto"/>
            </w:tcBorders>
          </w:tcPr>
          <w:p w14:paraId="560ECBDA" w14:textId="77777777" w:rsidR="002B58BE" w:rsidRPr="005269FB" w:rsidRDefault="002B58BE" w:rsidP="00746D6A">
            <w:pPr>
              <w:spacing w:before="60" w:after="60"/>
              <w:jc w:val="center"/>
              <w:rPr>
                <w:sz w:val="28"/>
              </w:rPr>
            </w:pPr>
            <w:r w:rsidRPr="005269FB">
              <w:rPr>
                <w:rFonts w:ascii="Wingdings" w:eastAsia="Wingdings" w:hAnsi="Wingdings" w:cs="Wingdings"/>
                <w:sz w:val="28"/>
              </w:rPr>
              <w:t>q</w:t>
            </w:r>
          </w:p>
        </w:tc>
        <w:tc>
          <w:tcPr>
            <w:tcW w:w="708" w:type="dxa"/>
            <w:tcBorders>
              <w:top w:val="nil"/>
              <w:bottom w:val="single" w:sz="4" w:space="0" w:color="auto"/>
            </w:tcBorders>
          </w:tcPr>
          <w:p w14:paraId="10AF43F6" w14:textId="77777777" w:rsidR="002B58BE" w:rsidRPr="005269FB" w:rsidRDefault="002B58BE" w:rsidP="00746D6A">
            <w:pPr>
              <w:spacing w:before="60" w:after="60"/>
              <w:jc w:val="center"/>
              <w:rPr>
                <w:sz w:val="28"/>
              </w:rPr>
            </w:pPr>
            <w:r w:rsidRPr="005269FB">
              <w:rPr>
                <w:rFonts w:ascii="Wingdings" w:eastAsia="Wingdings" w:hAnsi="Wingdings" w:cs="Wingdings"/>
                <w:sz w:val="28"/>
              </w:rPr>
              <w:t>q</w:t>
            </w:r>
          </w:p>
        </w:tc>
        <w:tc>
          <w:tcPr>
            <w:tcW w:w="2715" w:type="dxa"/>
            <w:tcBorders>
              <w:top w:val="nil"/>
              <w:bottom w:val="single" w:sz="4" w:space="0" w:color="auto"/>
            </w:tcBorders>
          </w:tcPr>
          <w:p w14:paraId="2ECEFF12" w14:textId="77777777" w:rsidR="002B58BE" w:rsidRDefault="002B58BE" w:rsidP="00746D6A">
            <w:pPr>
              <w:spacing w:before="60" w:after="60"/>
              <w:jc w:val="center"/>
            </w:pPr>
          </w:p>
        </w:tc>
      </w:tr>
      <w:tr w:rsidR="002B58BE" w14:paraId="73704049" w14:textId="77777777" w:rsidTr="00882016">
        <w:trPr>
          <w:cantSplit/>
        </w:trPr>
        <w:tc>
          <w:tcPr>
            <w:tcW w:w="5353" w:type="dxa"/>
            <w:tcBorders>
              <w:top w:val="single" w:sz="4" w:space="0" w:color="auto"/>
              <w:bottom w:val="nil"/>
            </w:tcBorders>
          </w:tcPr>
          <w:p w14:paraId="12DF4794" w14:textId="77777777" w:rsidR="002B58BE" w:rsidRPr="00635918" w:rsidRDefault="002B58BE" w:rsidP="00746D6A">
            <w:pPr>
              <w:keepNext/>
              <w:spacing w:before="60" w:after="60"/>
              <w:rPr>
                <w:b/>
              </w:rPr>
            </w:pPr>
            <w:r w:rsidRPr="00635918">
              <w:rPr>
                <w:b/>
              </w:rPr>
              <w:lastRenderedPageBreak/>
              <w:t xml:space="preserve">External Audit </w:t>
            </w:r>
            <w:r>
              <w:rPr>
                <w:b/>
              </w:rPr>
              <w:t>(EA)</w:t>
            </w:r>
          </w:p>
        </w:tc>
        <w:tc>
          <w:tcPr>
            <w:tcW w:w="709" w:type="dxa"/>
            <w:tcBorders>
              <w:top w:val="single" w:sz="4" w:space="0" w:color="auto"/>
              <w:bottom w:val="nil"/>
            </w:tcBorders>
          </w:tcPr>
          <w:p w14:paraId="1AC9A1AE" w14:textId="77777777" w:rsidR="002B58BE" w:rsidRPr="005269FB" w:rsidRDefault="002B58BE" w:rsidP="00746D6A">
            <w:pPr>
              <w:spacing w:before="60" w:after="60"/>
              <w:jc w:val="center"/>
              <w:rPr>
                <w:sz w:val="28"/>
              </w:rPr>
            </w:pPr>
          </w:p>
        </w:tc>
        <w:tc>
          <w:tcPr>
            <w:tcW w:w="709" w:type="dxa"/>
            <w:tcBorders>
              <w:top w:val="single" w:sz="4" w:space="0" w:color="auto"/>
              <w:bottom w:val="nil"/>
            </w:tcBorders>
          </w:tcPr>
          <w:p w14:paraId="444C4A6E" w14:textId="77777777" w:rsidR="002B58BE" w:rsidRPr="005269FB" w:rsidRDefault="002B58BE" w:rsidP="00746D6A">
            <w:pPr>
              <w:spacing w:before="60" w:after="60"/>
              <w:jc w:val="center"/>
              <w:rPr>
                <w:sz w:val="28"/>
              </w:rPr>
            </w:pPr>
          </w:p>
        </w:tc>
        <w:tc>
          <w:tcPr>
            <w:tcW w:w="708" w:type="dxa"/>
            <w:tcBorders>
              <w:top w:val="single" w:sz="4" w:space="0" w:color="auto"/>
              <w:bottom w:val="nil"/>
            </w:tcBorders>
          </w:tcPr>
          <w:p w14:paraId="3DD03CF8" w14:textId="77777777" w:rsidR="002B58BE" w:rsidRPr="005269FB" w:rsidRDefault="002B58BE" w:rsidP="00746D6A">
            <w:pPr>
              <w:spacing w:before="60" w:after="60"/>
              <w:jc w:val="center"/>
              <w:rPr>
                <w:sz w:val="28"/>
              </w:rPr>
            </w:pPr>
          </w:p>
        </w:tc>
        <w:tc>
          <w:tcPr>
            <w:tcW w:w="2715" w:type="dxa"/>
            <w:tcBorders>
              <w:top w:val="single" w:sz="4" w:space="0" w:color="auto"/>
              <w:bottom w:val="nil"/>
            </w:tcBorders>
          </w:tcPr>
          <w:p w14:paraId="78BFDC38" w14:textId="77777777" w:rsidR="002B58BE" w:rsidRDefault="002B58BE" w:rsidP="00746D6A">
            <w:pPr>
              <w:spacing w:before="60" w:after="60"/>
              <w:jc w:val="center"/>
            </w:pPr>
          </w:p>
        </w:tc>
      </w:tr>
      <w:tr w:rsidR="002B58BE" w14:paraId="5ECF2195" w14:textId="77777777" w:rsidTr="00F44893">
        <w:trPr>
          <w:cantSplit/>
        </w:trPr>
        <w:tc>
          <w:tcPr>
            <w:tcW w:w="5353" w:type="dxa"/>
            <w:tcBorders>
              <w:top w:val="nil"/>
              <w:bottom w:val="nil"/>
            </w:tcBorders>
          </w:tcPr>
          <w:p w14:paraId="345F18BF" w14:textId="77777777" w:rsidR="002B58BE" w:rsidRDefault="002B58BE" w:rsidP="00746D6A">
            <w:pPr>
              <w:spacing w:before="60" w:after="60"/>
            </w:pPr>
            <w:r w:rsidRPr="00635918">
              <w:t>Does the audit committee actively engage with EA throughout the year?</w:t>
            </w:r>
          </w:p>
        </w:tc>
        <w:tc>
          <w:tcPr>
            <w:tcW w:w="709" w:type="dxa"/>
            <w:tcBorders>
              <w:top w:val="nil"/>
              <w:bottom w:val="nil"/>
            </w:tcBorders>
          </w:tcPr>
          <w:p w14:paraId="3F452457" w14:textId="77777777" w:rsidR="002B58BE" w:rsidRPr="005269FB" w:rsidRDefault="002B58BE" w:rsidP="00746D6A">
            <w:pPr>
              <w:spacing w:before="60" w:after="60"/>
              <w:jc w:val="center"/>
              <w:rPr>
                <w:sz w:val="28"/>
              </w:rPr>
            </w:pPr>
            <w:r w:rsidRPr="005269FB">
              <w:rPr>
                <w:rFonts w:ascii="Wingdings" w:eastAsia="Wingdings" w:hAnsi="Wingdings" w:cs="Wingdings"/>
                <w:sz w:val="28"/>
              </w:rPr>
              <w:t>q</w:t>
            </w:r>
          </w:p>
        </w:tc>
        <w:tc>
          <w:tcPr>
            <w:tcW w:w="709" w:type="dxa"/>
            <w:tcBorders>
              <w:top w:val="nil"/>
              <w:bottom w:val="nil"/>
            </w:tcBorders>
          </w:tcPr>
          <w:p w14:paraId="5A8FE5FC" w14:textId="77777777" w:rsidR="002B58BE" w:rsidRPr="005269FB" w:rsidRDefault="002B58BE" w:rsidP="00746D6A">
            <w:pPr>
              <w:spacing w:before="60" w:after="60"/>
              <w:jc w:val="center"/>
              <w:rPr>
                <w:sz w:val="28"/>
              </w:rPr>
            </w:pPr>
            <w:r w:rsidRPr="005269FB">
              <w:rPr>
                <w:rFonts w:ascii="Wingdings" w:eastAsia="Wingdings" w:hAnsi="Wingdings" w:cs="Wingdings"/>
                <w:sz w:val="28"/>
              </w:rPr>
              <w:t>q</w:t>
            </w:r>
          </w:p>
        </w:tc>
        <w:tc>
          <w:tcPr>
            <w:tcW w:w="708" w:type="dxa"/>
            <w:tcBorders>
              <w:top w:val="nil"/>
              <w:bottom w:val="nil"/>
            </w:tcBorders>
          </w:tcPr>
          <w:p w14:paraId="5D76E038" w14:textId="77777777" w:rsidR="002B58BE" w:rsidRPr="005269FB" w:rsidRDefault="002B58BE" w:rsidP="00746D6A">
            <w:pPr>
              <w:spacing w:before="60" w:after="60"/>
              <w:jc w:val="center"/>
              <w:rPr>
                <w:sz w:val="28"/>
              </w:rPr>
            </w:pPr>
            <w:r w:rsidRPr="005269FB">
              <w:rPr>
                <w:rFonts w:ascii="Wingdings" w:eastAsia="Wingdings" w:hAnsi="Wingdings" w:cs="Wingdings"/>
                <w:sz w:val="28"/>
              </w:rPr>
              <w:t>q</w:t>
            </w:r>
          </w:p>
        </w:tc>
        <w:tc>
          <w:tcPr>
            <w:tcW w:w="2715" w:type="dxa"/>
            <w:tcBorders>
              <w:top w:val="nil"/>
              <w:bottom w:val="nil"/>
            </w:tcBorders>
          </w:tcPr>
          <w:p w14:paraId="34849EDC" w14:textId="77777777" w:rsidR="002B58BE" w:rsidRDefault="002B58BE" w:rsidP="00746D6A">
            <w:pPr>
              <w:spacing w:before="60" w:after="60"/>
              <w:jc w:val="center"/>
            </w:pPr>
          </w:p>
        </w:tc>
      </w:tr>
      <w:tr w:rsidR="002B58BE" w14:paraId="57AEBC91" w14:textId="77777777" w:rsidTr="00F44893">
        <w:trPr>
          <w:cantSplit/>
        </w:trPr>
        <w:tc>
          <w:tcPr>
            <w:tcW w:w="5353" w:type="dxa"/>
            <w:tcBorders>
              <w:top w:val="nil"/>
              <w:bottom w:val="nil"/>
            </w:tcBorders>
          </w:tcPr>
          <w:p w14:paraId="4B482BCB" w14:textId="77777777" w:rsidR="002B58BE" w:rsidRDefault="002B58BE" w:rsidP="00746D6A">
            <w:pPr>
              <w:spacing w:before="60" w:after="60"/>
            </w:pPr>
            <w:r w:rsidRPr="00635918">
              <w:t>Does the audit committee invite EA to audit committee meetings when considered appropriate?</w:t>
            </w:r>
          </w:p>
        </w:tc>
        <w:tc>
          <w:tcPr>
            <w:tcW w:w="709" w:type="dxa"/>
            <w:tcBorders>
              <w:top w:val="nil"/>
              <w:bottom w:val="nil"/>
            </w:tcBorders>
          </w:tcPr>
          <w:p w14:paraId="2AC4DC58" w14:textId="77777777" w:rsidR="002B58BE" w:rsidRPr="005269FB" w:rsidRDefault="002B58BE" w:rsidP="00746D6A">
            <w:pPr>
              <w:spacing w:before="60" w:after="60"/>
              <w:jc w:val="center"/>
              <w:rPr>
                <w:sz w:val="28"/>
              </w:rPr>
            </w:pPr>
            <w:r w:rsidRPr="005269FB">
              <w:rPr>
                <w:rFonts w:ascii="Wingdings" w:eastAsia="Wingdings" w:hAnsi="Wingdings" w:cs="Wingdings"/>
                <w:sz w:val="28"/>
              </w:rPr>
              <w:t>q</w:t>
            </w:r>
          </w:p>
        </w:tc>
        <w:tc>
          <w:tcPr>
            <w:tcW w:w="709" w:type="dxa"/>
            <w:tcBorders>
              <w:top w:val="nil"/>
              <w:bottom w:val="nil"/>
            </w:tcBorders>
          </w:tcPr>
          <w:p w14:paraId="5D45EE63" w14:textId="77777777" w:rsidR="002B58BE" w:rsidRPr="005269FB" w:rsidRDefault="002B58BE" w:rsidP="00746D6A">
            <w:pPr>
              <w:spacing w:before="60" w:after="60"/>
              <w:jc w:val="center"/>
              <w:rPr>
                <w:sz w:val="28"/>
              </w:rPr>
            </w:pPr>
            <w:r w:rsidRPr="005269FB">
              <w:rPr>
                <w:rFonts w:ascii="Wingdings" w:eastAsia="Wingdings" w:hAnsi="Wingdings" w:cs="Wingdings"/>
                <w:sz w:val="28"/>
              </w:rPr>
              <w:t>q</w:t>
            </w:r>
          </w:p>
        </w:tc>
        <w:tc>
          <w:tcPr>
            <w:tcW w:w="708" w:type="dxa"/>
            <w:tcBorders>
              <w:top w:val="nil"/>
              <w:bottom w:val="nil"/>
            </w:tcBorders>
          </w:tcPr>
          <w:p w14:paraId="5ED744AC" w14:textId="77777777" w:rsidR="002B58BE" w:rsidRPr="005269FB" w:rsidRDefault="002B58BE" w:rsidP="00746D6A">
            <w:pPr>
              <w:spacing w:before="60" w:after="60"/>
              <w:jc w:val="center"/>
              <w:rPr>
                <w:sz w:val="28"/>
              </w:rPr>
            </w:pPr>
            <w:r w:rsidRPr="005269FB">
              <w:rPr>
                <w:rFonts w:ascii="Wingdings" w:eastAsia="Wingdings" w:hAnsi="Wingdings" w:cs="Wingdings"/>
                <w:sz w:val="28"/>
              </w:rPr>
              <w:t>q</w:t>
            </w:r>
          </w:p>
        </w:tc>
        <w:tc>
          <w:tcPr>
            <w:tcW w:w="2715" w:type="dxa"/>
            <w:tcBorders>
              <w:top w:val="nil"/>
              <w:bottom w:val="nil"/>
            </w:tcBorders>
          </w:tcPr>
          <w:p w14:paraId="03726C3B" w14:textId="77777777" w:rsidR="002B58BE" w:rsidRDefault="002B58BE" w:rsidP="00746D6A">
            <w:pPr>
              <w:spacing w:before="60" w:after="60"/>
              <w:jc w:val="center"/>
            </w:pPr>
          </w:p>
        </w:tc>
      </w:tr>
      <w:tr w:rsidR="002B58BE" w14:paraId="675F2FAF" w14:textId="77777777" w:rsidTr="00882016">
        <w:trPr>
          <w:cantSplit/>
        </w:trPr>
        <w:tc>
          <w:tcPr>
            <w:tcW w:w="5353" w:type="dxa"/>
            <w:tcBorders>
              <w:top w:val="nil"/>
              <w:bottom w:val="single" w:sz="4" w:space="0" w:color="auto"/>
            </w:tcBorders>
          </w:tcPr>
          <w:p w14:paraId="6584FC29" w14:textId="77777777" w:rsidR="002B58BE" w:rsidRDefault="002B58BE" w:rsidP="00746D6A">
            <w:pPr>
              <w:spacing w:before="60" w:after="60"/>
            </w:pPr>
            <w:r w:rsidRPr="00635918">
              <w:t>Does the audit committee have input into the agency’s responses to proposed and final audit reports?</w:t>
            </w:r>
          </w:p>
        </w:tc>
        <w:tc>
          <w:tcPr>
            <w:tcW w:w="709" w:type="dxa"/>
            <w:tcBorders>
              <w:top w:val="nil"/>
              <w:bottom w:val="single" w:sz="4" w:space="0" w:color="auto"/>
            </w:tcBorders>
          </w:tcPr>
          <w:p w14:paraId="39CAA9E8" w14:textId="77777777" w:rsidR="002B58BE" w:rsidRPr="005269FB" w:rsidRDefault="002B58BE" w:rsidP="00746D6A">
            <w:pPr>
              <w:spacing w:before="60" w:after="60"/>
              <w:jc w:val="center"/>
              <w:rPr>
                <w:sz w:val="28"/>
              </w:rPr>
            </w:pPr>
            <w:r w:rsidRPr="005269FB">
              <w:rPr>
                <w:rFonts w:ascii="Wingdings" w:eastAsia="Wingdings" w:hAnsi="Wingdings" w:cs="Wingdings"/>
                <w:sz w:val="28"/>
              </w:rPr>
              <w:t>q</w:t>
            </w:r>
          </w:p>
        </w:tc>
        <w:tc>
          <w:tcPr>
            <w:tcW w:w="709" w:type="dxa"/>
            <w:tcBorders>
              <w:top w:val="nil"/>
              <w:bottom w:val="single" w:sz="4" w:space="0" w:color="auto"/>
            </w:tcBorders>
          </w:tcPr>
          <w:p w14:paraId="2EE4EA2C" w14:textId="77777777" w:rsidR="002B58BE" w:rsidRPr="005269FB" w:rsidRDefault="002B58BE" w:rsidP="00746D6A">
            <w:pPr>
              <w:spacing w:before="60" w:after="60"/>
              <w:jc w:val="center"/>
              <w:rPr>
                <w:sz w:val="28"/>
              </w:rPr>
            </w:pPr>
            <w:r w:rsidRPr="005269FB">
              <w:rPr>
                <w:rFonts w:ascii="Wingdings" w:eastAsia="Wingdings" w:hAnsi="Wingdings" w:cs="Wingdings"/>
                <w:sz w:val="28"/>
              </w:rPr>
              <w:t>q</w:t>
            </w:r>
          </w:p>
        </w:tc>
        <w:tc>
          <w:tcPr>
            <w:tcW w:w="708" w:type="dxa"/>
            <w:tcBorders>
              <w:top w:val="nil"/>
              <w:bottom w:val="single" w:sz="4" w:space="0" w:color="auto"/>
            </w:tcBorders>
          </w:tcPr>
          <w:p w14:paraId="1EF85900" w14:textId="77777777" w:rsidR="002B58BE" w:rsidRPr="005269FB" w:rsidRDefault="002B58BE" w:rsidP="00746D6A">
            <w:pPr>
              <w:spacing w:before="60" w:after="60"/>
              <w:jc w:val="center"/>
              <w:rPr>
                <w:sz w:val="28"/>
              </w:rPr>
            </w:pPr>
            <w:r w:rsidRPr="005269FB">
              <w:rPr>
                <w:rFonts w:ascii="Wingdings" w:eastAsia="Wingdings" w:hAnsi="Wingdings" w:cs="Wingdings"/>
                <w:sz w:val="28"/>
              </w:rPr>
              <w:t>q</w:t>
            </w:r>
          </w:p>
        </w:tc>
        <w:tc>
          <w:tcPr>
            <w:tcW w:w="2715" w:type="dxa"/>
            <w:tcBorders>
              <w:top w:val="nil"/>
              <w:bottom w:val="single" w:sz="4" w:space="0" w:color="auto"/>
            </w:tcBorders>
          </w:tcPr>
          <w:p w14:paraId="387B25A0" w14:textId="77777777" w:rsidR="002B58BE" w:rsidRDefault="002B58BE" w:rsidP="00746D6A">
            <w:pPr>
              <w:spacing w:before="60" w:after="60"/>
              <w:jc w:val="center"/>
            </w:pPr>
          </w:p>
        </w:tc>
      </w:tr>
      <w:tr w:rsidR="002B58BE" w14:paraId="49774880" w14:textId="77777777" w:rsidTr="00882016">
        <w:trPr>
          <w:cantSplit/>
        </w:trPr>
        <w:tc>
          <w:tcPr>
            <w:tcW w:w="5353" w:type="dxa"/>
            <w:tcBorders>
              <w:top w:val="single" w:sz="4" w:space="0" w:color="auto"/>
              <w:bottom w:val="nil"/>
            </w:tcBorders>
          </w:tcPr>
          <w:p w14:paraId="49B52E21" w14:textId="77777777" w:rsidR="002B58BE" w:rsidRPr="00635918" w:rsidRDefault="002B58BE" w:rsidP="00746D6A">
            <w:pPr>
              <w:spacing w:before="60" w:after="60"/>
              <w:rPr>
                <w:b/>
              </w:rPr>
            </w:pPr>
            <w:r w:rsidRPr="00635918">
              <w:rPr>
                <w:b/>
              </w:rPr>
              <w:t>Legislative and Regulatory Compliance</w:t>
            </w:r>
          </w:p>
        </w:tc>
        <w:tc>
          <w:tcPr>
            <w:tcW w:w="709" w:type="dxa"/>
            <w:tcBorders>
              <w:top w:val="single" w:sz="4" w:space="0" w:color="auto"/>
              <w:bottom w:val="nil"/>
            </w:tcBorders>
          </w:tcPr>
          <w:p w14:paraId="46B794DC" w14:textId="77777777" w:rsidR="002B58BE" w:rsidRPr="005269FB" w:rsidRDefault="002B58BE" w:rsidP="00746D6A">
            <w:pPr>
              <w:spacing w:before="60" w:after="60"/>
              <w:jc w:val="center"/>
              <w:rPr>
                <w:sz w:val="28"/>
              </w:rPr>
            </w:pPr>
          </w:p>
        </w:tc>
        <w:tc>
          <w:tcPr>
            <w:tcW w:w="709" w:type="dxa"/>
            <w:tcBorders>
              <w:top w:val="single" w:sz="4" w:space="0" w:color="auto"/>
              <w:bottom w:val="nil"/>
            </w:tcBorders>
          </w:tcPr>
          <w:p w14:paraId="0BD692D8" w14:textId="77777777" w:rsidR="002B58BE" w:rsidRPr="005269FB" w:rsidRDefault="002B58BE" w:rsidP="00746D6A">
            <w:pPr>
              <w:spacing w:before="60" w:after="60"/>
              <w:jc w:val="center"/>
              <w:rPr>
                <w:sz w:val="28"/>
              </w:rPr>
            </w:pPr>
          </w:p>
        </w:tc>
        <w:tc>
          <w:tcPr>
            <w:tcW w:w="708" w:type="dxa"/>
            <w:tcBorders>
              <w:top w:val="single" w:sz="4" w:space="0" w:color="auto"/>
              <w:bottom w:val="nil"/>
            </w:tcBorders>
          </w:tcPr>
          <w:p w14:paraId="41CC108E" w14:textId="77777777" w:rsidR="002B58BE" w:rsidRPr="005269FB" w:rsidRDefault="002B58BE" w:rsidP="00746D6A">
            <w:pPr>
              <w:spacing w:before="60" w:after="60"/>
              <w:jc w:val="center"/>
              <w:rPr>
                <w:sz w:val="28"/>
              </w:rPr>
            </w:pPr>
          </w:p>
        </w:tc>
        <w:tc>
          <w:tcPr>
            <w:tcW w:w="2715" w:type="dxa"/>
            <w:tcBorders>
              <w:top w:val="single" w:sz="4" w:space="0" w:color="auto"/>
              <w:bottom w:val="nil"/>
            </w:tcBorders>
          </w:tcPr>
          <w:p w14:paraId="4CA3F83E" w14:textId="77777777" w:rsidR="002B58BE" w:rsidRDefault="002B58BE" w:rsidP="00746D6A">
            <w:pPr>
              <w:spacing w:before="60" w:after="60"/>
              <w:jc w:val="center"/>
            </w:pPr>
          </w:p>
        </w:tc>
      </w:tr>
      <w:tr w:rsidR="002B58BE" w14:paraId="49C5815B" w14:textId="77777777" w:rsidTr="00882016">
        <w:trPr>
          <w:cantSplit/>
        </w:trPr>
        <w:tc>
          <w:tcPr>
            <w:tcW w:w="5353" w:type="dxa"/>
            <w:tcBorders>
              <w:top w:val="nil"/>
              <w:bottom w:val="nil"/>
            </w:tcBorders>
          </w:tcPr>
          <w:p w14:paraId="00253883" w14:textId="77777777" w:rsidR="002B58BE" w:rsidRDefault="002B58BE" w:rsidP="00746D6A">
            <w:pPr>
              <w:spacing w:before="60" w:after="60"/>
            </w:pPr>
            <w:r w:rsidRPr="00635918">
              <w:t xml:space="preserve">Does the audit committee monitor the agency’s consideration and implementation of </w:t>
            </w:r>
            <w:r>
              <w:t xml:space="preserve">Economics and Governance </w:t>
            </w:r>
            <w:r w:rsidRPr="00635918">
              <w:t xml:space="preserve">Committee, Crime &amp; </w:t>
            </w:r>
            <w:r>
              <w:t>Corruption</w:t>
            </w:r>
            <w:r w:rsidRPr="00635918">
              <w:t xml:space="preserve"> Commission, Ombudsman and other external reports and recommendations?</w:t>
            </w:r>
          </w:p>
        </w:tc>
        <w:tc>
          <w:tcPr>
            <w:tcW w:w="709" w:type="dxa"/>
            <w:tcBorders>
              <w:top w:val="nil"/>
              <w:bottom w:val="nil"/>
            </w:tcBorders>
          </w:tcPr>
          <w:p w14:paraId="2EF59D2F" w14:textId="77777777" w:rsidR="002B58BE" w:rsidRPr="005269FB" w:rsidRDefault="002B58BE" w:rsidP="00746D6A">
            <w:pPr>
              <w:spacing w:before="60" w:after="60"/>
              <w:jc w:val="center"/>
              <w:rPr>
                <w:sz w:val="28"/>
              </w:rPr>
            </w:pPr>
            <w:r w:rsidRPr="005269FB">
              <w:rPr>
                <w:rFonts w:ascii="Wingdings" w:eastAsia="Wingdings" w:hAnsi="Wingdings" w:cs="Wingdings"/>
                <w:sz w:val="28"/>
              </w:rPr>
              <w:t>q</w:t>
            </w:r>
          </w:p>
        </w:tc>
        <w:tc>
          <w:tcPr>
            <w:tcW w:w="709" w:type="dxa"/>
            <w:tcBorders>
              <w:top w:val="nil"/>
              <w:bottom w:val="nil"/>
            </w:tcBorders>
          </w:tcPr>
          <w:p w14:paraId="1F9BD245" w14:textId="77777777" w:rsidR="002B58BE" w:rsidRPr="005269FB" w:rsidRDefault="002B58BE" w:rsidP="00746D6A">
            <w:pPr>
              <w:spacing w:before="60" w:after="60"/>
              <w:jc w:val="center"/>
              <w:rPr>
                <w:sz w:val="28"/>
              </w:rPr>
            </w:pPr>
            <w:r w:rsidRPr="005269FB">
              <w:rPr>
                <w:rFonts w:ascii="Wingdings" w:eastAsia="Wingdings" w:hAnsi="Wingdings" w:cs="Wingdings"/>
                <w:sz w:val="28"/>
              </w:rPr>
              <w:t>q</w:t>
            </w:r>
          </w:p>
        </w:tc>
        <w:tc>
          <w:tcPr>
            <w:tcW w:w="708" w:type="dxa"/>
            <w:tcBorders>
              <w:top w:val="nil"/>
              <w:bottom w:val="nil"/>
            </w:tcBorders>
          </w:tcPr>
          <w:p w14:paraId="37DE59CA" w14:textId="77777777" w:rsidR="002B58BE" w:rsidRPr="005269FB" w:rsidRDefault="002B58BE" w:rsidP="00746D6A">
            <w:pPr>
              <w:spacing w:before="60" w:after="60"/>
              <w:jc w:val="center"/>
              <w:rPr>
                <w:sz w:val="28"/>
              </w:rPr>
            </w:pPr>
            <w:r w:rsidRPr="005269FB">
              <w:rPr>
                <w:rFonts w:ascii="Wingdings" w:eastAsia="Wingdings" w:hAnsi="Wingdings" w:cs="Wingdings"/>
                <w:sz w:val="28"/>
              </w:rPr>
              <w:t>q</w:t>
            </w:r>
          </w:p>
        </w:tc>
        <w:tc>
          <w:tcPr>
            <w:tcW w:w="2715" w:type="dxa"/>
            <w:tcBorders>
              <w:top w:val="nil"/>
              <w:bottom w:val="nil"/>
            </w:tcBorders>
          </w:tcPr>
          <w:p w14:paraId="6827611D" w14:textId="77777777" w:rsidR="002B58BE" w:rsidRDefault="002B58BE" w:rsidP="00746D6A">
            <w:pPr>
              <w:spacing w:before="60" w:after="60"/>
              <w:jc w:val="center"/>
            </w:pPr>
          </w:p>
        </w:tc>
      </w:tr>
      <w:tr w:rsidR="002B58BE" w14:paraId="0AED0DB2" w14:textId="77777777" w:rsidTr="00882016">
        <w:trPr>
          <w:cantSplit/>
        </w:trPr>
        <w:tc>
          <w:tcPr>
            <w:tcW w:w="5353" w:type="dxa"/>
            <w:tcBorders>
              <w:top w:val="nil"/>
              <w:bottom w:val="nil"/>
            </w:tcBorders>
          </w:tcPr>
          <w:p w14:paraId="39006882" w14:textId="77777777" w:rsidR="002B58BE" w:rsidRDefault="002B58BE" w:rsidP="00746D6A">
            <w:pPr>
              <w:spacing w:before="60" w:after="60"/>
            </w:pPr>
            <w:r w:rsidRPr="00635918">
              <w:t>Does the audit committee review systems for monitoring compliance with relevant laws, regulations and associated government policies?</w:t>
            </w:r>
          </w:p>
        </w:tc>
        <w:tc>
          <w:tcPr>
            <w:tcW w:w="709" w:type="dxa"/>
            <w:tcBorders>
              <w:top w:val="nil"/>
              <w:bottom w:val="nil"/>
            </w:tcBorders>
          </w:tcPr>
          <w:p w14:paraId="5FB62502" w14:textId="77777777" w:rsidR="002B58BE" w:rsidRPr="005269FB" w:rsidRDefault="002B58BE" w:rsidP="00746D6A">
            <w:pPr>
              <w:spacing w:before="60" w:after="60"/>
              <w:jc w:val="center"/>
              <w:rPr>
                <w:sz w:val="28"/>
              </w:rPr>
            </w:pPr>
            <w:r w:rsidRPr="005269FB">
              <w:rPr>
                <w:rFonts w:ascii="Wingdings" w:eastAsia="Wingdings" w:hAnsi="Wingdings" w:cs="Wingdings"/>
                <w:sz w:val="28"/>
              </w:rPr>
              <w:t>q</w:t>
            </w:r>
          </w:p>
        </w:tc>
        <w:tc>
          <w:tcPr>
            <w:tcW w:w="709" w:type="dxa"/>
            <w:tcBorders>
              <w:top w:val="nil"/>
              <w:bottom w:val="nil"/>
            </w:tcBorders>
          </w:tcPr>
          <w:p w14:paraId="69B69923" w14:textId="77777777" w:rsidR="002B58BE" w:rsidRPr="005269FB" w:rsidRDefault="002B58BE" w:rsidP="00746D6A">
            <w:pPr>
              <w:spacing w:before="60" w:after="60"/>
              <w:jc w:val="center"/>
              <w:rPr>
                <w:sz w:val="28"/>
              </w:rPr>
            </w:pPr>
            <w:r w:rsidRPr="005269FB">
              <w:rPr>
                <w:rFonts w:ascii="Wingdings" w:eastAsia="Wingdings" w:hAnsi="Wingdings" w:cs="Wingdings"/>
                <w:sz w:val="28"/>
              </w:rPr>
              <w:t>q</w:t>
            </w:r>
          </w:p>
        </w:tc>
        <w:tc>
          <w:tcPr>
            <w:tcW w:w="708" w:type="dxa"/>
            <w:tcBorders>
              <w:top w:val="nil"/>
              <w:bottom w:val="nil"/>
            </w:tcBorders>
          </w:tcPr>
          <w:p w14:paraId="1D1DC4A2" w14:textId="77777777" w:rsidR="002B58BE" w:rsidRPr="005269FB" w:rsidRDefault="002B58BE" w:rsidP="00746D6A">
            <w:pPr>
              <w:spacing w:before="60" w:after="60"/>
              <w:jc w:val="center"/>
              <w:rPr>
                <w:sz w:val="28"/>
              </w:rPr>
            </w:pPr>
            <w:r w:rsidRPr="005269FB">
              <w:rPr>
                <w:rFonts w:ascii="Wingdings" w:eastAsia="Wingdings" w:hAnsi="Wingdings" w:cs="Wingdings"/>
                <w:sz w:val="28"/>
              </w:rPr>
              <w:t>q</w:t>
            </w:r>
          </w:p>
        </w:tc>
        <w:tc>
          <w:tcPr>
            <w:tcW w:w="2715" w:type="dxa"/>
            <w:tcBorders>
              <w:top w:val="nil"/>
              <w:bottom w:val="nil"/>
            </w:tcBorders>
          </w:tcPr>
          <w:p w14:paraId="1A0D4A6E" w14:textId="77777777" w:rsidR="002B58BE" w:rsidRDefault="002B58BE" w:rsidP="00746D6A">
            <w:pPr>
              <w:spacing w:before="60" w:after="60"/>
              <w:jc w:val="center"/>
            </w:pPr>
          </w:p>
        </w:tc>
      </w:tr>
      <w:tr w:rsidR="002B58BE" w14:paraId="20473476" w14:textId="77777777" w:rsidTr="00882016">
        <w:trPr>
          <w:cantSplit/>
        </w:trPr>
        <w:tc>
          <w:tcPr>
            <w:tcW w:w="5353" w:type="dxa"/>
            <w:tcBorders>
              <w:top w:val="nil"/>
              <w:bottom w:val="single" w:sz="4" w:space="0" w:color="auto"/>
            </w:tcBorders>
          </w:tcPr>
          <w:p w14:paraId="43330DD3" w14:textId="77777777" w:rsidR="002B58BE" w:rsidRDefault="002B58BE" w:rsidP="00746D6A">
            <w:pPr>
              <w:spacing w:before="60" w:after="60"/>
            </w:pPr>
            <w:r>
              <w:t>Are cross-agency governance arrangements in place, and if so, are they appropriate and adequate?</w:t>
            </w:r>
          </w:p>
        </w:tc>
        <w:tc>
          <w:tcPr>
            <w:tcW w:w="709" w:type="dxa"/>
            <w:tcBorders>
              <w:top w:val="nil"/>
              <w:bottom w:val="single" w:sz="4" w:space="0" w:color="auto"/>
            </w:tcBorders>
          </w:tcPr>
          <w:p w14:paraId="18A63F48" w14:textId="77777777" w:rsidR="002B58BE" w:rsidRPr="005269FB" w:rsidRDefault="002B58BE" w:rsidP="00746D6A">
            <w:pPr>
              <w:spacing w:before="60" w:after="60"/>
              <w:jc w:val="center"/>
              <w:rPr>
                <w:sz w:val="28"/>
              </w:rPr>
            </w:pPr>
            <w:r w:rsidRPr="005269FB">
              <w:rPr>
                <w:rFonts w:ascii="Wingdings" w:eastAsia="Wingdings" w:hAnsi="Wingdings" w:cs="Wingdings"/>
                <w:sz w:val="28"/>
              </w:rPr>
              <w:t>q</w:t>
            </w:r>
          </w:p>
        </w:tc>
        <w:tc>
          <w:tcPr>
            <w:tcW w:w="709" w:type="dxa"/>
            <w:tcBorders>
              <w:top w:val="nil"/>
              <w:bottom w:val="single" w:sz="4" w:space="0" w:color="auto"/>
            </w:tcBorders>
          </w:tcPr>
          <w:p w14:paraId="3CD668A6" w14:textId="77777777" w:rsidR="002B58BE" w:rsidRPr="005269FB" w:rsidRDefault="002B58BE" w:rsidP="00746D6A">
            <w:pPr>
              <w:spacing w:before="60" w:after="60"/>
              <w:jc w:val="center"/>
              <w:rPr>
                <w:sz w:val="28"/>
              </w:rPr>
            </w:pPr>
            <w:r w:rsidRPr="005269FB">
              <w:rPr>
                <w:rFonts w:ascii="Wingdings" w:eastAsia="Wingdings" w:hAnsi="Wingdings" w:cs="Wingdings"/>
                <w:sz w:val="28"/>
              </w:rPr>
              <w:t>q</w:t>
            </w:r>
          </w:p>
        </w:tc>
        <w:tc>
          <w:tcPr>
            <w:tcW w:w="708" w:type="dxa"/>
            <w:tcBorders>
              <w:top w:val="nil"/>
              <w:bottom w:val="single" w:sz="4" w:space="0" w:color="auto"/>
            </w:tcBorders>
          </w:tcPr>
          <w:p w14:paraId="08798AB0" w14:textId="77777777" w:rsidR="002B58BE" w:rsidRPr="005269FB" w:rsidRDefault="002B58BE" w:rsidP="00746D6A">
            <w:pPr>
              <w:spacing w:before="60" w:after="60"/>
              <w:jc w:val="center"/>
              <w:rPr>
                <w:sz w:val="28"/>
              </w:rPr>
            </w:pPr>
            <w:r w:rsidRPr="005269FB">
              <w:rPr>
                <w:rFonts w:ascii="Wingdings" w:eastAsia="Wingdings" w:hAnsi="Wingdings" w:cs="Wingdings"/>
                <w:sz w:val="28"/>
              </w:rPr>
              <w:t>q</w:t>
            </w:r>
          </w:p>
        </w:tc>
        <w:tc>
          <w:tcPr>
            <w:tcW w:w="2715" w:type="dxa"/>
            <w:tcBorders>
              <w:top w:val="nil"/>
              <w:bottom w:val="single" w:sz="4" w:space="0" w:color="auto"/>
            </w:tcBorders>
          </w:tcPr>
          <w:p w14:paraId="39CA485F" w14:textId="77777777" w:rsidR="002B58BE" w:rsidRDefault="002B58BE" w:rsidP="00746D6A">
            <w:pPr>
              <w:spacing w:before="60" w:after="60"/>
              <w:jc w:val="center"/>
            </w:pPr>
          </w:p>
        </w:tc>
      </w:tr>
      <w:tr w:rsidR="002B58BE" w14:paraId="5B802AA5" w14:textId="77777777" w:rsidTr="00882016">
        <w:trPr>
          <w:cantSplit/>
        </w:trPr>
        <w:tc>
          <w:tcPr>
            <w:tcW w:w="5353" w:type="dxa"/>
            <w:tcBorders>
              <w:top w:val="single" w:sz="4" w:space="0" w:color="auto"/>
              <w:bottom w:val="nil"/>
            </w:tcBorders>
          </w:tcPr>
          <w:p w14:paraId="66B46570" w14:textId="77777777" w:rsidR="002B58BE" w:rsidRPr="008E242C" w:rsidRDefault="002B58BE" w:rsidP="00746D6A">
            <w:pPr>
              <w:spacing w:before="60" w:after="60"/>
              <w:rPr>
                <w:b/>
              </w:rPr>
            </w:pPr>
            <w:r w:rsidRPr="008E242C">
              <w:rPr>
                <w:b/>
              </w:rPr>
              <w:t>Membership of the Audit Committee</w:t>
            </w:r>
          </w:p>
        </w:tc>
        <w:tc>
          <w:tcPr>
            <w:tcW w:w="709" w:type="dxa"/>
            <w:tcBorders>
              <w:top w:val="single" w:sz="4" w:space="0" w:color="auto"/>
              <w:bottom w:val="nil"/>
            </w:tcBorders>
          </w:tcPr>
          <w:p w14:paraId="31A459F9" w14:textId="77777777" w:rsidR="002B58BE" w:rsidRPr="005269FB" w:rsidRDefault="002B58BE" w:rsidP="00746D6A">
            <w:pPr>
              <w:spacing w:before="60" w:after="60"/>
              <w:jc w:val="center"/>
              <w:rPr>
                <w:sz w:val="28"/>
              </w:rPr>
            </w:pPr>
          </w:p>
        </w:tc>
        <w:tc>
          <w:tcPr>
            <w:tcW w:w="709" w:type="dxa"/>
            <w:tcBorders>
              <w:top w:val="single" w:sz="4" w:space="0" w:color="auto"/>
              <w:bottom w:val="nil"/>
            </w:tcBorders>
          </w:tcPr>
          <w:p w14:paraId="091C6899" w14:textId="77777777" w:rsidR="002B58BE" w:rsidRPr="005269FB" w:rsidRDefault="002B58BE" w:rsidP="00746D6A">
            <w:pPr>
              <w:spacing w:before="60" w:after="60"/>
              <w:jc w:val="center"/>
              <w:rPr>
                <w:sz w:val="28"/>
              </w:rPr>
            </w:pPr>
          </w:p>
        </w:tc>
        <w:tc>
          <w:tcPr>
            <w:tcW w:w="708" w:type="dxa"/>
            <w:tcBorders>
              <w:top w:val="single" w:sz="4" w:space="0" w:color="auto"/>
              <w:bottom w:val="nil"/>
            </w:tcBorders>
          </w:tcPr>
          <w:p w14:paraId="21E55F78" w14:textId="77777777" w:rsidR="002B58BE" w:rsidRPr="005269FB" w:rsidRDefault="002B58BE" w:rsidP="00746D6A">
            <w:pPr>
              <w:spacing w:before="60" w:after="60"/>
              <w:jc w:val="center"/>
              <w:rPr>
                <w:sz w:val="28"/>
              </w:rPr>
            </w:pPr>
          </w:p>
        </w:tc>
        <w:tc>
          <w:tcPr>
            <w:tcW w:w="2715" w:type="dxa"/>
            <w:tcBorders>
              <w:top w:val="single" w:sz="4" w:space="0" w:color="auto"/>
              <w:bottom w:val="nil"/>
            </w:tcBorders>
          </w:tcPr>
          <w:p w14:paraId="778C46AC" w14:textId="77777777" w:rsidR="002B58BE" w:rsidRDefault="002B58BE" w:rsidP="00746D6A">
            <w:pPr>
              <w:spacing w:before="60" w:after="60"/>
              <w:jc w:val="center"/>
            </w:pPr>
          </w:p>
        </w:tc>
      </w:tr>
      <w:tr w:rsidR="002B58BE" w14:paraId="4120DBA4" w14:textId="77777777" w:rsidTr="00882016">
        <w:trPr>
          <w:cantSplit/>
        </w:trPr>
        <w:tc>
          <w:tcPr>
            <w:tcW w:w="5353" w:type="dxa"/>
            <w:tcBorders>
              <w:top w:val="nil"/>
              <w:bottom w:val="nil"/>
            </w:tcBorders>
          </w:tcPr>
          <w:p w14:paraId="5EF0E703" w14:textId="02D6D8B3" w:rsidR="002B58BE" w:rsidRDefault="002B58BE" w:rsidP="00746D6A">
            <w:pPr>
              <w:spacing w:before="60" w:after="60"/>
            </w:pPr>
            <w:r w:rsidRPr="008E242C">
              <w:t xml:space="preserve">Is the Chair of the audit committee </w:t>
            </w:r>
            <w:r w:rsidR="00C1005A">
              <w:t>independent</w:t>
            </w:r>
            <w:r w:rsidR="00FA2E5A">
              <w:t xml:space="preserve"> from management and not an employee of</w:t>
            </w:r>
            <w:r w:rsidR="002358AE">
              <w:t xml:space="preserve"> the agency or another</w:t>
            </w:r>
            <w:r w:rsidR="00FA2E5A">
              <w:t xml:space="preserve"> </w:t>
            </w:r>
            <w:r w:rsidR="00786639">
              <w:t>Queensland government entity</w:t>
            </w:r>
            <w:r w:rsidRPr="008E242C">
              <w:t>?</w:t>
            </w:r>
          </w:p>
        </w:tc>
        <w:tc>
          <w:tcPr>
            <w:tcW w:w="709" w:type="dxa"/>
            <w:tcBorders>
              <w:top w:val="nil"/>
              <w:bottom w:val="nil"/>
            </w:tcBorders>
          </w:tcPr>
          <w:p w14:paraId="5ADB4D95" w14:textId="77777777" w:rsidR="002B58BE" w:rsidRPr="005269FB" w:rsidRDefault="002B58BE" w:rsidP="00746D6A">
            <w:pPr>
              <w:spacing w:before="60" w:after="60"/>
              <w:jc w:val="center"/>
              <w:rPr>
                <w:sz w:val="28"/>
              </w:rPr>
            </w:pPr>
            <w:r w:rsidRPr="005269FB">
              <w:rPr>
                <w:rFonts w:ascii="Wingdings" w:eastAsia="Wingdings" w:hAnsi="Wingdings" w:cs="Wingdings"/>
                <w:sz w:val="28"/>
              </w:rPr>
              <w:t>q</w:t>
            </w:r>
          </w:p>
        </w:tc>
        <w:tc>
          <w:tcPr>
            <w:tcW w:w="709" w:type="dxa"/>
            <w:tcBorders>
              <w:top w:val="nil"/>
              <w:bottom w:val="nil"/>
            </w:tcBorders>
          </w:tcPr>
          <w:p w14:paraId="2A3C31C2" w14:textId="77777777" w:rsidR="002B58BE" w:rsidRPr="005269FB" w:rsidRDefault="002B58BE" w:rsidP="00746D6A">
            <w:pPr>
              <w:spacing w:before="60" w:after="60"/>
              <w:jc w:val="center"/>
              <w:rPr>
                <w:sz w:val="28"/>
              </w:rPr>
            </w:pPr>
            <w:r w:rsidRPr="005269FB">
              <w:rPr>
                <w:rFonts w:ascii="Wingdings" w:eastAsia="Wingdings" w:hAnsi="Wingdings" w:cs="Wingdings"/>
                <w:sz w:val="28"/>
              </w:rPr>
              <w:t>q</w:t>
            </w:r>
          </w:p>
        </w:tc>
        <w:tc>
          <w:tcPr>
            <w:tcW w:w="708" w:type="dxa"/>
            <w:tcBorders>
              <w:top w:val="nil"/>
              <w:bottom w:val="nil"/>
            </w:tcBorders>
          </w:tcPr>
          <w:p w14:paraId="624DB724" w14:textId="77777777" w:rsidR="002B58BE" w:rsidRPr="005269FB" w:rsidRDefault="002B58BE" w:rsidP="00746D6A">
            <w:pPr>
              <w:spacing w:before="60" w:after="60"/>
              <w:jc w:val="center"/>
              <w:rPr>
                <w:sz w:val="28"/>
              </w:rPr>
            </w:pPr>
            <w:r w:rsidRPr="005269FB">
              <w:rPr>
                <w:rFonts w:ascii="Wingdings" w:eastAsia="Wingdings" w:hAnsi="Wingdings" w:cs="Wingdings"/>
                <w:sz w:val="28"/>
              </w:rPr>
              <w:t>q</w:t>
            </w:r>
          </w:p>
        </w:tc>
        <w:tc>
          <w:tcPr>
            <w:tcW w:w="2715" w:type="dxa"/>
            <w:tcBorders>
              <w:top w:val="nil"/>
              <w:bottom w:val="nil"/>
            </w:tcBorders>
          </w:tcPr>
          <w:p w14:paraId="5A77CDD9" w14:textId="77777777" w:rsidR="002B58BE" w:rsidRDefault="002B58BE" w:rsidP="00746D6A">
            <w:pPr>
              <w:spacing w:before="60" w:after="60"/>
              <w:jc w:val="center"/>
            </w:pPr>
          </w:p>
        </w:tc>
      </w:tr>
      <w:tr w:rsidR="002B58BE" w14:paraId="406EBF71" w14:textId="77777777" w:rsidTr="00882016">
        <w:trPr>
          <w:cantSplit/>
        </w:trPr>
        <w:tc>
          <w:tcPr>
            <w:tcW w:w="5353" w:type="dxa"/>
            <w:tcBorders>
              <w:top w:val="nil"/>
              <w:bottom w:val="nil"/>
            </w:tcBorders>
          </w:tcPr>
          <w:p w14:paraId="24970C4E" w14:textId="77777777" w:rsidR="002B58BE" w:rsidRDefault="002B58BE" w:rsidP="00746D6A">
            <w:pPr>
              <w:spacing w:before="60" w:after="0"/>
            </w:pPr>
            <w:r w:rsidRPr="008E242C">
              <w:t xml:space="preserve">Is the Chair of the audit committee appointed by the CEO based on relevant skills/experience? </w:t>
            </w:r>
          </w:p>
          <w:p w14:paraId="51BFCB20" w14:textId="77777777" w:rsidR="002B58BE" w:rsidRDefault="002B58BE" w:rsidP="00746D6A">
            <w:pPr>
              <w:spacing w:before="0" w:after="60"/>
            </w:pPr>
            <w:r w:rsidRPr="008E242C">
              <w:rPr>
                <w:sz w:val="16"/>
              </w:rPr>
              <w:t>(i.e. ability to lead discussion, knowledge of business, committed to continuous improvement, etc.)</w:t>
            </w:r>
          </w:p>
        </w:tc>
        <w:tc>
          <w:tcPr>
            <w:tcW w:w="709" w:type="dxa"/>
            <w:tcBorders>
              <w:top w:val="nil"/>
              <w:bottom w:val="nil"/>
            </w:tcBorders>
          </w:tcPr>
          <w:p w14:paraId="45E06CB5" w14:textId="77777777" w:rsidR="002B58BE" w:rsidRPr="005269FB" w:rsidRDefault="002B58BE" w:rsidP="00746D6A">
            <w:pPr>
              <w:spacing w:before="60" w:after="60"/>
              <w:jc w:val="center"/>
              <w:rPr>
                <w:sz w:val="28"/>
              </w:rPr>
            </w:pPr>
            <w:r w:rsidRPr="005269FB">
              <w:rPr>
                <w:rFonts w:ascii="Wingdings" w:eastAsia="Wingdings" w:hAnsi="Wingdings" w:cs="Wingdings"/>
                <w:sz w:val="28"/>
              </w:rPr>
              <w:t>q</w:t>
            </w:r>
          </w:p>
        </w:tc>
        <w:tc>
          <w:tcPr>
            <w:tcW w:w="709" w:type="dxa"/>
            <w:tcBorders>
              <w:top w:val="nil"/>
              <w:bottom w:val="nil"/>
            </w:tcBorders>
          </w:tcPr>
          <w:p w14:paraId="4DB72CAD" w14:textId="77777777" w:rsidR="002B58BE" w:rsidRPr="005269FB" w:rsidRDefault="002B58BE" w:rsidP="00746D6A">
            <w:pPr>
              <w:spacing w:before="60" w:after="60"/>
              <w:jc w:val="center"/>
              <w:rPr>
                <w:sz w:val="28"/>
              </w:rPr>
            </w:pPr>
            <w:r w:rsidRPr="005269FB">
              <w:rPr>
                <w:rFonts w:ascii="Wingdings" w:eastAsia="Wingdings" w:hAnsi="Wingdings" w:cs="Wingdings"/>
                <w:sz w:val="28"/>
              </w:rPr>
              <w:t>q</w:t>
            </w:r>
          </w:p>
        </w:tc>
        <w:tc>
          <w:tcPr>
            <w:tcW w:w="708" w:type="dxa"/>
            <w:tcBorders>
              <w:top w:val="nil"/>
              <w:bottom w:val="nil"/>
            </w:tcBorders>
          </w:tcPr>
          <w:p w14:paraId="0739C949" w14:textId="77777777" w:rsidR="002B58BE" w:rsidRPr="005269FB" w:rsidRDefault="002B58BE" w:rsidP="00746D6A">
            <w:pPr>
              <w:spacing w:before="60" w:after="60"/>
              <w:jc w:val="center"/>
              <w:rPr>
                <w:sz w:val="28"/>
              </w:rPr>
            </w:pPr>
            <w:r w:rsidRPr="005269FB">
              <w:rPr>
                <w:rFonts w:ascii="Wingdings" w:eastAsia="Wingdings" w:hAnsi="Wingdings" w:cs="Wingdings"/>
                <w:sz w:val="28"/>
              </w:rPr>
              <w:t>q</w:t>
            </w:r>
          </w:p>
        </w:tc>
        <w:tc>
          <w:tcPr>
            <w:tcW w:w="2715" w:type="dxa"/>
            <w:tcBorders>
              <w:top w:val="nil"/>
              <w:bottom w:val="nil"/>
            </w:tcBorders>
          </w:tcPr>
          <w:p w14:paraId="4EEBA03A" w14:textId="77777777" w:rsidR="002B58BE" w:rsidRDefault="002B58BE" w:rsidP="00746D6A">
            <w:pPr>
              <w:spacing w:before="60" w:after="60"/>
              <w:jc w:val="center"/>
            </w:pPr>
          </w:p>
        </w:tc>
      </w:tr>
      <w:tr w:rsidR="002B58BE" w14:paraId="180E0387" w14:textId="77777777" w:rsidTr="00882016">
        <w:trPr>
          <w:cantSplit/>
          <w:trHeight w:val="1005"/>
        </w:trPr>
        <w:tc>
          <w:tcPr>
            <w:tcW w:w="5353" w:type="dxa"/>
            <w:tcBorders>
              <w:top w:val="nil"/>
              <w:bottom w:val="nil"/>
            </w:tcBorders>
          </w:tcPr>
          <w:p w14:paraId="73B31AE1" w14:textId="77777777" w:rsidR="002B58BE" w:rsidRDefault="002B58BE" w:rsidP="00746D6A">
            <w:pPr>
              <w:spacing w:before="60" w:after="60"/>
            </w:pPr>
            <w:r w:rsidRPr="008E242C">
              <w:t>Does the audit committee membership exclude officers of the agency who undertake an executive role in areas subject to the audit committee’s scope of review?</w:t>
            </w:r>
          </w:p>
        </w:tc>
        <w:tc>
          <w:tcPr>
            <w:tcW w:w="709" w:type="dxa"/>
            <w:tcBorders>
              <w:top w:val="nil"/>
              <w:bottom w:val="nil"/>
            </w:tcBorders>
          </w:tcPr>
          <w:p w14:paraId="391B18DC" w14:textId="77777777" w:rsidR="002B58BE" w:rsidRPr="005269FB" w:rsidRDefault="002B58BE" w:rsidP="00746D6A">
            <w:pPr>
              <w:spacing w:before="60" w:after="60"/>
              <w:jc w:val="center"/>
              <w:rPr>
                <w:sz w:val="28"/>
              </w:rPr>
            </w:pPr>
            <w:r w:rsidRPr="005269FB">
              <w:rPr>
                <w:rFonts w:ascii="Wingdings" w:eastAsia="Wingdings" w:hAnsi="Wingdings" w:cs="Wingdings"/>
                <w:sz w:val="28"/>
              </w:rPr>
              <w:t>q</w:t>
            </w:r>
          </w:p>
        </w:tc>
        <w:tc>
          <w:tcPr>
            <w:tcW w:w="709" w:type="dxa"/>
            <w:tcBorders>
              <w:top w:val="nil"/>
              <w:bottom w:val="nil"/>
            </w:tcBorders>
          </w:tcPr>
          <w:p w14:paraId="5F9571C8" w14:textId="77777777" w:rsidR="002B58BE" w:rsidRPr="005269FB" w:rsidRDefault="002B58BE" w:rsidP="00746D6A">
            <w:pPr>
              <w:spacing w:before="60" w:after="60"/>
              <w:jc w:val="center"/>
              <w:rPr>
                <w:sz w:val="28"/>
              </w:rPr>
            </w:pPr>
            <w:r w:rsidRPr="005269FB">
              <w:rPr>
                <w:rFonts w:ascii="Wingdings" w:eastAsia="Wingdings" w:hAnsi="Wingdings" w:cs="Wingdings"/>
                <w:sz w:val="28"/>
              </w:rPr>
              <w:t>q</w:t>
            </w:r>
          </w:p>
        </w:tc>
        <w:tc>
          <w:tcPr>
            <w:tcW w:w="708" w:type="dxa"/>
            <w:tcBorders>
              <w:top w:val="nil"/>
              <w:bottom w:val="nil"/>
            </w:tcBorders>
          </w:tcPr>
          <w:p w14:paraId="033AF8E6" w14:textId="77777777" w:rsidR="002B58BE" w:rsidRPr="005269FB" w:rsidRDefault="002B58BE" w:rsidP="00746D6A">
            <w:pPr>
              <w:spacing w:before="60" w:after="60"/>
              <w:jc w:val="center"/>
              <w:rPr>
                <w:sz w:val="28"/>
              </w:rPr>
            </w:pPr>
            <w:r w:rsidRPr="005269FB">
              <w:rPr>
                <w:rFonts w:ascii="Wingdings" w:eastAsia="Wingdings" w:hAnsi="Wingdings" w:cs="Wingdings"/>
                <w:sz w:val="28"/>
              </w:rPr>
              <w:t>q</w:t>
            </w:r>
          </w:p>
        </w:tc>
        <w:tc>
          <w:tcPr>
            <w:tcW w:w="2715" w:type="dxa"/>
            <w:tcBorders>
              <w:top w:val="nil"/>
              <w:bottom w:val="nil"/>
            </w:tcBorders>
          </w:tcPr>
          <w:p w14:paraId="086B50F9" w14:textId="77777777" w:rsidR="002B58BE" w:rsidRDefault="002B58BE" w:rsidP="00746D6A">
            <w:pPr>
              <w:spacing w:before="60" w:after="60"/>
              <w:jc w:val="center"/>
            </w:pPr>
          </w:p>
        </w:tc>
      </w:tr>
      <w:tr w:rsidR="002B58BE" w14:paraId="45DF7FB2" w14:textId="77777777" w:rsidTr="00882016">
        <w:trPr>
          <w:cantSplit/>
        </w:trPr>
        <w:tc>
          <w:tcPr>
            <w:tcW w:w="5353" w:type="dxa"/>
            <w:tcBorders>
              <w:top w:val="nil"/>
              <w:bottom w:val="nil"/>
            </w:tcBorders>
          </w:tcPr>
          <w:p w14:paraId="6CAA1CCF" w14:textId="77777777" w:rsidR="002B58BE" w:rsidRDefault="002B58BE" w:rsidP="00746D6A">
            <w:pPr>
              <w:spacing w:before="60" w:after="60"/>
            </w:pPr>
            <w:r w:rsidRPr="008E242C">
              <w:t>Can the audit committee act independently of line management and bring objectivity to its deliberations?</w:t>
            </w:r>
          </w:p>
        </w:tc>
        <w:tc>
          <w:tcPr>
            <w:tcW w:w="709" w:type="dxa"/>
            <w:tcBorders>
              <w:top w:val="nil"/>
              <w:bottom w:val="nil"/>
            </w:tcBorders>
          </w:tcPr>
          <w:p w14:paraId="55202CCB" w14:textId="77777777" w:rsidR="002B58BE" w:rsidRPr="005269FB" w:rsidRDefault="002B58BE" w:rsidP="00746D6A">
            <w:pPr>
              <w:spacing w:before="60" w:after="60"/>
              <w:jc w:val="center"/>
              <w:rPr>
                <w:sz w:val="28"/>
              </w:rPr>
            </w:pPr>
            <w:r w:rsidRPr="005269FB">
              <w:rPr>
                <w:rFonts w:ascii="Wingdings" w:eastAsia="Wingdings" w:hAnsi="Wingdings" w:cs="Wingdings"/>
                <w:sz w:val="28"/>
              </w:rPr>
              <w:t>q</w:t>
            </w:r>
          </w:p>
        </w:tc>
        <w:tc>
          <w:tcPr>
            <w:tcW w:w="709" w:type="dxa"/>
            <w:tcBorders>
              <w:top w:val="nil"/>
              <w:bottom w:val="nil"/>
            </w:tcBorders>
          </w:tcPr>
          <w:p w14:paraId="4E634615" w14:textId="77777777" w:rsidR="002B58BE" w:rsidRPr="005269FB" w:rsidRDefault="002B58BE" w:rsidP="00746D6A">
            <w:pPr>
              <w:spacing w:before="60" w:after="60"/>
              <w:jc w:val="center"/>
              <w:rPr>
                <w:sz w:val="28"/>
              </w:rPr>
            </w:pPr>
            <w:r w:rsidRPr="005269FB">
              <w:rPr>
                <w:rFonts w:ascii="Wingdings" w:eastAsia="Wingdings" w:hAnsi="Wingdings" w:cs="Wingdings"/>
                <w:sz w:val="28"/>
              </w:rPr>
              <w:t>q</w:t>
            </w:r>
          </w:p>
        </w:tc>
        <w:tc>
          <w:tcPr>
            <w:tcW w:w="708" w:type="dxa"/>
            <w:tcBorders>
              <w:top w:val="nil"/>
              <w:bottom w:val="nil"/>
            </w:tcBorders>
          </w:tcPr>
          <w:p w14:paraId="51846167" w14:textId="77777777" w:rsidR="002B58BE" w:rsidRPr="005269FB" w:rsidRDefault="002B58BE" w:rsidP="00746D6A">
            <w:pPr>
              <w:spacing w:before="60" w:after="60"/>
              <w:jc w:val="center"/>
              <w:rPr>
                <w:sz w:val="28"/>
              </w:rPr>
            </w:pPr>
            <w:r w:rsidRPr="005269FB">
              <w:rPr>
                <w:rFonts w:ascii="Wingdings" w:eastAsia="Wingdings" w:hAnsi="Wingdings" w:cs="Wingdings"/>
                <w:sz w:val="28"/>
              </w:rPr>
              <w:t>q</w:t>
            </w:r>
          </w:p>
        </w:tc>
        <w:tc>
          <w:tcPr>
            <w:tcW w:w="2715" w:type="dxa"/>
            <w:tcBorders>
              <w:top w:val="nil"/>
              <w:bottom w:val="nil"/>
            </w:tcBorders>
          </w:tcPr>
          <w:p w14:paraId="5E999B16" w14:textId="77777777" w:rsidR="002B58BE" w:rsidRDefault="002B58BE" w:rsidP="00746D6A">
            <w:pPr>
              <w:spacing w:before="60" w:after="60"/>
              <w:jc w:val="center"/>
            </w:pPr>
          </w:p>
        </w:tc>
      </w:tr>
      <w:tr w:rsidR="002B58BE" w14:paraId="2145A135" w14:textId="77777777" w:rsidTr="00F44893">
        <w:trPr>
          <w:cantSplit/>
        </w:trPr>
        <w:tc>
          <w:tcPr>
            <w:tcW w:w="5353" w:type="dxa"/>
            <w:tcBorders>
              <w:top w:val="nil"/>
              <w:bottom w:val="nil"/>
            </w:tcBorders>
          </w:tcPr>
          <w:p w14:paraId="2A32AE4D" w14:textId="77777777" w:rsidR="002B58BE" w:rsidRDefault="002B58BE" w:rsidP="00746D6A">
            <w:pPr>
              <w:spacing w:before="60" w:after="60"/>
            </w:pPr>
            <w:r w:rsidRPr="008E242C">
              <w:t>Are the CEO/CFO invited to attend meetings as observers?</w:t>
            </w:r>
          </w:p>
        </w:tc>
        <w:tc>
          <w:tcPr>
            <w:tcW w:w="709" w:type="dxa"/>
            <w:tcBorders>
              <w:top w:val="nil"/>
              <w:bottom w:val="nil"/>
            </w:tcBorders>
          </w:tcPr>
          <w:p w14:paraId="75558341" w14:textId="77777777" w:rsidR="002B58BE" w:rsidRPr="005269FB" w:rsidRDefault="002B58BE" w:rsidP="00746D6A">
            <w:pPr>
              <w:spacing w:before="60" w:after="60"/>
              <w:jc w:val="center"/>
              <w:rPr>
                <w:sz w:val="28"/>
              </w:rPr>
            </w:pPr>
            <w:r w:rsidRPr="005269FB">
              <w:rPr>
                <w:rFonts w:ascii="Wingdings" w:eastAsia="Wingdings" w:hAnsi="Wingdings" w:cs="Wingdings"/>
                <w:sz w:val="28"/>
              </w:rPr>
              <w:t>q</w:t>
            </w:r>
          </w:p>
        </w:tc>
        <w:tc>
          <w:tcPr>
            <w:tcW w:w="709" w:type="dxa"/>
            <w:tcBorders>
              <w:top w:val="nil"/>
              <w:bottom w:val="nil"/>
            </w:tcBorders>
          </w:tcPr>
          <w:p w14:paraId="6C995929" w14:textId="77777777" w:rsidR="002B58BE" w:rsidRPr="005269FB" w:rsidRDefault="002B58BE" w:rsidP="00746D6A">
            <w:pPr>
              <w:spacing w:before="60" w:after="60"/>
              <w:jc w:val="center"/>
              <w:rPr>
                <w:sz w:val="28"/>
              </w:rPr>
            </w:pPr>
            <w:r w:rsidRPr="005269FB">
              <w:rPr>
                <w:rFonts w:ascii="Wingdings" w:eastAsia="Wingdings" w:hAnsi="Wingdings" w:cs="Wingdings"/>
                <w:sz w:val="28"/>
              </w:rPr>
              <w:t>q</w:t>
            </w:r>
          </w:p>
        </w:tc>
        <w:tc>
          <w:tcPr>
            <w:tcW w:w="708" w:type="dxa"/>
            <w:tcBorders>
              <w:top w:val="nil"/>
              <w:bottom w:val="nil"/>
            </w:tcBorders>
          </w:tcPr>
          <w:p w14:paraId="51FE602C" w14:textId="77777777" w:rsidR="002B58BE" w:rsidRPr="005269FB" w:rsidRDefault="002B58BE" w:rsidP="00746D6A">
            <w:pPr>
              <w:spacing w:before="60" w:after="60"/>
              <w:jc w:val="center"/>
              <w:rPr>
                <w:sz w:val="28"/>
              </w:rPr>
            </w:pPr>
            <w:r w:rsidRPr="005269FB">
              <w:rPr>
                <w:rFonts w:ascii="Wingdings" w:eastAsia="Wingdings" w:hAnsi="Wingdings" w:cs="Wingdings"/>
                <w:sz w:val="28"/>
              </w:rPr>
              <w:t>q</w:t>
            </w:r>
          </w:p>
        </w:tc>
        <w:tc>
          <w:tcPr>
            <w:tcW w:w="2715" w:type="dxa"/>
            <w:tcBorders>
              <w:top w:val="nil"/>
              <w:bottom w:val="nil"/>
            </w:tcBorders>
          </w:tcPr>
          <w:p w14:paraId="26BC4F94" w14:textId="77777777" w:rsidR="002B58BE" w:rsidRDefault="002B58BE" w:rsidP="00746D6A">
            <w:pPr>
              <w:spacing w:before="60" w:after="60"/>
              <w:jc w:val="center"/>
            </w:pPr>
          </w:p>
        </w:tc>
      </w:tr>
      <w:tr w:rsidR="002B58BE" w14:paraId="0D4CBD06" w14:textId="77777777" w:rsidTr="00F44893">
        <w:trPr>
          <w:cantSplit/>
        </w:trPr>
        <w:tc>
          <w:tcPr>
            <w:tcW w:w="5353" w:type="dxa"/>
            <w:tcBorders>
              <w:top w:val="nil"/>
              <w:bottom w:val="single" w:sz="4" w:space="0" w:color="auto"/>
            </w:tcBorders>
          </w:tcPr>
          <w:p w14:paraId="074629D3" w14:textId="77777777" w:rsidR="002B58BE" w:rsidRDefault="002B58BE" w:rsidP="00746D6A">
            <w:pPr>
              <w:spacing w:before="60" w:after="60"/>
            </w:pPr>
            <w:r w:rsidRPr="008E242C">
              <w:t>Do all audit committee members have direct access to the CEO and free access to anyone in the agency?</w:t>
            </w:r>
          </w:p>
        </w:tc>
        <w:tc>
          <w:tcPr>
            <w:tcW w:w="709" w:type="dxa"/>
            <w:tcBorders>
              <w:top w:val="nil"/>
              <w:bottom w:val="single" w:sz="4" w:space="0" w:color="auto"/>
            </w:tcBorders>
          </w:tcPr>
          <w:p w14:paraId="29BF46A4" w14:textId="77777777" w:rsidR="002B58BE" w:rsidRPr="005269FB" w:rsidRDefault="002B58BE" w:rsidP="00746D6A">
            <w:pPr>
              <w:spacing w:before="60" w:after="60"/>
              <w:jc w:val="center"/>
              <w:rPr>
                <w:sz w:val="28"/>
              </w:rPr>
            </w:pPr>
            <w:r w:rsidRPr="005269FB">
              <w:rPr>
                <w:rFonts w:ascii="Wingdings" w:eastAsia="Wingdings" w:hAnsi="Wingdings" w:cs="Wingdings"/>
                <w:sz w:val="28"/>
              </w:rPr>
              <w:t>q</w:t>
            </w:r>
          </w:p>
        </w:tc>
        <w:tc>
          <w:tcPr>
            <w:tcW w:w="709" w:type="dxa"/>
            <w:tcBorders>
              <w:top w:val="nil"/>
              <w:bottom w:val="single" w:sz="4" w:space="0" w:color="auto"/>
            </w:tcBorders>
          </w:tcPr>
          <w:p w14:paraId="2A05C3E4" w14:textId="77777777" w:rsidR="002B58BE" w:rsidRPr="005269FB" w:rsidRDefault="002B58BE" w:rsidP="00746D6A">
            <w:pPr>
              <w:spacing w:before="60" w:after="60"/>
              <w:jc w:val="center"/>
              <w:rPr>
                <w:sz w:val="28"/>
              </w:rPr>
            </w:pPr>
            <w:r w:rsidRPr="005269FB">
              <w:rPr>
                <w:rFonts w:ascii="Wingdings" w:eastAsia="Wingdings" w:hAnsi="Wingdings" w:cs="Wingdings"/>
                <w:sz w:val="28"/>
              </w:rPr>
              <w:t>q</w:t>
            </w:r>
          </w:p>
        </w:tc>
        <w:tc>
          <w:tcPr>
            <w:tcW w:w="708" w:type="dxa"/>
            <w:tcBorders>
              <w:top w:val="nil"/>
              <w:bottom w:val="single" w:sz="4" w:space="0" w:color="auto"/>
            </w:tcBorders>
          </w:tcPr>
          <w:p w14:paraId="3A38D227" w14:textId="77777777" w:rsidR="002B58BE" w:rsidRPr="005269FB" w:rsidRDefault="002B58BE" w:rsidP="00746D6A">
            <w:pPr>
              <w:spacing w:before="60" w:after="60"/>
              <w:jc w:val="center"/>
              <w:rPr>
                <w:sz w:val="28"/>
              </w:rPr>
            </w:pPr>
            <w:r w:rsidRPr="005269FB">
              <w:rPr>
                <w:rFonts w:ascii="Wingdings" w:eastAsia="Wingdings" w:hAnsi="Wingdings" w:cs="Wingdings"/>
                <w:sz w:val="28"/>
              </w:rPr>
              <w:t>q</w:t>
            </w:r>
          </w:p>
        </w:tc>
        <w:tc>
          <w:tcPr>
            <w:tcW w:w="2715" w:type="dxa"/>
            <w:tcBorders>
              <w:top w:val="nil"/>
              <w:bottom w:val="single" w:sz="4" w:space="0" w:color="auto"/>
            </w:tcBorders>
          </w:tcPr>
          <w:p w14:paraId="30E2F138" w14:textId="77777777" w:rsidR="002B58BE" w:rsidRDefault="002B58BE" w:rsidP="00746D6A">
            <w:pPr>
              <w:spacing w:before="60" w:after="60"/>
              <w:jc w:val="center"/>
            </w:pPr>
          </w:p>
        </w:tc>
      </w:tr>
      <w:tr w:rsidR="002B58BE" w14:paraId="028232A6" w14:textId="77777777" w:rsidTr="00882016">
        <w:trPr>
          <w:cantSplit/>
        </w:trPr>
        <w:tc>
          <w:tcPr>
            <w:tcW w:w="5353" w:type="dxa"/>
            <w:tcBorders>
              <w:top w:val="single" w:sz="4" w:space="0" w:color="auto"/>
              <w:bottom w:val="nil"/>
            </w:tcBorders>
          </w:tcPr>
          <w:p w14:paraId="53FC5430" w14:textId="77777777" w:rsidR="002B58BE" w:rsidRPr="008E242C" w:rsidRDefault="002B58BE" w:rsidP="00746D6A">
            <w:pPr>
              <w:spacing w:before="60" w:after="60"/>
              <w:rPr>
                <w:b/>
              </w:rPr>
            </w:pPr>
            <w:r w:rsidRPr="008E242C">
              <w:rPr>
                <w:b/>
              </w:rPr>
              <w:t>Induction of the Audit Committee Members</w:t>
            </w:r>
          </w:p>
        </w:tc>
        <w:tc>
          <w:tcPr>
            <w:tcW w:w="709" w:type="dxa"/>
            <w:tcBorders>
              <w:top w:val="single" w:sz="4" w:space="0" w:color="auto"/>
              <w:bottom w:val="nil"/>
            </w:tcBorders>
          </w:tcPr>
          <w:p w14:paraId="12369A72" w14:textId="77777777" w:rsidR="002B58BE" w:rsidRPr="005269FB" w:rsidRDefault="002B58BE" w:rsidP="00746D6A">
            <w:pPr>
              <w:spacing w:before="60" w:after="60"/>
              <w:jc w:val="center"/>
              <w:rPr>
                <w:sz w:val="28"/>
              </w:rPr>
            </w:pPr>
          </w:p>
        </w:tc>
        <w:tc>
          <w:tcPr>
            <w:tcW w:w="709" w:type="dxa"/>
            <w:tcBorders>
              <w:top w:val="single" w:sz="4" w:space="0" w:color="auto"/>
              <w:bottom w:val="nil"/>
            </w:tcBorders>
          </w:tcPr>
          <w:p w14:paraId="53CFB532" w14:textId="77777777" w:rsidR="002B58BE" w:rsidRPr="005269FB" w:rsidRDefault="002B58BE" w:rsidP="00746D6A">
            <w:pPr>
              <w:spacing w:before="60" w:after="60"/>
              <w:jc w:val="center"/>
              <w:rPr>
                <w:sz w:val="28"/>
              </w:rPr>
            </w:pPr>
          </w:p>
        </w:tc>
        <w:tc>
          <w:tcPr>
            <w:tcW w:w="708" w:type="dxa"/>
            <w:tcBorders>
              <w:top w:val="single" w:sz="4" w:space="0" w:color="auto"/>
              <w:bottom w:val="nil"/>
            </w:tcBorders>
          </w:tcPr>
          <w:p w14:paraId="62671854" w14:textId="77777777" w:rsidR="002B58BE" w:rsidRPr="005269FB" w:rsidRDefault="002B58BE" w:rsidP="00746D6A">
            <w:pPr>
              <w:spacing w:before="60" w:after="60"/>
              <w:jc w:val="center"/>
              <w:rPr>
                <w:sz w:val="28"/>
              </w:rPr>
            </w:pPr>
          </w:p>
        </w:tc>
        <w:tc>
          <w:tcPr>
            <w:tcW w:w="2715" w:type="dxa"/>
            <w:tcBorders>
              <w:top w:val="single" w:sz="4" w:space="0" w:color="auto"/>
              <w:bottom w:val="nil"/>
            </w:tcBorders>
          </w:tcPr>
          <w:p w14:paraId="281D2E33" w14:textId="77777777" w:rsidR="002B58BE" w:rsidRDefault="002B58BE" w:rsidP="00746D6A">
            <w:pPr>
              <w:spacing w:before="60" w:after="60"/>
              <w:jc w:val="center"/>
            </w:pPr>
          </w:p>
        </w:tc>
      </w:tr>
      <w:tr w:rsidR="002B58BE" w14:paraId="3793701F" w14:textId="77777777" w:rsidTr="00882016">
        <w:trPr>
          <w:cantSplit/>
        </w:trPr>
        <w:tc>
          <w:tcPr>
            <w:tcW w:w="5353" w:type="dxa"/>
            <w:tcBorders>
              <w:top w:val="nil"/>
              <w:bottom w:val="single" w:sz="4" w:space="0" w:color="auto"/>
            </w:tcBorders>
          </w:tcPr>
          <w:p w14:paraId="57DDAECB" w14:textId="77777777" w:rsidR="002B58BE" w:rsidRDefault="002B58BE" w:rsidP="00746D6A">
            <w:pPr>
              <w:spacing w:before="60" w:after="60"/>
            </w:pPr>
            <w:r w:rsidRPr="008E242C">
              <w:t>Is there a formal process to induct new members to provide them with sufficient briefings and information to understand their responsibilities and the expectations of the CEO and the Chair of the audit committee?</w:t>
            </w:r>
          </w:p>
        </w:tc>
        <w:tc>
          <w:tcPr>
            <w:tcW w:w="709" w:type="dxa"/>
            <w:tcBorders>
              <w:top w:val="nil"/>
              <w:bottom w:val="single" w:sz="4" w:space="0" w:color="auto"/>
            </w:tcBorders>
          </w:tcPr>
          <w:p w14:paraId="6E878D31" w14:textId="77777777" w:rsidR="002B58BE" w:rsidRPr="005269FB" w:rsidRDefault="002B58BE" w:rsidP="00746D6A">
            <w:pPr>
              <w:spacing w:before="60" w:after="60"/>
              <w:jc w:val="center"/>
              <w:rPr>
                <w:sz w:val="28"/>
              </w:rPr>
            </w:pPr>
            <w:r w:rsidRPr="005269FB">
              <w:rPr>
                <w:rFonts w:ascii="Wingdings" w:eastAsia="Wingdings" w:hAnsi="Wingdings" w:cs="Wingdings"/>
                <w:sz w:val="28"/>
              </w:rPr>
              <w:t>q</w:t>
            </w:r>
          </w:p>
        </w:tc>
        <w:tc>
          <w:tcPr>
            <w:tcW w:w="709" w:type="dxa"/>
            <w:tcBorders>
              <w:top w:val="nil"/>
              <w:bottom w:val="single" w:sz="4" w:space="0" w:color="auto"/>
            </w:tcBorders>
          </w:tcPr>
          <w:p w14:paraId="614093C6" w14:textId="77777777" w:rsidR="002B58BE" w:rsidRPr="005269FB" w:rsidRDefault="002B58BE" w:rsidP="00746D6A">
            <w:pPr>
              <w:spacing w:before="60" w:after="60"/>
              <w:jc w:val="center"/>
              <w:rPr>
                <w:sz w:val="28"/>
              </w:rPr>
            </w:pPr>
            <w:r w:rsidRPr="005269FB">
              <w:rPr>
                <w:rFonts w:ascii="Wingdings" w:eastAsia="Wingdings" w:hAnsi="Wingdings" w:cs="Wingdings"/>
                <w:sz w:val="28"/>
              </w:rPr>
              <w:t>q</w:t>
            </w:r>
          </w:p>
        </w:tc>
        <w:tc>
          <w:tcPr>
            <w:tcW w:w="708" w:type="dxa"/>
            <w:tcBorders>
              <w:top w:val="nil"/>
              <w:bottom w:val="single" w:sz="4" w:space="0" w:color="auto"/>
            </w:tcBorders>
          </w:tcPr>
          <w:p w14:paraId="05720041" w14:textId="77777777" w:rsidR="002B58BE" w:rsidRPr="005269FB" w:rsidRDefault="002B58BE" w:rsidP="00746D6A">
            <w:pPr>
              <w:spacing w:before="60" w:after="60"/>
              <w:jc w:val="center"/>
              <w:rPr>
                <w:sz w:val="28"/>
              </w:rPr>
            </w:pPr>
            <w:r w:rsidRPr="005269FB">
              <w:rPr>
                <w:rFonts w:ascii="Wingdings" w:eastAsia="Wingdings" w:hAnsi="Wingdings" w:cs="Wingdings"/>
                <w:sz w:val="28"/>
              </w:rPr>
              <w:t>q</w:t>
            </w:r>
          </w:p>
        </w:tc>
        <w:tc>
          <w:tcPr>
            <w:tcW w:w="2715" w:type="dxa"/>
            <w:tcBorders>
              <w:top w:val="nil"/>
              <w:bottom w:val="single" w:sz="4" w:space="0" w:color="auto"/>
            </w:tcBorders>
          </w:tcPr>
          <w:p w14:paraId="0180719E" w14:textId="77777777" w:rsidR="002B58BE" w:rsidRDefault="002B58BE" w:rsidP="00746D6A">
            <w:pPr>
              <w:spacing w:before="60" w:after="60"/>
              <w:jc w:val="center"/>
            </w:pPr>
          </w:p>
        </w:tc>
      </w:tr>
      <w:tr w:rsidR="00F44893" w14:paraId="2C674AE7" w14:textId="77777777" w:rsidTr="00F44893">
        <w:trPr>
          <w:cantSplit/>
        </w:trPr>
        <w:tc>
          <w:tcPr>
            <w:tcW w:w="5353" w:type="dxa"/>
            <w:tcBorders>
              <w:top w:val="single" w:sz="4" w:space="0" w:color="auto"/>
              <w:left w:val="nil"/>
              <w:bottom w:val="nil"/>
              <w:right w:val="nil"/>
            </w:tcBorders>
          </w:tcPr>
          <w:p w14:paraId="3C931561" w14:textId="77777777" w:rsidR="00F44893" w:rsidRDefault="00F44893" w:rsidP="00746D6A">
            <w:pPr>
              <w:spacing w:before="60" w:after="60"/>
            </w:pPr>
          </w:p>
          <w:p w14:paraId="2AE8E69F" w14:textId="19DFDFA2" w:rsidR="00F44893" w:rsidRPr="008E242C" w:rsidRDefault="00F44893" w:rsidP="00746D6A">
            <w:pPr>
              <w:spacing w:before="60" w:after="60"/>
            </w:pPr>
          </w:p>
        </w:tc>
        <w:tc>
          <w:tcPr>
            <w:tcW w:w="709" w:type="dxa"/>
            <w:tcBorders>
              <w:top w:val="single" w:sz="4" w:space="0" w:color="auto"/>
              <w:left w:val="nil"/>
              <w:bottom w:val="nil"/>
              <w:right w:val="nil"/>
            </w:tcBorders>
          </w:tcPr>
          <w:p w14:paraId="43E43BE7" w14:textId="77777777" w:rsidR="00F44893" w:rsidRPr="005269FB" w:rsidRDefault="00F44893" w:rsidP="00746D6A">
            <w:pPr>
              <w:spacing w:before="60" w:after="60"/>
              <w:jc w:val="center"/>
              <w:rPr>
                <w:sz w:val="28"/>
              </w:rPr>
            </w:pPr>
          </w:p>
        </w:tc>
        <w:tc>
          <w:tcPr>
            <w:tcW w:w="709" w:type="dxa"/>
            <w:tcBorders>
              <w:top w:val="single" w:sz="4" w:space="0" w:color="auto"/>
              <w:left w:val="nil"/>
              <w:bottom w:val="nil"/>
              <w:right w:val="nil"/>
            </w:tcBorders>
          </w:tcPr>
          <w:p w14:paraId="25DAD41A" w14:textId="77777777" w:rsidR="00F44893" w:rsidRPr="005269FB" w:rsidRDefault="00F44893" w:rsidP="00746D6A">
            <w:pPr>
              <w:spacing w:before="60" w:after="60"/>
              <w:jc w:val="center"/>
              <w:rPr>
                <w:sz w:val="28"/>
              </w:rPr>
            </w:pPr>
          </w:p>
        </w:tc>
        <w:tc>
          <w:tcPr>
            <w:tcW w:w="708" w:type="dxa"/>
            <w:tcBorders>
              <w:top w:val="single" w:sz="4" w:space="0" w:color="auto"/>
              <w:left w:val="nil"/>
              <w:bottom w:val="nil"/>
              <w:right w:val="nil"/>
            </w:tcBorders>
          </w:tcPr>
          <w:p w14:paraId="5707B259" w14:textId="77777777" w:rsidR="00F44893" w:rsidRPr="005269FB" w:rsidRDefault="00F44893" w:rsidP="00746D6A">
            <w:pPr>
              <w:spacing w:before="60" w:after="60"/>
              <w:jc w:val="center"/>
              <w:rPr>
                <w:sz w:val="28"/>
              </w:rPr>
            </w:pPr>
          </w:p>
        </w:tc>
        <w:tc>
          <w:tcPr>
            <w:tcW w:w="2715" w:type="dxa"/>
            <w:tcBorders>
              <w:top w:val="single" w:sz="4" w:space="0" w:color="auto"/>
              <w:left w:val="nil"/>
              <w:bottom w:val="nil"/>
              <w:right w:val="nil"/>
            </w:tcBorders>
          </w:tcPr>
          <w:p w14:paraId="5D51F66B" w14:textId="77777777" w:rsidR="00F44893" w:rsidRDefault="00F44893" w:rsidP="00746D6A">
            <w:pPr>
              <w:spacing w:before="60" w:after="60"/>
              <w:jc w:val="center"/>
            </w:pPr>
          </w:p>
        </w:tc>
      </w:tr>
      <w:tr w:rsidR="002B58BE" w14:paraId="5A6DFF36" w14:textId="77777777" w:rsidTr="00F44893">
        <w:trPr>
          <w:cantSplit/>
        </w:trPr>
        <w:tc>
          <w:tcPr>
            <w:tcW w:w="5353" w:type="dxa"/>
            <w:tcBorders>
              <w:top w:val="nil"/>
              <w:bottom w:val="nil"/>
            </w:tcBorders>
          </w:tcPr>
          <w:p w14:paraId="2E41382B" w14:textId="77777777" w:rsidR="002B58BE" w:rsidRPr="008E242C" w:rsidRDefault="002B58BE" w:rsidP="00746D6A">
            <w:pPr>
              <w:spacing w:before="60" w:after="60"/>
              <w:rPr>
                <w:b/>
              </w:rPr>
            </w:pPr>
            <w:r w:rsidRPr="008E242C">
              <w:rPr>
                <w:b/>
              </w:rPr>
              <w:t>Continuing Education of Audit Committee Members</w:t>
            </w:r>
          </w:p>
        </w:tc>
        <w:tc>
          <w:tcPr>
            <w:tcW w:w="709" w:type="dxa"/>
            <w:tcBorders>
              <w:top w:val="nil"/>
              <w:bottom w:val="nil"/>
            </w:tcBorders>
          </w:tcPr>
          <w:p w14:paraId="1714A5F0" w14:textId="77777777" w:rsidR="002B58BE" w:rsidRPr="005269FB" w:rsidRDefault="002B58BE" w:rsidP="00746D6A">
            <w:pPr>
              <w:spacing w:before="60" w:after="60"/>
              <w:jc w:val="center"/>
              <w:rPr>
                <w:sz w:val="28"/>
              </w:rPr>
            </w:pPr>
          </w:p>
        </w:tc>
        <w:tc>
          <w:tcPr>
            <w:tcW w:w="709" w:type="dxa"/>
            <w:tcBorders>
              <w:top w:val="nil"/>
              <w:bottom w:val="nil"/>
            </w:tcBorders>
          </w:tcPr>
          <w:p w14:paraId="0E2E9346" w14:textId="77777777" w:rsidR="002B58BE" w:rsidRPr="005269FB" w:rsidRDefault="002B58BE" w:rsidP="00746D6A">
            <w:pPr>
              <w:spacing w:before="60" w:after="60"/>
              <w:jc w:val="center"/>
              <w:rPr>
                <w:sz w:val="28"/>
              </w:rPr>
            </w:pPr>
          </w:p>
        </w:tc>
        <w:tc>
          <w:tcPr>
            <w:tcW w:w="708" w:type="dxa"/>
            <w:tcBorders>
              <w:top w:val="nil"/>
              <w:bottom w:val="nil"/>
            </w:tcBorders>
          </w:tcPr>
          <w:p w14:paraId="2BD4A8EA" w14:textId="77777777" w:rsidR="002B58BE" w:rsidRPr="005269FB" w:rsidRDefault="002B58BE" w:rsidP="00746D6A">
            <w:pPr>
              <w:spacing w:before="60" w:after="60"/>
              <w:jc w:val="center"/>
              <w:rPr>
                <w:sz w:val="28"/>
              </w:rPr>
            </w:pPr>
          </w:p>
        </w:tc>
        <w:tc>
          <w:tcPr>
            <w:tcW w:w="2715" w:type="dxa"/>
            <w:tcBorders>
              <w:top w:val="nil"/>
              <w:bottom w:val="nil"/>
            </w:tcBorders>
          </w:tcPr>
          <w:p w14:paraId="1860F399" w14:textId="77777777" w:rsidR="002B58BE" w:rsidRDefault="002B58BE" w:rsidP="00746D6A">
            <w:pPr>
              <w:spacing w:before="60" w:after="60"/>
              <w:jc w:val="center"/>
            </w:pPr>
          </w:p>
        </w:tc>
      </w:tr>
      <w:tr w:rsidR="002B58BE" w14:paraId="60F1D170" w14:textId="77777777" w:rsidTr="00882016">
        <w:trPr>
          <w:cantSplit/>
        </w:trPr>
        <w:tc>
          <w:tcPr>
            <w:tcW w:w="5353" w:type="dxa"/>
            <w:tcBorders>
              <w:top w:val="nil"/>
              <w:bottom w:val="nil"/>
            </w:tcBorders>
          </w:tcPr>
          <w:p w14:paraId="48E49129" w14:textId="77777777" w:rsidR="002B58BE" w:rsidRDefault="002B58BE" w:rsidP="00746D6A">
            <w:pPr>
              <w:spacing w:before="60" w:after="60"/>
            </w:pPr>
            <w:r w:rsidRPr="008E242C">
              <w:lastRenderedPageBreak/>
              <w:t xml:space="preserve">Is further education provided </w:t>
            </w:r>
            <w:r>
              <w:t xml:space="preserve">to members </w:t>
            </w:r>
            <w:r w:rsidRPr="008E242C">
              <w:t>in areas such as risk management, legal compliance and financial reporting?</w:t>
            </w:r>
          </w:p>
        </w:tc>
        <w:tc>
          <w:tcPr>
            <w:tcW w:w="709" w:type="dxa"/>
            <w:tcBorders>
              <w:top w:val="nil"/>
              <w:bottom w:val="nil"/>
            </w:tcBorders>
          </w:tcPr>
          <w:p w14:paraId="03A1A3DF" w14:textId="77777777" w:rsidR="002B58BE" w:rsidRPr="005269FB" w:rsidRDefault="002B58BE" w:rsidP="00746D6A">
            <w:pPr>
              <w:spacing w:before="60" w:after="60"/>
              <w:jc w:val="center"/>
              <w:rPr>
                <w:sz w:val="28"/>
              </w:rPr>
            </w:pPr>
            <w:r w:rsidRPr="005269FB">
              <w:rPr>
                <w:rFonts w:ascii="Wingdings" w:eastAsia="Wingdings" w:hAnsi="Wingdings" w:cs="Wingdings"/>
                <w:sz w:val="28"/>
              </w:rPr>
              <w:t>q</w:t>
            </w:r>
          </w:p>
        </w:tc>
        <w:tc>
          <w:tcPr>
            <w:tcW w:w="709" w:type="dxa"/>
            <w:tcBorders>
              <w:top w:val="nil"/>
              <w:bottom w:val="nil"/>
            </w:tcBorders>
          </w:tcPr>
          <w:p w14:paraId="6B184A8C" w14:textId="77777777" w:rsidR="002B58BE" w:rsidRPr="005269FB" w:rsidRDefault="002B58BE" w:rsidP="00746D6A">
            <w:pPr>
              <w:spacing w:before="60" w:after="60"/>
              <w:jc w:val="center"/>
              <w:rPr>
                <w:sz w:val="28"/>
              </w:rPr>
            </w:pPr>
            <w:r w:rsidRPr="005269FB">
              <w:rPr>
                <w:rFonts w:ascii="Wingdings" w:eastAsia="Wingdings" w:hAnsi="Wingdings" w:cs="Wingdings"/>
                <w:sz w:val="28"/>
              </w:rPr>
              <w:t>q</w:t>
            </w:r>
          </w:p>
        </w:tc>
        <w:tc>
          <w:tcPr>
            <w:tcW w:w="708" w:type="dxa"/>
            <w:tcBorders>
              <w:top w:val="nil"/>
              <w:bottom w:val="nil"/>
            </w:tcBorders>
          </w:tcPr>
          <w:p w14:paraId="1DF0C0F7" w14:textId="77777777" w:rsidR="002B58BE" w:rsidRPr="005269FB" w:rsidRDefault="002B58BE" w:rsidP="00746D6A">
            <w:pPr>
              <w:spacing w:before="60" w:after="60"/>
              <w:jc w:val="center"/>
              <w:rPr>
                <w:sz w:val="28"/>
              </w:rPr>
            </w:pPr>
            <w:r w:rsidRPr="005269FB">
              <w:rPr>
                <w:rFonts w:ascii="Wingdings" w:eastAsia="Wingdings" w:hAnsi="Wingdings" w:cs="Wingdings"/>
                <w:sz w:val="28"/>
              </w:rPr>
              <w:t>q</w:t>
            </w:r>
          </w:p>
        </w:tc>
        <w:tc>
          <w:tcPr>
            <w:tcW w:w="2715" w:type="dxa"/>
            <w:tcBorders>
              <w:top w:val="nil"/>
              <w:bottom w:val="nil"/>
            </w:tcBorders>
          </w:tcPr>
          <w:p w14:paraId="382790FB" w14:textId="77777777" w:rsidR="002B58BE" w:rsidRDefault="002B58BE" w:rsidP="00746D6A">
            <w:pPr>
              <w:spacing w:before="60" w:after="60"/>
              <w:jc w:val="center"/>
            </w:pPr>
          </w:p>
        </w:tc>
      </w:tr>
      <w:tr w:rsidR="002B58BE" w14:paraId="05CD1732" w14:textId="77777777" w:rsidTr="00882016">
        <w:trPr>
          <w:cantSplit/>
        </w:trPr>
        <w:tc>
          <w:tcPr>
            <w:tcW w:w="5353" w:type="dxa"/>
            <w:tcBorders>
              <w:top w:val="nil"/>
              <w:bottom w:val="single" w:sz="4" w:space="0" w:color="auto"/>
            </w:tcBorders>
          </w:tcPr>
          <w:p w14:paraId="37FC90E0" w14:textId="77777777" w:rsidR="002B58BE" w:rsidRDefault="002B58BE" w:rsidP="00746D6A">
            <w:pPr>
              <w:spacing w:before="60" w:after="60"/>
            </w:pPr>
            <w:r w:rsidRPr="008E242C">
              <w:t>Has the audit committee requested presentations from management on specific topics to improve understanding?</w:t>
            </w:r>
          </w:p>
        </w:tc>
        <w:tc>
          <w:tcPr>
            <w:tcW w:w="709" w:type="dxa"/>
            <w:tcBorders>
              <w:top w:val="nil"/>
              <w:bottom w:val="single" w:sz="4" w:space="0" w:color="auto"/>
            </w:tcBorders>
          </w:tcPr>
          <w:p w14:paraId="6F4EBD62" w14:textId="77777777" w:rsidR="002B58BE" w:rsidRPr="005269FB" w:rsidRDefault="002B58BE" w:rsidP="00746D6A">
            <w:pPr>
              <w:spacing w:before="60" w:after="60"/>
              <w:jc w:val="center"/>
              <w:rPr>
                <w:sz w:val="28"/>
              </w:rPr>
            </w:pPr>
            <w:r w:rsidRPr="005269FB">
              <w:rPr>
                <w:rFonts w:ascii="Wingdings" w:eastAsia="Wingdings" w:hAnsi="Wingdings" w:cs="Wingdings"/>
                <w:sz w:val="28"/>
              </w:rPr>
              <w:t>q</w:t>
            </w:r>
          </w:p>
        </w:tc>
        <w:tc>
          <w:tcPr>
            <w:tcW w:w="709" w:type="dxa"/>
            <w:tcBorders>
              <w:top w:val="nil"/>
              <w:bottom w:val="single" w:sz="4" w:space="0" w:color="auto"/>
            </w:tcBorders>
          </w:tcPr>
          <w:p w14:paraId="3AC45AE7" w14:textId="77777777" w:rsidR="002B58BE" w:rsidRPr="005269FB" w:rsidRDefault="002B58BE" w:rsidP="00746D6A">
            <w:pPr>
              <w:spacing w:before="60" w:after="60"/>
              <w:jc w:val="center"/>
              <w:rPr>
                <w:sz w:val="28"/>
              </w:rPr>
            </w:pPr>
            <w:r w:rsidRPr="005269FB">
              <w:rPr>
                <w:rFonts w:ascii="Wingdings" w:eastAsia="Wingdings" w:hAnsi="Wingdings" w:cs="Wingdings"/>
                <w:sz w:val="28"/>
              </w:rPr>
              <w:t>q</w:t>
            </w:r>
          </w:p>
        </w:tc>
        <w:tc>
          <w:tcPr>
            <w:tcW w:w="708" w:type="dxa"/>
            <w:tcBorders>
              <w:top w:val="nil"/>
              <w:bottom w:val="single" w:sz="4" w:space="0" w:color="auto"/>
            </w:tcBorders>
          </w:tcPr>
          <w:p w14:paraId="19E024F7" w14:textId="77777777" w:rsidR="002B58BE" w:rsidRPr="005269FB" w:rsidRDefault="002B58BE" w:rsidP="00746D6A">
            <w:pPr>
              <w:spacing w:before="60" w:after="60"/>
              <w:jc w:val="center"/>
              <w:rPr>
                <w:sz w:val="28"/>
              </w:rPr>
            </w:pPr>
            <w:r w:rsidRPr="005269FB">
              <w:rPr>
                <w:rFonts w:ascii="Wingdings" w:eastAsia="Wingdings" w:hAnsi="Wingdings" w:cs="Wingdings"/>
                <w:sz w:val="28"/>
              </w:rPr>
              <w:t>q</w:t>
            </w:r>
          </w:p>
        </w:tc>
        <w:tc>
          <w:tcPr>
            <w:tcW w:w="2715" w:type="dxa"/>
            <w:tcBorders>
              <w:top w:val="nil"/>
              <w:bottom w:val="single" w:sz="4" w:space="0" w:color="auto"/>
            </w:tcBorders>
          </w:tcPr>
          <w:p w14:paraId="46F6D16D" w14:textId="77777777" w:rsidR="002B58BE" w:rsidRDefault="002B58BE" w:rsidP="00746D6A">
            <w:pPr>
              <w:spacing w:before="60" w:after="60"/>
              <w:jc w:val="center"/>
            </w:pPr>
          </w:p>
        </w:tc>
      </w:tr>
      <w:tr w:rsidR="002B58BE" w14:paraId="427C243E" w14:textId="77777777" w:rsidTr="00882016">
        <w:trPr>
          <w:cantSplit/>
        </w:trPr>
        <w:tc>
          <w:tcPr>
            <w:tcW w:w="5353" w:type="dxa"/>
            <w:tcBorders>
              <w:top w:val="single" w:sz="4" w:space="0" w:color="auto"/>
              <w:bottom w:val="nil"/>
            </w:tcBorders>
          </w:tcPr>
          <w:p w14:paraId="27FF8F6A" w14:textId="77777777" w:rsidR="002B58BE" w:rsidRPr="007E16AB" w:rsidRDefault="002B58BE" w:rsidP="00746D6A">
            <w:pPr>
              <w:spacing w:before="60" w:after="60"/>
              <w:rPr>
                <w:b/>
              </w:rPr>
            </w:pPr>
            <w:r w:rsidRPr="007E16AB">
              <w:rPr>
                <w:b/>
              </w:rPr>
              <w:t>Rotation of Audit Committee Members</w:t>
            </w:r>
          </w:p>
        </w:tc>
        <w:tc>
          <w:tcPr>
            <w:tcW w:w="709" w:type="dxa"/>
            <w:tcBorders>
              <w:top w:val="single" w:sz="4" w:space="0" w:color="auto"/>
              <w:bottom w:val="nil"/>
            </w:tcBorders>
          </w:tcPr>
          <w:p w14:paraId="122D9C78" w14:textId="77777777" w:rsidR="002B58BE" w:rsidRPr="005269FB" w:rsidRDefault="002B58BE" w:rsidP="00746D6A">
            <w:pPr>
              <w:spacing w:before="60" w:after="60"/>
              <w:jc w:val="center"/>
              <w:rPr>
                <w:sz w:val="28"/>
              </w:rPr>
            </w:pPr>
          </w:p>
        </w:tc>
        <w:tc>
          <w:tcPr>
            <w:tcW w:w="709" w:type="dxa"/>
            <w:tcBorders>
              <w:top w:val="single" w:sz="4" w:space="0" w:color="auto"/>
              <w:bottom w:val="nil"/>
            </w:tcBorders>
          </w:tcPr>
          <w:p w14:paraId="7AD85B97" w14:textId="77777777" w:rsidR="002B58BE" w:rsidRPr="005269FB" w:rsidRDefault="002B58BE" w:rsidP="00746D6A">
            <w:pPr>
              <w:spacing w:before="60" w:after="60"/>
              <w:jc w:val="center"/>
              <w:rPr>
                <w:sz w:val="28"/>
              </w:rPr>
            </w:pPr>
          </w:p>
        </w:tc>
        <w:tc>
          <w:tcPr>
            <w:tcW w:w="708" w:type="dxa"/>
            <w:tcBorders>
              <w:top w:val="single" w:sz="4" w:space="0" w:color="auto"/>
              <w:bottom w:val="nil"/>
            </w:tcBorders>
          </w:tcPr>
          <w:p w14:paraId="593EB24E" w14:textId="77777777" w:rsidR="002B58BE" w:rsidRPr="005269FB" w:rsidRDefault="002B58BE" w:rsidP="00746D6A">
            <w:pPr>
              <w:spacing w:before="60" w:after="60"/>
              <w:jc w:val="center"/>
              <w:rPr>
                <w:sz w:val="28"/>
              </w:rPr>
            </w:pPr>
          </w:p>
        </w:tc>
        <w:tc>
          <w:tcPr>
            <w:tcW w:w="2715" w:type="dxa"/>
            <w:tcBorders>
              <w:top w:val="single" w:sz="4" w:space="0" w:color="auto"/>
              <w:bottom w:val="nil"/>
            </w:tcBorders>
          </w:tcPr>
          <w:p w14:paraId="554B3D51" w14:textId="77777777" w:rsidR="002B58BE" w:rsidRDefault="002B58BE" w:rsidP="00746D6A">
            <w:pPr>
              <w:spacing w:before="60" w:after="60"/>
              <w:jc w:val="center"/>
            </w:pPr>
          </w:p>
        </w:tc>
      </w:tr>
      <w:tr w:rsidR="002B58BE" w14:paraId="0D743626" w14:textId="77777777" w:rsidTr="00882016">
        <w:trPr>
          <w:cantSplit/>
        </w:trPr>
        <w:tc>
          <w:tcPr>
            <w:tcW w:w="5353" w:type="dxa"/>
            <w:tcBorders>
              <w:top w:val="nil"/>
              <w:bottom w:val="nil"/>
            </w:tcBorders>
          </w:tcPr>
          <w:p w14:paraId="2F8733DE" w14:textId="77777777" w:rsidR="002B58BE" w:rsidRDefault="002B58BE" w:rsidP="00746D6A">
            <w:pPr>
              <w:spacing w:before="60" w:after="60"/>
            </w:pPr>
            <w:r>
              <w:t>Is there a staggered approach to rotation of members to prevent significant reduction in knowledge/skills base at any one time?</w:t>
            </w:r>
          </w:p>
        </w:tc>
        <w:tc>
          <w:tcPr>
            <w:tcW w:w="709" w:type="dxa"/>
            <w:tcBorders>
              <w:top w:val="nil"/>
              <w:bottom w:val="nil"/>
            </w:tcBorders>
          </w:tcPr>
          <w:p w14:paraId="70DDA137" w14:textId="77777777" w:rsidR="002B58BE" w:rsidRPr="005269FB" w:rsidRDefault="002B58BE" w:rsidP="00746D6A">
            <w:pPr>
              <w:spacing w:before="60" w:after="60"/>
              <w:jc w:val="center"/>
              <w:rPr>
                <w:sz w:val="28"/>
              </w:rPr>
            </w:pPr>
            <w:r w:rsidRPr="005269FB">
              <w:rPr>
                <w:rFonts w:ascii="Wingdings" w:eastAsia="Wingdings" w:hAnsi="Wingdings" w:cs="Wingdings"/>
                <w:sz w:val="28"/>
              </w:rPr>
              <w:t>q</w:t>
            </w:r>
          </w:p>
        </w:tc>
        <w:tc>
          <w:tcPr>
            <w:tcW w:w="709" w:type="dxa"/>
            <w:tcBorders>
              <w:top w:val="nil"/>
              <w:bottom w:val="nil"/>
            </w:tcBorders>
          </w:tcPr>
          <w:p w14:paraId="017EA575" w14:textId="77777777" w:rsidR="002B58BE" w:rsidRPr="005269FB" w:rsidRDefault="002B58BE" w:rsidP="00746D6A">
            <w:pPr>
              <w:spacing w:before="60" w:after="60"/>
              <w:jc w:val="center"/>
              <w:rPr>
                <w:sz w:val="28"/>
              </w:rPr>
            </w:pPr>
            <w:r w:rsidRPr="005269FB">
              <w:rPr>
                <w:rFonts w:ascii="Wingdings" w:eastAsia="Wingdings" w:hAnsi="Wingdings" w:cs="Wingdings"/>
                <w:sz w:val="28"/>
              </w:rPr>
              <w:t>q</w:t>
            </w:r>
          </w:p>
        </w:tc>
        <w:tc>
          <w:tcPr>
            <w:tcW w:w="708" w:type="dxa"/>
            <w:tcBorders>
              <w:top w:val="nil"/>
              <w:bottom w:val="nil"/>
            </w:tcBorders>
          </w:tcPr>
          <w:p w14:paraId="729E3153" w14:textId="77777777" w:rsidR="002B58BE" w:rsidRPr="005269FB" w:rsidRDefault="002B58BE" w:rsidP="00746D6A">
            <w:pPr>
              <w:spacing w:before="60" w:after="60"/>
              <w:jc w:val="center"/>
              <w:rPr>
                <w:sz w:val="28"/>
              </w:rPr>
            </w:pPr>
            <w:r w:rsidRPr="005269FB">
              <w:rPr>
                <w:rFonts w:ascii="Wingdings" w:eastAsia="Wingdings" w:hAnsi="Wingdings" w:cs="Wingdings"/>
                <w:sz w:val="28"/>
              </w:rPr>
              <w:t>q</w:t>
            </w:r>
          </w:p>
        </w:tc>
        <w:tc>
          <w:tcPr>
            <w:tcW w:w="2715" w:type="dxa"/>
            <w:tcBorders>
              <w:top w:val="nil"/>
              <w:bottom w:val="nil"/>
            </w:tcBorders>
          </w:tcPr>
          <w:p w14:paraId="39D7235B" w14:textId="77777777" w:rsidR="002B58BE" w:rsidRDefault="002B58BE" w:rsidP="00746D6A">
            <w:pPr>
              <w:spacing w:before="60" w:after="60"/>
              <w:jc w:val="center"/>
            </w:pPr>
          </w:p>
        </w:tc>
      </w:tr>
      <w:tr w:rsidR="002B58BE" w14:paraId="11437E58" w14:textId="77777777" w:rsidTr="00882016">
        <w:trPr>
          <w:cantSplit/>
        </w:trPr>
        <w:tc>
          <w:tcPr>
            <w:tcW w:w="5353" w:type="dxa"/>
            <w:tcBorders>
              <w:top w:val="nil"/>
              <w:bottom w:val="single" w:sz="4" w:space="0" w:color="auto"/>
            </w:tcBorders>
          </w:tcPr>
          <w:p w14:paraId="3E4E0C59" w14:textId="77777777" w:rsidR="002B58BE" w:rsidRDefault="002B58BE" w:rsidP="00746D6A">
            <w:pPr>
              <w:spacing w:before="60" w:after="60"/>
            </w:pPr>
            <w:r w:rsidRPr="007E16AB">
              <w:t>Is any extension of tenure on the audit committee approved only after the member’s performance has been assessed?</w:t>
            </w:r>
          </w:p>
        </w:tc>
        <w:tc>
          <w:tcPr>
            <w:tcW w:w="709" w:type="dxa"/>
            <w:tcBorders>
              <w:top w:val="nil"/>
              <w:bottom w:val="single" w:sz="4" w:space="0" w:color="auto"/>
            </w:tcBorders>
          </w:tcPr>
          <w:p w14:paraId="533C832E" w14:textId="77777777" w:rsidR="002B58BE" w:rsidRPr="005269FB" w:rsidRDefault="002B58BE" w:rsidP="00746D6A">
            <w:pPr>
              <w:spacing w:before="60" w:after="60"/>
              <w:jc w:val="center"/>
              <w:rPr>
                <w:sz w:val="28"/>
              </w:rPr>
            </w:pPr>
            <w:r w:rsidRPr="005269FB">
              <w:rPr>
                <w:rFonts w:ascii="Wingdings" w:eastAsia="Wingdings" w:hAnsi="Wingdings" w:cs="Wingdings"/>
                <w:sz w:val="28"/>
              </w:rPr>
              <w:t>q</w:t>
            </w:r>
          </w:p>
        </w:tc>
        <w:tc>
          <w:tcPr>
            <w:tcW w:w="709" w:type="dxa"/>
            <w:tcBorders>
              <w:top w:val="nil"/>
              <w:bottom w:val="single" w:sz="4" w:space="0" w:color="auto"/>
            </w:tcBorders>
          </w:tcPr>
          <w:p w14:paraId="5381552D" w14:textId="77777777" w:rsidR="002B58BE" w:rsidRPr="005269FB" w:rsidRDefault="002B58BE" w:rsidP="00746D6A">
            <w:pPr>
              <w:spacing w:before="60" w:after="60"/>
              <w:jc w:val="center"/>
              <w:rPr>
                <w:sz w:val="28"/>
              </w:rPr>
            </w:pPr>
            <w:r w:rsidRPr="005269FB">
              <w:rPr>
                <w:rFonts w:ascii="Wingdings" w:eastAsia="Wingdings" w:hAnsi="Wingdings" w:cs="Wingdings"/>
                <w:sz w:val="28"/>
              </w:rPr>
              <w:t>q</w:t>
            </w:r>
          </w:p>
        </w:tc>
        <w:tc>
          <w:tcPr>
            <w:tcW w:w="708" w:type="dxa"/>
            <w:tcBorders>
              <w:top w:val="nil"/>
              <w:bottom w:val="single" w:sz="4" w:space="0" w:color="auto"/>
            </w:tcBorders>
          </w:tcPr>
          <w:p w14:paraId="23AD748B" w14:textId="77777777" w:rsidR="002B58BE" w:rsidRPr="005269FB" w:rsidRDefault="002B58BE" w:rsidP="00746D6A">
            <w:pPr>
              <w:spacing w:before="60" w:after="60"/>
              <w:jc w:val="center"/>
              <w:rPr>
                <w:sz w:val="28"/>
              </w:rPr>
            </w:pPr>
            <w:r w:rsidRPr="005269FB">
              <w:rPr>
                <w:rFonts w:ascii="Wingdings" w:eastAsia="Wingdings" w:hAnsi="Wingdings" w:cs="Wingdings"/>
                <w:sz w:val="28"/>
              </w:rPr>
              <w:t>q</w:t>
            </w:r>
          </w:p>
        </w:tc>
        <w:tc>
          <w:tcPr>
            <w:tcW w:w="2715" w:type="dxa"/>
            <w:tcBorders>
              <w:top w:val="nil"/>
              <w:bottom w:val="single" w:sz="4" w:space="0" w:color="auto"/>
            </w:tcBorders>
          </w:tcPr>
          <w:p w14:paraId="505CC020" w14:textId="77777777" w:rsidR="002B58BE" w:rsidRDefault="002B58BE" w:rsidP="00746D6A">
            <w:pPr>
              <w:spacing w:before="60" w:after="60"/>
              <w:jc w:val="center"/>
            </w:pPr>
          </w:p>
        </w:tc>
      </w:tr>
      <w:tr w:rsidR="002B58BE" w14:paraId="4794D426" w14:textId="77777777" w:rsidTr="00882016">
        <w:trPr>
          <w:cantSplit/>
        </w:trPr>
        <w:tc>
          <w:tcPr>
            <w:tcW w:w="5353" w:type="dxa"/>
            <w:tcBorders>
              <w:top w:val="single" w:sz="4" w:space="0" w:color="auto"/>
              <w:bottom w:val="nil"/>
            </w:tcBorders>
          </w:tcPr>
          <w:p w14:paraId="6552ACF7" w14:textId="77777777" w:rsidR="002B58BE" w:rsidRPr="007E16AB" w:rsidRDefault="002B58BE" w:rsidP="00746D6A">
            <w:pPr>
              <w:spacing w:before="60" w:after="60"/>
              <w:rPr>
                <w:b/>
              </w:rPr>
            </w:pPr>
            <w:r w:rsidRPr="007E16AB">
              <w:rPr>
                <w:b/>
              </w:rPr>
              <w:t>Key Relationships</w:t>
            </w:r>
          </w:p>
        </w:tc>
        <w:tc>
          <w:tcPr>
            <w:tcW w:w="709" w:type="dxa"/>
            <w:tcBorders>
              <w:top w:val="single" w:sz="4" w:space="0" w:color="auto"/>
              <w:bottom w:val="nil"/>
            </w:tcBorders>
          </w:tcPr>
          <w:p w14:paraId="2FC26602" w14:textId="77777777" w:rsidR="002B58BE" w:rsidRPr="005269FB" w:rsidRDefault="002B58BE" w:rsidP="00746D6A">
            <w:pPr>
              <w:spacing w:before="60" w:after="60"/>
              <w:jc w:val="center"/>
              <w:rPr>
                <w:sz w:val="28"/>
              </w:rPr>
            </w:pPr>
          </w:p>
        </w:tc>
        <w:tc>
          <w:tcPr>
            <w:tcW w:w="709" w:type="dxa"/>
            <w:tcBorders>
              <w:top w:val="single" w:sz="4" w:space="0" w:color="auto"/>
              <w:bottom w:val="nil"/>
            </w:tcBorders>
          </w:tcPr>
          <w:p w14:paraId="4FD0323E" w14:textId="77777777" w:rsidR="002B58BE" w:rsidRPr="005269FB" w:rsidRDefault="002B58BE" w:rsidP="00746D6A">
            <w:pPr>
              <w:spacing w:before="60" w:after="60"/>
              <w:jc w:val="center"/>
              <w:rPr>
                <w:sz w:val="28"/>
              </w:rPr>
            </w:pPr>
          </w:p>
        </w:tc>
        <w:tc>
          <w:tcPr>
            <w:tcW w:w="708" w:type="dxa"/>
            <w:tcBorders>
              <w:top w:val="single" w:sz="4" w:space="0" w:color="auto"/>
              <w:bottom w:val="nil"/>
            </w:tcBorders>
          </w:tcPr>
          <w:p w14:paraId="0124545C" w14:textId="77777777" w:rsidR="002B58BE" w:rsidRPr="005269FB" w:rsidRDefault="002B58BE" w:rsidP="00746D6A">
            <w:pPr>
              <w:spacing w:before="60" w:after="60"/>
              <w:jc w:val="center"/>
              <w:rPr>
                <w:sz w:val="28"/>
              </w:rPr>
            </w:pPr>
          </w:p>
        </w:tc>
        <w:tc>
          <w:tcPr>
            <w:tcW w:w="2715" w:type="dxa"/>
            <w:tcBorders>
              <w:top w:val="single" w:sz="4" w:space="0" w:color="auto"/>
              <w:bottom w:val="nil"/>
            </w:tcBorders>
          </w:tcPr>
          <w:p w14:paraId="69C50D1C" w14:textId="77777777" w:rsidR="002B58BE" w:rsidRDefault="002B58BE" w:rsidP="00746D6A">
            <w:pPr>
              <w:spacing w:before="60" w:after="60"/>
              <w:jc w:val="center"/>
            </w:pPr>
          </w:p>
        </w:tc>
      </w:tr>
      <w:tr w:rsidR="002B58BE" w14:paraId="59C847D8" w14:textId="77777777" w:rsidTr="00882016">
        <w:trPr>
          <w:cantSplit/>
        </w:trPr>
        <w:tc>
          <w:tcPr>
            <w:tcW w:w="5353" w:type="dxa"/>
            <w:tcBorders>
              <w:top w:val="nil"/>
              <w:bottom w:val="nil"/>
            </w:tcBorders>
          </w:tcPr>
          <w:p w14:paraId="339B871A" w14:textId="77777777" w:rsidR="002B58BE" w:rsidRDefault="002B58BE" w:rsidP="00746D6A">
            <w:pPr>
              <w:spacing w:before="60" w:after="0"/>
            </w:pPr>
            <w:r w:rsidRPr="007E16AB">
              <w:t xml:space="preserve">Does the audit committee seek a briefing, at least once a year, from the CEO on strategic internal and external developments impacting on the agency? </w:t>
            </w:r>
          </w:p>
          <w:p w14:paraId="709ACD5B" w14:textId="77777777" w:rsidR="002B58BE" w:rsidRDefault="002B58BE" w:rsidP="00746D6A">
            <w:pPr>
              <w:spacing w:before="0" w:after="60"/>
            </w:pPr>
            <w:r w:rsidRPr="007E16AB">
              <w:rPr>
                <w:sz w:val="16"/>
              </w:rPr>
              <w:t>(e.g. emerging risks, significant projects, legislative changes and major policy developments)</w:t>
            </w:r>
          </w:p>
        </w:tc>
        <w:tc>
          <w:tcPr>
            <w:tcW w:w="709" w:type="dxa"/>
            <w:tcBorders>
              <w:top w:val="nil"/>
              <w:bottom w:val="nil"/>
            </w:tcBorders>
          </w:tcPr>
          <w:p w14:paraId="7DC4FEE3" w14:textId="77777777" w:rsidR="002B58BE" w:rsidRPr="005269FB" w:rsidRDefault="002B58BE" w:rsidP="00746D6A">
            <w:pPr>
              <w:spacing w:before="60" w:after="60"/>
              <w:jc w:val="center"/>
              <w:rPr>
                <w:sz w:val="28"/>
              </w:rPr>
            </w:pPr>
            <w:r w:rsidRPr="005269FB">
              <w:rPr>
                <w:rFonts w:ascii="Wingdings" w:eastAsia="Wingdings" w:hAnsi="Wingdings" w:cs="Wingdings"/>
                <w:sz w:val="28"/>
              </w:rPr>
              <w:t>q</w:t>
            </w:r>
          </w:p>
        </w:tc>
        <w:tc>
          <w:tcPr>
            <w:tcW w:w="709" w:type="dxa"/>
            <w:tcBorders>
              <w:top w:val="nil"/>
              <w:bottom w:val="nil"/>
            </w:tcBorders>
          </w:tcPr>
          <w:p w14:paraId="09733AC9" w14:textId="77777777" w:rsidR="002B58BE" w:rsidRPr="005269FB" w:rsidRDefault="002B58BE" w:rsidP="00746D6A">
            <w:pPr>
              <w:spacing w:before="60" w:after="60"/>
              <w:jc w:val="center"/>
              <w:rPr>
                <w:sz w:val="28"/>
              </w:rPr>
            </w:pPr>
            <w:r w:rsidRPr="005269FB">
              <w:rPr>
                <w:rFonts w:ascii="Wingdings" w:eastAsia="Wingdings" w:hAnsi="Wingdings" w:cs="Wingdings"/>
                <w:sz w:val="28"/>
              </w:rPr>
              <w:t>q</w:t>
            </w:r>
          </w:p>
        </w:tc>
        <w:tc>
          <w:tcPr>
            <w:tcW w:w="708" w:type="dxa"/>
            <w:tcBorders>
              <w:top w:val="nil"/>
              <w:bottom w:val="nil"/>
            </w:tcBorders>
          </w:tcPr>
          <w:p w14:paraId="24A2EF49" w14:textId="77777777" w:rsidR="002B58BE" w:rsidRPr="005269FB" w:rsidRDefault="002B58BE" w:rsidP="00746D6A">
            <w:pPr>
              <w:spacing w:before="60" w:after="60"/>
              <w:jc w:val="center"/>
              <w:rPr>
                <w:sz w:val="28"/>
              </w:rPr>
            </w:pPr>
            <w:r w:rsidRPr="005269FB">
              <w:rPr>
                <w:rFonts w:ascii="Wingdings" w:eastAsia="Wingdings" w:hAnsi="Wingdings" w:cs="Wingdings"/>
                <w:sz w:val="28"/>
              </w:rPr>
              <w:t>q</w:t>
            </w:r>
          </w:p>
        </w:tc>
        <w:tc>
          <w:tcPr>
            <w:tcW w:w="2715" w:type="dxa"/>
            <w:tcBorders>
              <w:top w:val="nil"/>
              <w:bottom w:val="nil"/>
            </w:tcBorders>
          </w:tcPr>
          <w:p w14:paraId="19C29B30" w14:textId="77777777" w:rsidR="002B58BE" w:rsidRDefault="002B58BE" w:rsidP="00746D6A">
            <w:pPr>
              <w:spacing w:before="60" w:after="60"/>
              <w:jc w:val="center"/>
            </w:pPr>
          </w:p>
        </w:tc>
      </w:tr>
      <w:tr w:rsidR="002B58BE" w14:paraId="71FC3362" w14:textId="77777777" w:rsidTr="00F44893">
        <w:trPr>
          <w:cantSplit/>
        </w:trPr>
        <w:tc>
          <w:tcPr>
            <w:tcW w:w="5353" w:type="dxa"/>
            <w:tcBorders>
              <w:top w:val="nil"/>
              <w:bottom w:val="nil"/>
            </w:tcBorders>
          </w:tcPr>
          <w:p w14:paraId="73790747" w14:textId="77777777" w:rsidR="002B58BE" w:rsidRDefault="002B58BE" w:rsidP="00746D6A">
            <w:pPr>
              <w:spacing w:before="60" w:after="60"/>
            </w:pPr>
            <w:r w:rsidRPr="007E16AB">
              <w:t>Does the audit committee contribute to strong relationships with management by having senior managers attend meetings as an observer, if appropriate, and provide senior managers with a copy of the minutes of all audit committee meetings?</w:t>
            </w:r>
          </w:p>
        </w:tc>
        <w:tc>
          <w:tcPr>
            <w:tcW w:w="709" w:type="dxa"/>
            <w:tcBorders>
              <w:top w:val="nil"/>
              <w:bottom w:val="nil"/>
            </w:tcBorders>
          </w:tcPr>
          <w:p w14:paraId="05191885" w14:textId="77777777" w:rsidR="002B58BE" w:rsidRPr="005269FB" w:rsidRDefault="002B58BE" w:rsidP="00746D6A">
            <w:pPr>
              <w:spacing w:before="60" w:after="60"/>
              <w:jc w:val="center"/>
              <w:rPr>
                <w:sz w:val="28"/>
              </w:rPr>
            </w:pPr>
            <w:r w:rsidRPr="005269FB">
              <w:rPr>
                <w:rFonts w:ascii="Wingdings" w:eastAsia="Wingdings" w:hAnsi="Wingdings" w:cs="Wingdings"/>
                <w:sz w:val="28"/>
              </w:rPr>
              <w:t>q</w:t>
            </w:r>
          </w:p>
        </w:tc>
        <w:tc>
          <w:tcPr>
            <w:tcW w:w="709" w:type="dxa"/>
            <w:tcBorders>
              <w:top w:val="nil"/>
              <w:bottom w:val="nil"/>
            </w:tcBorders>
          </w:tcPr>
          <w:p w14:paraId="2ECE652F" w14:textId="77777777" w:rsidR="002B58BE" w:rsidRPr="005269FB" w:rsidRDefault="002B58BE" w:rsidP="00746D6A">
            <w:pPr>
              <w:spacing w:before="60" w:after="60"/>
              <w:jc w:val="center"/>
              <w:rPr>
                <w:sz w:val="28"/>
              </w:rPr>
            </w:pPr>
            <w:r w:rsidRPr="005269FB">
              <w:rPr>
                <w:rFonts w:ascii="Wingdings" w:eastAsia="Wingdings" w:hAnsi="Wingdings" w:cs="Wingdings"/>
                <w:sz w:val="28"/>
              </w:rPr>
              <w:t>q</w:t>
            </w:r>
          </w:p>
        </w:tc>
        <w:tc>
          <w:tcPr>
            <w:tcW w:w="708" w:type="dxa"/>
            <w:tcBorders>
              <w:top w:val="nil"/>
              <w:bottom w:val="nil"/>
            </w:tcBorders>
          </w:tcPr>
          <w:p w14:paraId="3F0C7EC3" w14:textId="77777777" w:rsidR="002B58BE" w:rsidRPr="005269FB" w:rsidRDefault="002B58BE" w:rsidP="00746D6A">
            <w:pPr>
              <w:spacing w:before="60" w:after="60"/>
              <w:jc w:val="center"/>
              <w:rPr>
                <w:sz w:val="28"/>
              </w:rPr>
            </w:pPr>
            <w:r w:rsidRPr="005269FB">
              <w:rPr>
                <w:rFonts w:ascii="Wingdings" w:eastAsia="Wingdings" w:hAnsi="Wingdings" w:cs="Wingdings"/>
                <w:sz w:val="28"/>
              </w:rPr>
              <w:t>q</w:t>
            </w:r>
          </w:p>
        </w:tc>
        <w:tc>
          <w:tcPr>
            <w:tcW w:w="2715" w:type="dxa"/>
            <w:tcBorders>
              <w:top w:val="nil"/>
              <w:bottom w:val="nil"/>
            </w:tcBorders>
          </w:tcPr>
          <w:p w14:paraId="5D67CBA4" w14:textId="77777777" w:rsidR="002B58BE" w:rsidRDefault="002B58BE" w:rsidP="00746D6A">
            <w:pPr>
              <w:spacing w:before="60" w:after="60"/>
              <w:jc w:val="center"/>
            </w:pPr>
          </w:p>
        </w:tc>
      </w:tr>
      <w:tr w:rsidR="002B58BE" w14:paraId="499844A1" w14:textId="77777777" w:rsidTr="00F44893">
        <w:trPr>
          <w:cantSplit/>
          <w:trHeight w:val="795"/>
        </w:trPr>
        <w:tc>
          <w:tcPr>
            <w:tcW w:w="5353" w:type="dxa"/>
            <w:tcBorders>
              <w:top w:val="nil"/>
              <w:bottom w:val="nil"/>
            </w:tcBorders>
          </w:tcPr>
          <w:p w14:paraId="734C2A83" w14:textId="77777777" w:rsidR="002B58BE" w:rsidRDefault="002B58BE" w:rsidP="00746D6A">
            <w:pPr>
              <w:spacing w:before="60" w:after="60"/>
            </w:pPr>
            <w:r w:rsidRPr="007E16AB">
              <w:t>Does the audit committee have an executive session with the agency staff who prepare financial reports to facilitate frank and open discussions?</w:t>
            </w:r>
          </w:p>
        </w:tc>
        <w:tc>
          <w:tcPr>
            <w:tcW w:w="709" w:type="dxa"/>
            <w:tcBorders>
              <w:top w:val="nil"/>
              <w:bottom w:val="nil"/>
            </w:tcBorders>
          </w:tcPr>
          <w:p w14:paraId="4C07E3CB" w14:textId="77777777" w:rsidR="002B58BE" w:rsidRPr="005269FB" w:rsidRDefault="002B58BE" w:rsidP="00746D6A">
            <w:pPr>
              <w:spacing w:before="60" w:after="60"/>
              <w:jc w:val="center"/>
              <w:rPr>
                <w:sz w:val="28"/>
              </w:rPr>
            </w:pPr>
            <w:r w:rsidRPr="005269FB">
              <w:rPr>
                <w:rFonts w:ascii="Wingdings" w:eastAsia="Wingdings" w:hAnsi="Wingdings" w:cs="Wingdings"/>
                <w:sz w:val="28"/>
              </w:rPr>
              <w:t>q</w:t>
            </w:r>
          </w:p>
        </w:tc>
        <w:tc>
          <w:tcPr>
            <w:tcW w:w="709" w:type="dxa"/>
            <w:tcBorders>
              <w:top w:val="nil"/>
              <w:bottom w:val="nil"/>
            </w:tcBorders>
          </w:tcPr>
          <w:p w14:paraId="65BAB47E" w14:textId="77777777" w:rsidR="002B58BE" w:rsidRPr="005269FB" w:rsidRDefault="002B58BE" w:rsidP="00746D6A">
            <w:pPr>
              <w:spacing w:before="60" w:after="60"/>
              <w:jc w:val="center"/>
              <w:rPr>
                <w:sz w:val="28"/>
              </w:rPr>
            </w:pPr>
            <w:r w:rsidRPr="005269FB">
              <w:rPr>
                <w:rFonts w:ascii="Wingdings" w:eastAsia="Wingdings" w:hAnsi="Wingdings" w:cs="Wingdings"/>
                <w:sz w:val="28"/>
              </w:rPr>
              <w:t>q</w:t>
            </w:r>
          </w:p>
        </w:tc>
        <w:tc>
          <w:tcPr>
            <w:tcW w:w="708" w:type="dxa"/>
            <w:tcBorders>
              <w:top w:val="nil"/>
              <w:bottom w:val="nil"/>
            </w:tcBorders>
          </w:tcPr>
          <w:p w14:paraId="46AB2622" w14:textId="77777777" w:rsidR="002B58BE" w:rsidRPr="005269FB" w:rsidRDefault="002B58BE" w:rsidP="00746D6A">
            <w:pPr>
              <w:spacing w:before="60" w:after="60"/>
              <w:jc w:val="center"/>
              <w:rPr>
                <w:sz w:val="28"/>
              </w:rPr>
            </w:pPr>
            <w:r w:rsidRPr="005269FB">
              <w:rPr>
                <w:rFonts w:ascii="Wingdings" w:eastAsia="Wingdings" w:hAnsi="Wingdings" w:cs="Wingdings"/>
                <w:sz w:val="28"/>
              </w:rPr>
              <w:t>q</w:t>
            </w:r>
          </w:p>
        </w:tc>
        <w:tc>
          <w:tcPr>
            <w:tcW w:w="2715" w:type="dxa"/>
            <w:tcBorders>
              <w:top w:val="nil"/>
              <w:bottom w:val="nil"/>
            </w:tcBorders>
          </w:tcPr>
          <w:p w14:paraId="2EE2B075" w14:textId="77777777" w:rsidR="002B58BE" w:rsidRDefault="002B58BE" w:rsidP="00746D6A">
            <w:pPr>
              <w:spacing w:before="60" w:after="60"/>
              <w:jc w:val="center"/>
            </w:pPr>
          </w:p>
        </w:tc>
      </w:tr>
      <w:tr w:rsidR="002B58BE" w14:paraId="1115D70F" w14:textId="77777777" w:rsidTr="00F44893">
        <w:trPr>
          <w:cantSplit/>
        </w:trPr>
        <w:tc>
          <w:tcPr>
            <w:tcW w:w="5353" w:type="dxa"/>
            <w:tcBorders>
              <w:top w:val="nil"/>
              <w:bottom w:val="nil"/>
            </w:tcBorders>
          </w:tcPr>
          <w:p w14:paraId="718DC34E" w14:textId="77777777" w:rsidR="002B58BE" w:rsidRDefault="002B58BE" w:rsidP="00746D6A">
            <w:pPr>
              <w:spacing w:before="60" w:after="60"/>
            </w:pPr>
            <w:r w:rsidRPr="007E16AB">
              <w:t>Does the audit committee schedule an executive session with external audit to ask questions and seek feedback without management present?</w:t>
            </w:r>
          </w:p>
        </w:tc>
        <w:tc>
          <w:tcPr>
            <w:tcW w:w="709" w:type="dxa"/>
            <w:tcBorders>
              <w:top w:val="nil"/>
              <w:bottom w:val="nil"/>
            </w:tcBorders>
          </w:tcPr>
          <w:p w14:paraId="668A79F9" w14:textId="77777777" w:rsidR="002B58BE" w:rsidRPr="005269FB" w:rsidRDefault="002B58BE" w:rsidP="00746D6A">
            <w:pPr>
              <w:spacing w:before="60" w:after="60"/>
              <w:jc w:val="center"/>
              <w:rPr>
                <w:sz w:val="28"/>
              </w:rPr>
            </w:pPr>
            <w:r w:rsidRPr="005269FB">
              <w:rPr>
                <w:rFonts w:ascii="Wingdings" w:eastAsia="Wingdings" w:hAnsi="Wingdings" w:cs="Wingdings"/>
                <w:sz w:val="28"/>
              </w:rPr>
              <w:t>q</w:t>
            </w:r>
          </w:p>
        </w:tc>
        <w:tc>
          <w:tcPr>
            <w:tcW w:w="709" w:type="dxa"/>
            <w:tcBorders>
              <w:top w:val="nil"/>
              <w:bottom w:val="nil"/>
            </w:tcBorders>
          </w:tcPr>
          <w:p w14:paraId="6976425C" w14:textId="77777777" w:rsidR="002B58BE" w:rsidRPr="005269FB" w:rsidRDefault="002B58BE" w:rsidP="00746D6A">
            <w:pPr>
              <w:spacing w:before="60" w:after="60"/>
              <w:jc w:val="center"/>
              <w:rPr>
                <w:sz w:val="28"/>
              </w:rPr>
            </w:pPr>
            <w:r w:rsidRPr="005269FB">
              <w:rPr>
                <w:rFonts w:ascii="Wingdings" w:eastAsia="Wingdings" w:hAnsi="Wingdings" w:cs="Wingdings"/>
                <w:sz w:val="28"/>
              </w:rPr>
              <w:t>q</w:t>
            </w:r>
          </w:p>
        </w:tc>
        <w:tc>
          <w:tcPr>
            <w:tcW w:w="708" w:type="dxa"/>
            <w:tcBorders>
              <w:top w:val="nil"/>
              <w:bottom w:val="nil"/>
            </w:tcBorders>
          </w:tcPr>
          <w:p w14:paraId="78DCBBC1" w14:textId="77777777" w:rsidR="002B58BE" w:rsidRPr="005269FB" w:rsidRDefault="002B58BE" w:rsidP="00746D6A">
            <w:pPr>
              <w:spacing w:before="60" w:after="60"/>
              <w:jc w:val="center"/>
              <w:rPr>
                <w:sz w:val="28"/>
              </w:rPr>
            </w:pPr>
            <w:r w:rsidRPr="005269FB">
              <w:rPr>
                <w:rFonts w:ascii="Wingdings" w:eastAsia="Wingdings" w:hAnsi="Wingdings" w:cs="Wingdings"/>
                <w:sz w:val="28"/>
              </w:rPr>
              <w:t>q</w:t>
            </w:r>
          </w:p>
        </w:tc>
        <w:tc>
          <w:tcPr>
            <w:tcW w:w="2715" w:type="dxa"/>
            <w:tcBorders>
              <w:top w:val="nil"/>
              <w:bottom w:val="nil"/>
            </w:tcBorders>
          </w:tcPr>
          <w:p w14:paraId="471BD060" w14:textId="77777777" w:rsidR="002B58BE" w:rsidRDefault="002B58BE" w:rsidP="00746D6A">
            <w:pPr>
              <w:spacing w:before="60" w:after="60"/>
              <w:jc w:val="center"/>
            </w:pPr>
          </w:p>
        </w:tc>
      </w:tr>
      <w:tr w:rsidR="002B58BE" w14:paraId="158B4B6F" w14:textId="77777777" w:rsidTr="00882016">
        <w:trPr>
          <w:cantSplit/>
        </w:trPr>
        <w:tc>
          <w:tcPr>
            <w:tcW w:w="5353" w:type="dxa"/>
            <w:tcBorders>
              <w:top w:val="nil"/>
              <w:bottom w:val="single" w:sz="4" w:space="0" w:color="auto"/>
            </w:tcBorders>
          </w:tcPr>
          <w:p w14:paraId="0DE8084F" w14:textId="77777777" w:rsidR="002B58BE" w:rsidRDefault="002B58BE" w:rsidP="00746D6A">
            <w:pPr>
              <w:spacing w:before="60" w:after="60"/>
            </w:pPr>
            <w:r w:rsidRPr="007E16AB">
              <w:t xml:space="preserve">Does the audit committee have an executive session with </w:t>
            </w:r>
            <w:r>
              <w:t>IA</w:t>
            </w:r>
            <w:r w:rsidRPr="007E16AB">
              <w:t xml:space="preserve"> at scheduled meetings during the year to allow open communication without management present?</w:t>
            </w:r>
          </w:p>
        </w:tc>
        <w:tc>
          <w:tcPr>
            <w:tcW w:w="709" w:type="dxa"/>
            <w:tcBorders>
              <w:top w:val="nil"/>
              <w:bottom w:val="single" w:sz="4" w:space="0" w:color="auto"/>
            </w:tcBorders>
          </w:tcPr>
          <w:p w14:paraId="19937879" w14:textId="77777777" w:rsidR="002B58BE" w:rsidRPr="005269FB" w:rsidRDefault="002B58BE" w:rsidP="00746D6A">
            <w:pPr>
              <w:spacing w:before="60" w:after="60"/>
              <w:jc w:val="center"/>
              <w:rPr>
                <w:sz w:val="28"/>
              </w:rPr>
            </w:pPr>
            <w:r w:rsidRPr="005269FB">
              <w:rPr>
                <w:rFonts w:ascii="Wingdings" w:eastAsia="Wingdings" w:hAnsi="Wingdings" w:cs="Wingdings"/>
                <w:sz w:val="28"/>
              </w:rPr>
              <w:t>q</w:t>
            </w:r>
          </w:p>
        </w:tc>
        <w:tc>
          <w:tcPr>
            <w:tcW w:w="709" w:type="dxa"/>
            <w:tcBorders>
              <w:top w:val="nil"/>
              <w:bottom w:val="single" w:sz="4" w:space="0" w:color="auto"/>
            </w:tcBorders>
          </w:tcPr>
          <w:p w14:paraId="49816F28" w14:textId="77777777" w:rsidR="002B58BE" w:rsidRPr="005269FB" w:rsidRDefault="002B58BE" w:rsidP="00746D6A">
            <w:pPr>
              <w:spacing w:before="60" w:after="60"/>
              <w:jc w:val="center"/>
              <w:rPr>
                <w:sz w:val="28"/>
              </w:rPr>
            </w:pPr>
            <w:r w:rsidRPr="005269FB">
              <w:rPr>
                <w:rFonts w:ascii="Wingdings" w:eastAsia="Wingdings" w:hAnsi="Wingdings" w:cs="Wingdings"/>
                <w:sz w:val="28"/>
              </w:rPr>
              <w:t>q</w:t>
            </w:r>
          </w:p>
        </w:tc>
        <w:tc>
          <w:tcPr>
            <w:tcW w:w="708" w:type="dxa"/>
            <w:tcBorders>
              <w:top w:val="nil"/>
              <w:bottom w:val="single" w:sz="4" w:space="0" w:color="auto"/>
            </w:tcBorders>
          </w:tcPr>
          <w:p w14:paraId="05922A07" w14:textId="77777777" w:rsidR="002B58BE" w:rsidRPr="005269FB" w:rsidRDefault="002B58BE" w:rsidP="00746D6A">
            <w:pPr>
              <w:spacing w:before="60" w:after="60"/>
              <w:jc w:val="center"/>
              <w:rPr>
                <w:sz w:val="28"/>
              </w:rPr>
            </w:pPr>
            <w:r w:rsidRPr="005269FB">
              <w:rPr>
                <w:rFonts w:ascii="Wingdings" w:eastAsia="Wingdings" w:hAnsi="Wingdings" w:cs="Wingdings"/>
                <w:sz w:val="28"/>
              </w:rPr>
              <w:t>q</w:t>
            </w:r>
          </w:p>
        </w:tc>
        <w:tc>
          <w:tcPr>
            <w:tcW w:w="2715" w:type="dxa"/>
            <w:tcBorders>
              <w:top w:val="nil"/>
              <w:bottom w:val="single" w:sz="4" w:space="0" w:color="auto"/>
            </w:tcBorders>
          </w:tcPr>
          <w:p w14:paraId="5362EF83" w14:textId="77777777" w:rsidR="002B58BE" w:rsidRDefault="002B58BE" w:rsidP="00746D6A">
            <w:pPr>
              <w:spacing w:before="60" w:after="60"/>
              <w:jc w:val="center"/>
            </w:pPr>
          </w:p>
        </w:tc>
      </w:tr>
      <w:tr w:rsidR="002B58BE" w14:paraId="220F0AD0" w14:textId="77777777" w:rsidTr="00882016">
        <w:trPr>
          <w:cantSplit/>
        </w:trPr>
        <w:tc>
          <w:tcPr>
            <w:tcW w:w="5353" w:type="dxa"/>
            <w:tcBorders>
              <w:top w:val="single" w:sz="4" w:space="0" w:color="auto"/>
              <w:bottom w:val="nil"/>
            </w:tcBorders>
          </w:tcPr>
          <w:p w14:paraId="1BD9A8CF" w14:textId="77777777" w:rsidR="002B58BE" w:rsidRPr="007E16AB" w:rsidRDefault="002B58BE" w:rsidP="00746D6A">
            <w:pPr>
              <w:spacing w:before="60" w:after="60"/>
              <w:rPr>
                <w:b/>
              </w:rPr>
            </w:pPr>
            <w:r w:rsidRPr="007E16AB">
              <w:rPr>
                <w:b/>
              </w:rPr>
              <w:t>Conduct of the Audit Committee</w:t>
            </w:r>
          </w:p>
        </w:tc>
        <w:tc>
          <w:tcPr>
            <w:tcW w:w="709" w:type="dxa"/>
            <w:tcBorders>
              <w:top w:val="single" w:sz="4" w:space="0" w:color="auto"/>
              <w:bottom w:val="nil"/>
            </w:tcBorders>
          </w:tcPr>
          <w:p w14:paraId="082DCB9E" w14:textId="77777777" w:rsidR="002B58BE" w:rsidRPr="005269FB" w:rsidRDefault="002B58BE" w:rsidP="00746D6A">
            <w:pPr>
              <w:spacing w:before="60" w:after="60"/>
              <w:jc w:val="center"/>
              <w:rPr>
                <w:sz w:val="28"/>
              </w:rPr>
            </w:pPr>
          </w:p>
        </w:tc>
        <w:tc>
          <w:tcPr>
            <w:tcW w:w="709" w:type="dxa"/>
            <w:tcBorders>
              <w:top w:val="single" w:sz="4" w:space="0" w:color="auto"/>
              <w:bottom w:val="nil"/>
            </w:tcBorders>
          </w:tcPr>
          <w:p w14:paraId="5FE92BA3" w14:textId="77777777" w:rsidR="002B58BE" w:rsidRPr="005269FB" w:rsidRDefault="002B58BE" w:rsidP="00746D6A">
            <w:pPr>
              <w:spacing w:before="60" w:after="60"/>
              <w:jc w:val="center"/>
              <w:rPr>
                <w:sz w:val="28"/>
              </w:rPr>
            </w:pPr>
          </w:p>
        </w:tc>
        <w:tc>
          <w:tcPr>
            <w:tcW w:w="708" w:type="dxa"/>
            <w:tcBorders>
              <w:top w:val="single" w:sz="4" w:space="0" w:color="auto"/>
              <w:bottom w:val="nil"/>
            </w:tcBorders>
          </w:tcPr>
          <w:p w14:paraId="0F3BF1BF" w14:textId="77777777" w:rsidR="002B58BE" w:rsidRPr="005269FB" w:rsidRDefault="002B58BE" w:rsidP="00746D6A">
            <w:pPr>
              <w:spacing w:before="60" w:after="60"/>
              <w:jc w:val="center"/>
              <w:rPr>
                <w:sz w:val="28"/>
              </w:rPr>
            </w:pPr>
          </w:p>
        </w:tc>
        <w:tc>
          <w:tcPr>
            <w:tcW w:w="2715" w:type="dxa"/>
            <w:tcBorders>
              <w:top w:val="single" w:sz="4" w:space="0" w:color="auto"/>
              <w:bottom w:val="nil"/>
            </w:tcBorders>
          </w:tcPr>
          <w:p w14:paraId="09B5E496" w14:textId="77777777" w:rsidR="002B58BE" w:rsidRDefault="002B58BE" w:rsidP="00746D6A">
            <w:pPr>
              <w:spacing w:before="60" w:after="60"/>
              <w:jc w:val="center"/>
            </w:pPr>
          </w:p>
        </w:tc>
      </w:tr>
      <w:tr w:rsidR="002B58BE" w14:paraId="124F2B91" w14:textId="77777777" w:rsidTr="00882016">
        <w:trPr>
          <w:cantSplit/>
        </w:trPr>
        <w:tc>
          <w:tcPr>
            <w:tcW w:w="5353" w:type="dxa"/>
            <w:tcBorders>
              <w:top w:val="nil"/>
              <w:bottom w:val="nil"/>
            </w:tcBorders>
          </w:tcPr>
          <w:p w14:paraId="361E8982" w14:textId="77777777" w:rsidR="002B58BE" w:rsidRDefault="002B58BE" w:rsidP="00746D6A">
            <w:pPr>
              <w:spacing w:before="60" w:after="60"/>
            </w:pPr>
            <w:r w:rsidRPr="007E16AB">
              <w:t>Does the audit committee have an annual work plan of items for discussion to ensure all requirements of the Charter receive coverage?</w:t>
            </w:r>
          </w:p>
        </w:tc>
        <w:tc>
          <w:tcPr>
            <w:tcW w:w="709" w:type="dxa"/>
            <w:tcBorders>
              <w:top w:val="nil"/>
              <w:bottom w:val="nil"/>
            </w:tcBorders>
          </w:tcPr>
          <w:p w14:paraId="4C8DFFB1" w14:textId="77777777" w:rsidR="002B58BE" w:rsidRPr="005269FB" w:rsidRDefault="002B58BE" w:rsidP="00746D6A">
            <w:pPr>
              <w:spacing w:before="60" w:after="60"/>
              <w:jc w:val="center"/>
              <w:rPr>
                <w:sz w:val="28"/>
              </w:rPr>
            </w:pPr>
            <w:r w:rsidRPr="005269FB">
              <w:rPr>
                <w:rFonts w:ascii="Wingdings" w:eastAsia="Wingdings" w:hAnsi="Wingdings" w:cs="Wingdings"/>
                <w:sz w:val="28"/>
              </w:rPr>
              <w:t>q</w:t>
            </w:r>
          </w:p>
        </w:tc>
        <w:tc>
          <w:tcPr>
            <w:tcW w:w="709" w:type="dxa"/>
            <w:tcBorders>
              <w:top w:val="nil"/>
              <w:bottom w:val="nil"/>
            </w:tcBorders>
          </w:tcPr>
          <w:p w14:paraId="7E96FD5E" w14:textId="77777777" w:rsidR="002B58BE" w:rsidRPr="005269FB" w:rsidRDefault="002B58BE" w:rsidP="00746D6A">
            <w:pPr>
              <w:spacing w:before="60" w:after="60"/>
              <w:jc w:val="center"/>
              <w:rPr>
                <w:sz w:val="28"/>
              </w:rPr>
            </w:pPr>
            <w:r w:rsidRPr="005269FB">
              <w:rPr>
                <w:rFonts w:ascii="Wingdings" w:eastAsia="Wingdings" w:hAnsi="Wingdings" w:cs="Wingdings"/>
                <w:sz w:val="28"/>
              </w:rPr>
              <w:t>q</w:t>
            </w:r>
          </w:p>
        </w:tc>
        <w:tc>
          <w:tcPr>
            <w:tcW w:w="708" w:type="dxa"/>
            <w:tcBorders>
              <w:top w:val="nil"/>
              <w:bottom w:val="nil"/>
            </w:tcBorders>
          </w:tcPr>
          <w:p w14:paraId="0182F7B6" w14:textId="77777777" w:rsidR="002B58BE" w:rsidRPr="005269FB" w:rsidRDefault="002B58BE" w:rsidP="00746D6A">
            <w:pPr>
              <w:spacing w:before="60" w:after="60"/>
              <w:jc w:val="center"/>
              <w:rPr>
                <w:sz w:val="28"/>
              </w:rPr>
            </w:pPr>
            <w:r w:rsidRPr="005269FB">
              <w:rPr>
                <w:rFonts w:ascii="Wingdings" w:eastAsia="Wingdings" w:hAnsi="Wingdings" w:cs="Wingdings"/>
                <w:sz w:val="28"/>
              </w:rPr>
              <w:t>q</w:t>
            </w:r>
          </w:p>
        </w:tc>
        <w:tc>
          <w:tcPr>
            <w:tcW w:w="2715" w:type="dxa"/>
            <w:tcBorders>
              <w:top w:val="nil"/>
              <w:bottom w:val="nil"/>
            </w:tcBorders>
          </w:tcPr>
          <w:p w14:paraId="1865BEA3" w14:textId="77777777" w:rsidR="002B58BE" w:rsidRDefault="002B58BE" w:rsidP="00746D6A">
            <w:pPr>
              <w:spacing w:before="60" w:after="60"/>
              <w:jc w:val="center"/>
            </w:pPr>
          </w:p>
        </w:tc>
      </w:tr>
      <w:tr w:rsidR="002B58BE" w14:paraId="0A1CB917" w14:textId="77777777" w:rsidTr="00882016">
        <w:trPr>
          <w:cantSplit/>
        </w:trPr>
        <w:tc>
          <w:tcPr>
            <w:tcW w:w="5353" w:type="dxa"/>
            <w:tcBorders>
              <w:top w:val="nil"/>
              <w:bottom w:val="nil"/>
            </w:tcBorders>
          </w:tcPr>
          <w:p w14:paraId="02470912" w14:textId="77777777" w:rsidR="002B58BE" w:rsidRDefault="002B58BE" w:rsidP="00746D6A">
            <w:pPr>
              <w:spacing w:before="60" w:after="60"/>
            </w:pPr>
            <w:r w:rsidRPr="007E16AB">
              <w:t>Do the minutes contain sufficient information to allow an assessment of the effectiveness of the audit committee to be made?</w:t>
            </w:r>
          </w:p>
        </w:tc>
        <w:tc>
          <w:tcPr>
            <w:tcW w:w="709" w:type="dxa"/>
            <w:tcBorders>
              <w:top w:val="nil"/>
              <w:bottom w:val="nil"/>
            </w:tcBorders>
          </w:tcPr>
          <w:p w14:paraId="7A33B9E3" w14:textId="77777777" w:rsidR="002B58BE" w:rsidRPr="005269FB" w:rsidRDefault="002B58BE" w:rsidP="00746D6A">
            <w:pPr>
              <w:spacing w:before="60" w:after="60"/>
              <w:jc w:val="center"/>
              <w:rPr>
                <w:sz w:val="28"/>
              </w:rPr>
            </w:pPr>
            <w:r w:rsidRPr="005269FB">
              <w:rPr>
                <w:rFonts w:ascii="Wingdings" w:eastAsia="Wingdings" w:hAnsi="Wingdings" w:cs="Wingdings"/>
                <w:sz w:val="28"/>
              </w:rPr>
              <w:t>q</w:t>
            </w:r>
          </w:p>
        </w:tc>
        <w:tc>
          <w:tcPr>
            <w:tcW w:w="709" w:type="dxa"/>
            <w:tcBorders>
              <w:top w:val="nil"/>
              <w:bottom w:val="nil"/>
            </w:tcBorders>
          </w:tcPr>
          <w:p w14:paraId="2D6F2075" w14:textId="77777777" w:rsidR="002B58BE" w:rsidRPr="005269FB" w:rsidRDefault="002B58BE" w:rsidP="00746D6A">
            <w:pPr>
              <w:spacing w:before="60" w:after="60"/>
              <w:jc w:val="center"/>
              <w:rPr>
                <w:sz w:val="28"/>
              </w:rPr>
            </w:pPr>
            <w:r w:rsidRPr="005269FB">
              <w:rPr>
                <w:rFonts w:ascii="Wingdings" w:eastAsia="Wingdings" w:hAnsi="Wingdings" w:cs="Wingdings"/>
                <w:sz w:val="28"/>
              </w:rPr>
              <w:t>q</w:t>
            </w:r>
          </w:p>
        </w:tc>
        <w:tc>
          <w:tcPr>
            <w:tcW w:w="708" w:type="dxa"/>
            <w:tcBorders>
              <w:top w:val="nil"/>
              <w:bottom w:val="nil"/>
            </w:tcBorders>
          </w:tcPr>
          <w:p w14:paraId="1B3CF95B" w14:textId="77777777" w:rsidR="002B58BE" w:rsidRPr="005269FB" w:rsidRDefault="002B58BE" w:rsidP="00746D6A">
            <w:pPr>
              <w:spacing w:before="60" w:after="60"/>
              <w:jc w:val="center"/>
              <w:rPr>
                <w:sz w:val="28"/>
              </w:rPr>
            </w:pPr>
            <w:r w:rsidRPr="005269FB">
              <w:rPr>
                <w:rFonts w:ascii="Wingdings" w:eastAsia="Wingdings" w:hAnsi="Wingdings" w:cs="Wingdings"/>
                <w:sz w:val="28"/>
              </w:rPr>
              <w:t>q</w:t>
            </w:r>
          </w:p>
        </w:tc>
        <w:tc>
          <w:tcPr>
            <w:tcW w:w="2715" w:type="dxa"/>
            <w:tcBorders>
              <w:top w:val="nil"/>
              <w:bottom w:val="nil"/>
            </w:tcBorders>
          </w:tcPr>
          <w:p w14:paraId="0D36CB2A" w14:textId="77777777" w:rsidR="002B58BE" w:rsidRDefault="002B58BE" w:rsidP="00746D6A">
            <w:pPr>
              <w:spacing w:before="60" w:after="60"/>
              <w:jc w:val="center"/>
            </w:pPr>
          </w:p>
        </w:tc>
      </w:tr>
      <w:tr w:rsidR="002B58BE" w14:paraId="166FC608" w14:textId="77777777" w:rsidTr="00882016">
        <w:trPr>
          <w:cantSplit/>
        </w:trPr>
        <w:tc>
          <w:tcPr>
            <w:tcW w:w="5353" w:type="dxa"/>
            <w:tcBorders>
              <w:top w:val="nil"/>
              <w:bottom w:val="nil"/>
            </w:tcBorders>
          </w:tcPr>
          <w:p w14:paraId="0AF56EFE" w14:textId="77777777" w:rsidR="002B58BE" w:rsidRDefault="002B58BE" w:rsidP="00746D6A">
            <w:pPr>
              <w:spacing w:before="60" w:after="60"/>
            </w:pPr>
            <w:r w:rsidRPr="007E16AB">
              <w:t>Does the audit committee focus on the most relevant risks as highlighted by internal and external audit functions?</w:t>
            </w:r>
          </w:p>
        </w:tc>
        <w:tc>
          <w:tcPr>
            <w:tcW w:w="709" w:type="dxa"/>
            <w:tcBorders>
              <w:top w:val="nil"/>
              <w:bottom w:val="nil"/>
            </w:tcBorders>
          </w:tcPr>
          <w:p w14:paraId="04AFAC44" w14:textId="77777777" w:rsidR="002B58BE" w:rsidRPr="005269FB" w:rsidRDefault="002B58BE" w:rsidP="00746D6A">
            <w:pPr>
              <w:spacing w:before="60" w:after="60"/>
              <w:jc w:val="center"/>
              <w:rPr>
                <w:sz w:val="28"/>
              </w:rPr>
            </w:pPr>
            <w:r w:rsidRPr="005269FB">
              <w:rPr>
                <w:rFonts w:ascii="Wingdings" w:eastAsia="Wingdings" w:hAnsi="Wingdings" w:cs="Wingdings"/>
                <w:sz w:val="28"/>
              </w:rPr>
              <w:t>q</w:t>
            </w:r>
          </w:p>
        </w:tc>
        <w:tc>
          <w:tcPr>
            <w:tcW w:w="709" w:type="dxa"/>
            <w:tcBorders>
              <w:top w:val="nil"/>
              <w:bottom w:val="nil"/>
            </w:tcBorders>
          </w:tcPr>
          <w:p w14:paraId="627063B3" w14:textId="77777777" w:rsidR="002B58BE" w:rsidRPr="005269FB" w:rsidRDefault="002B58BE" w:rsidP="00746D6A">
            <w:pPr>
              <w:spacing w:before="60" w:after="60"/>
              <w:jc w:val="center"/>
              <w:rPr>
                <w:sz w:val="28"/>
              </w:rPr>
            </w:pPr>
            <w:r w:rsidRPr="005269FB">
              <w:rPr>
                <w:rFonts w:ascii="Wingdings" w:eastAsia="Wingdings" w:hAnsi="Wingdings" w:cs="Wingdings"/>
                <w:sz w:val="28"/>
              </w:rPr>
              <w:t>q</w:t>
            </w:r>
          </w:p>
        </w:tc>
        <w:tc>
          <w:tcPr>
            <w:tcW w:w="708" w:type="dxa"/>
            <w:tcBorders>
              <w:top w:val="nil"/>
              <w:bottom w:val="nil"/>
            </w:tcBorders>
          </w:tcPr>
          <w:p w14:paraId="0CADB04F" w14:textId="77777777" w:rsidR="002B58BE" w:rsidRPr="005269FB" w:rsidRDefault="002B58BE" w:rsidP="00746D6A">
            <w:pPr>
              <w:spacing w:before="60" w:after="60"/>
              <w:jc w:val="center"/>
              <w:rPr>
                <w:sz w:val="28"/>
              </w:rPr>
            </w:pPr>
            <w:r w:rsidRPr="005269FB">
              <w:rPr>
                <w:rFonts w:ascii="Wingdings" w:eastAsia="Wingdings" w:hAnsi="Wingdings" w:cs="Wingdings"/>
                <w:sz w:val="28"/>
              </w:rPr>
              <w:t>q</w:t>
            </w:r>
          </w:p>
        </w:tc>
        <w:tc>
          <w:tcPr>
            <w:tcW w:w="2715" w:type="dxa"/>
            <w:tcBorders>
              <w:top w:val="nil"/>
              <w:bottom w:val="nil"/>
            </w:tcBorders>
          </w:tcPr>
          <w:p w14:paraId="7E5177D9" w14:textId="77777777" w:rsidR="002B58BE" w:rsidRDefault="002B58BE" w:rsidP="00746D6A">
            <w:pPr>
              <w:spacing w:before="60" w:after="60"/>
              <w:jc w:val="center"/>
            </w:pPr>
          </w:p>
        </w:tc>
      </w:tr>
      <w:tr w:rsidR="002B58BE" w14:paraId="58536863" w14:textId="77777777" w:rsidTr="00882016">
        <w:trPr>
          <w:cantSplit/>
        </w:trPr>
        <w:tc>
          <w:tcPr>
            <w:tcW w:w="5353" w:type="dxa"/>
            <w:tcBorders>
              <w:top w:val="nil"/>
              <w:bottom w:val="nil"/>
            </w:tcBorders>
          </w:tcPr>
          <w:p w14:paraId="590CE0AB" w14:textId="77777777" w:rsidR="002B58BE" w:rsidRDefault="002B58BE" w:rsidP="00746D6A">
            <w:pPr>
              <w:spacing w:before="60" w:after="60"/>
            </w:pPr>
            <w:r w:rsidRPr="007E16AB">
              <w:t>Is the audit committee’s role and activities reported in the agency’s annual report?</w:t>
            </w:r>
          </w:p>
        </w:tc>
        <w:tc>
          <w:tcPr>
            <w:tcW w:w="709" w:type="dxa"/>
            <w:tcBorders>
              <w:top w:val="nil"/>
              <w:bottom w:val="nil"/>
            </w:tcBorders>
          </w:tcPr>
          <w:p w14:paraId="5E13F010" w14:textId="77777777" w:rsidR="002B58BE" w:rsidRPr="005269FB" w:rsidRDefault="002B58BE" w:rsidP="00746D6A">
            <w:pPr>
              <w:spacing w:before="60" w:after="60"/>
              <w:jc w:val="center"/>
              <w:rPr>
                <w:sz w:val="28"/>
              </w:rPr>
            </w:pPr>
            <w:r w:rsidRPr="005269FB">
              <w:rPr>
                <w:rFonts w:ascii="Wingdings" w:eastAsia="Wingdings" w:hAnsi="Wingdings" w:cs="Wingdings"/>
                <w:sz w:val="28"/>
              </w:rPr>
              <w:t>q</w:t>
            </w:r>
          </w:p>
        </w:tc>
        <w:tc>
          <w:tcPr>
            <w:tcW w:w="709" w:type="dxa"/>
            <w:tcBorders>
              <w:top w:val="nil"/>
              <w:bottom w:val="nil"/>
            </w:tcBorders>
          </w:tcPr>
          <w:p w14:paraId="3DED7DE3" w14:textId="77777777" w:rsidR="002B58BE" w:rsidRPr="005269FB" w:rsidRDefault="002B58BE" w:rsidP="00746D6A">
            <w:pPr>
              <w:spacing w:before="60" w:after="60"/>
              <w:jc w:val="center"/>
              <w:rPr>
                <w:sz w:val="28"/>
              </w:rPr>
            </w:pPr>
            <w:r w:rsidRPr="005269FB">
              <w:rPr>
                <w:rFonts w:ascii="Wingdings" w:eastAsia="Wingdings" w:hAnsi="Wingdings" w:cs="Wingdings"/>
                <w:sz w:val="28"/>
              </w:rPr>
              <w:t>q</w:t>
            </w:r>
          </w:p>
        </w:tc>
        <w:tc>
          <w:tcPr>
            <w:tcW w:w="708" w:type="dxa"/>
            <w:tcBorders>
              <w:top w:val="nil"/>
              <w:bottom w:val="nil"/>
            </w:tcBorders>
          </w:tcPr>
          <w:p w14:paraId="5B0352C4" w14:textId="77777777" w:rsidR="002B58BE" w:rsidRPr="005269FB" w:rsidRDefault="002B58BE" w:rsidP="00746D6A">
            <w:pPr>
              <w:spacing w:before="60" w:after="60"/>
              <w:jc w:val="center"/>
              <w:rPr>
                <w:sz w:val="28"/>
              </w:rPr>
            </w:pPr>
            <w:r w:rsidRPr="005269FB">
              <w:rPr>
                <w:rFonts w:ascii="Wingdings" w:eastAsia="Wingdings" w:hAnsi="Wingdings" w:cs="Wingdings"/>
                <w:sz w:val="28"/>
              </w:rPr>
              <w:t>q</w:t>
            </w:r>
          </w:p>
        </w:tc>
        <w:tc>
          <w:tcPr>
            <w:tcW w:w="2715" w:type="dxa"/>
            <w:tcBorders>
              <w:top w:val="nil"/>
              <w:bottom w:val="nil"/>
            </w:tcBorders>
          </w:tcPr>
          <w:p w14:paraId="298B1939" w14:textId="77777777" w:rsidR="002B58BE" w:rsidRDefault="002B58BE" w:rsidP="00746D6A">
            <w:pPr>
              <w:spacing w:before="60" w:after="60"/>
              <w:jc w:val="center"/>
            </w:pPr>
          </w:p>
        </w:tc>
      </w:tr>
      <w:tr w:rsidR="00F44893" w14:paraId="7984A506" w14:textId="77777777">
        <w:trPr>
          <w:cantSplit/>
        </w:trPr>
        <w:tc>
          <w:tcPr>
            <w:tcW w:w="5353" w:type="dxa"/>
            <w:tcBorders>
              <w:top w:val="single" w:sz="4" w:space="0" w:color="auto"/>
              <w:bottom w:val="nil"/>
            </w:tcBorders>
          </w:tcPr>
          <w:p w14:paraId="08F41A7A" w14:textId="7B96630D" w:rsidR="00F44893" w:rsidRPr="00635918" w:rsidRDefault="00F44893">
            <w:pPr>
              <w:keepNext/>
              <w:spacing w:before="60" w:after="60"/>
              <w:rPr>
                <w:b/>
              </w:rPr>
            </w:pPr>
            <w:r w:rsidRPr="00F44893">
              <w:rPr>
                <w:b/>
              </w:rPr>
              <w:lastRenderedPageBreak/>
              <w:t>Conduct of the Audit Committee</w:t>
            </w:r>
            <w:r>
              <w:rPr>
                <w:b/>
              </w:rPr>
              <w:t xml:space="preserve"> </w:t>
            </w:r>
            <w:r w:rsidRPr="00381DF8">
              <w:rPr>
                <w:b/>
                <w:sz w:val="16"/>
              </w:rPr>
              <w:t>(continued)</w:t>
            </w:r>
          </w:p>
        </w:tc>
        <w:tc>
          <w:tcPr>
            <w:tcW w:w="709" w:type="dxa"/>
            <w:tcBorders>
              <w:top w:val="single" w:sz="4" w:space="0" w:color="auto"/>
              <w:bottom w:val="nil"/>
            </w:tcBorders>
          </w:tcPr>
          <w:p w14:paraId="17A873A5" w14:textId="77777777" w:rsidR="00F44893" w:rsidRPr="005269FB" w:rsidRDefault="00F44893">
            <w:pPr>
              <w:spacing w:before="60" w:after="60"/>
              <w:jc w:val="center"/>
              <w:rPr>
                <w:sz w:val="28"/>
              </w:rPr>
            </w:pPr>
          </w:p>
        </w:tc>
        <w:tc>
          <w:tcPr>
            <w:tcW w:w="709" w:type="dxa"/>
            <w:tcBorders>
              <w:top w:val="single" w:sz="4" w:space="0" w:color="auto"/>
              <w:bottom w:val="nil"/>
            </w:tcBorders>
          </w:tcPr>
          <w:p w14:paraId="346932B2" w14:textId="77777777" w:rsidR="00F44893" w:rsidRPr="005269FB" w:rsidRDefault="00F44893">
            <w:pPr>
              <w:spacing w:before="60" w:after="60"/>
              <w:jc w:val="center"/>
              <w:rPr>
                <w:sz w:val="28"/>
              </w:rPr>
            </w:pPr>
          </w:p>
        </w:tc>
        <w:tc>
          <w:tcPr>
            <w:tcW w:w="708" w:type="dxa"/>
            <w:tcBorders>
              <w:top w:val="single" w:sz="4" w:space="0" w:color="auto"/>
              <w:bottom w:val="nil"/>
            </w:tcBorders>
          </w:tcPr>
          <w:p w14:paraId="42CAA185" w14:textId="77777777" w:rsidR="00F44893" w:rsidRPr="005269FB" w:rsidRDefault="00F44893">
            <w:pPr>
              <w:spacing w:before="60" w:after="60"/>
              <w:jc w:val="center"/>
              <w:rPr>
                <w:sz w:val="28"/>
              </w:rPr>
            </w:pPr>
          </w:p>
        </w:tc>
        <w:tc>
          <w:tcPr>
            <w:tcW w:w="2715" w:type="dxa"/>
            <w:tcBorders>
              <w:top w:val="single" w:sz="4" w:space="0" w:color="auto"/>
              <w:bottom w:val="nil"/>
            </w:tcBorders>
          </w:tcPr>
          <w:p w14:paraId="72A33066" w14:textId="77777777" w:rsidR="00F44893" w:rsidRDefault="00F44893">
            <w:pPr>
              <w:spacing w:before="60" w:after="60"/>
              <w:jc w:val="center"/>
            </w:pPr>
          </w:p>
        </w:tc>
      </w:tr>
      <w:tr w:rsidR="002B58BE" w14:paraId="68488A5E" w14:textId="77777777" w:rsidTr="00882016">
        <w:trPr>
          <w:cantSplit/>
        </w:trPr>
        <w:tc>
          <w:tcPr>
            <w:tcW w:w="5353" w:type="dxa"/>
            <w:tcBorders>
              <w:top w:val="nil"/>
              <w:bottom w:val="nil"/>
            </w:tcBorders>
          </w:tcPr>
          <w:p w14:paraId="12D87F26" w14:textId="77777777" w:rsidR="002B58BE" w:rsidRDefault="002B58BE" w:rsidP="00746D6A">
            <w:pPr>
              <w:spacing w:before="60" w:after="0"/>
            </w:pPr>
            <w:r w:rsidRPr="007E16AB">
              <w:t xml:space="preserve">Does the audit committee disclose and effectively deal with conflicts of interest? </w:t>
            </w:r>
          </w:p>
          <w:p w14:paraId="16929ED6" w14:textId="77777777" w:rsidR="002B58BE" w:rsidRDefault="002B58BE" w:rsidP="00746D6A">
            <w:pPr>
              <w:spacing w:before="0" w:after="60"/>
            </w:pPr>
            <w:r w:rsidRPr="007E16AB">
              <w:rPr>
                <w:sz w:val="16"/>
              </w:rPr>
              <w:t>(e.g. is a conflicts of interest register maintained? Are conflicts of interest disclosed as a standing agenda item?)</w:t>
            </w:r>
          </w:p>
        </w:tc>
        <w:tc>
          <w:tcPr>
            <w:tcW w:w="709" w:type="dxa"/>
            <w:tcBorders>
              <w:top w:val="nil"/>
              <w:bottom w:val="nil"/>
            </w:tcBorders>
          </w:tcPr>
          <w:p w14:paraId="11E43CE7" w14:textId="77777777" w:rsidR="002B58BE" w:rsidRPr="005269FB" w:rsidRDefault="002B58BE" w:rsidP="00746D6A">
            <w:pPr>
              <w:spacing w:before="60" w:after="60"/>
              <w:jc w:val="center"/>
              <w:rPr>
                <w:sz w:val="28"/>
              </w:rPr>
            </w:pPr>
            <w:r w:rsidRPr="005269FB">
              <w:rPr>
                <w:rFonts w:ascii="Wingdings" w:eastAsia="Wingdings" w:hAnsi="Wingdings" w:cs="Wingdings"/>
                <w:sz w:val="28"/>
              </w:rPr>
              <w:t>q</w:t>
            </w:r>
          </w:p>
        </w:tc>
        <w:tc>
          <w:tcPr>
            <w:tcW w:w="709" w:type="dxa"/>
            <w:tcBorders>
              <w:top w:val="nil"/>
              <w:bottom w:val="nil"/>
            </w:tcBorders>
          </w:tcPr>
          <w:p w14:paraId="7C01367E" w14:textId="77777777" w:rsidR="002B58BE" w:rsidRPr="005269FB" w:rsidRDefault="002B58BE" w:rsidP="00746D6A">
            <w:pPr>
              <w:spacing w:before="60" w:after="60"/>
              <w:jc w:val="center"/>
              <w:rPr>
                <w:sz w:val="28"/>
              </w:rPr>
            </w:pPr>
            <w:r w:rsidRPr="005269FB">
              <w:rPr>
                <w:rFonts w:ascii="Wingdings" w:eastAsia="Wingdings" w:hAnsi="Wingdings" w:cs="Wingdings"/>
                <w:sz w:val="28"/>
              </w:rPr>
              <w:t>q</w:t>
            </w:r>
          </w:p>
        </w:tc>
        <w:tc>
          <w:tcPr>
            <w:tcW w:w="708" w:type="dxa"/>
            <w:tcBorders>
              <w:top w:val="nil"/>
              <w:bottom w:val="nil"/>
            </w:tcBorders>
          </w:tcPr>
          <w:p w14:paraId="5594720A" w14:textId="77777777" w:rsidR="002B58BE" w:rsidRPr="005269FB" w:rsidRDefault="002B58BE" w:rsidP="00746D6A">
            <w:pPr>
              <w:spacing w:before="60" w:after="60"/>
              <w:jc w:val="center"/>
              <w:rPr>
                <w:sz w:val="28"/>
              </w:rPr>
            </w:pPr>
            <w:r w:rsidRPr="005269FB">
              <w:rPr>
                <w:rFonts w:ascii="Wingdings" w:eastAsia="Wingdings" w:hAnsi="Wingdings" w:cs="Wingdings"/>
                <w:sz w:val="28"/>
              </w:rPr>
              <w:t>q</w:t>
            </w:r>
          </w:p>
        </w:tc>
        <w:tc>
          <w:tcPr>
            <w:tcW w:w="2715" w:type="dxa"/>
            <w:tcBorders>
              <w:top w:val="nil"/>
              <w:bottom w:val="nil"/>
            </w:tcBorders>
          </w:tcPr>
          <w:p w14:paraId="3AE7C39F" w14:textId="77777777" w:rsidR="002B58BE" w:rsidRDefault="002B58BE" w:rsidP="00746D6A">
            <w:pPr>
              <w:spacing w:before="60" w:after="60"/>
              <w:jc w:val="center"/>
            </w:pPr>
          </w:p>
        </w:tc>
      </w:tr>
      <w:tr w:rsidR="002B58BE" w14:paraId="67E4E72D" w14:textId="77777777" w:rsidTr="00882016">
        <w:trPr>
          <w:cantSplit/>
        </w:trPr>
        <w:tc>
          <w:tcPr>
            <w:tcW w:w="5353" w:type="dxa"/>
            <w:tcBorders>
              <w:top w:val="nil"/>
              <w:bottom w:val="nil"/>
            </w:tcBorders>
          </w:tcPr>
          <w:p w14:paraId="41F12FA9" w14:textId="77777777" w:rsidR="002B58BE" w:rsidRDefault="002B58BE" w:rsidP="00746D6A">
            <w:pPr>
              <w:spacing w:before="60" w:after="60"/>
            </w:pPr>
            <w:r w:rsidRPr="007E16AB">
              <w:t>Do audit committee member</w:t>
            </w:r>
            <w:r>
              <w:t>s</w:t>
            </w:r>
            <w:r w:rsidRPr="007E16AB">
              <w:t xml:space="preserve"> obtain access to, and if applicable, training on the agency’s code of conduct?</w:t>
            </w:r>
          </w:p>
        </w:tc>
        <w:tc>
          <w:tcPr>
            <w:tcW w:w="709" w:type="dxa"/>
            <w:tcBorders>
              <w:top w:val="nil"/>
              <w:bottom w:val="nil"/>
            </w:tcBorders>
          </w:tcPr>
          <w:p w14:paraId="5CBE355E" w14:textId="77777777" w:rsidR="002B58BE" w:rsidRPr="005269FB" w:rsidRDefault="002B58BE" w:rsidP="00746D6A">
            <w:pPr>
              <w:spacing w:before="60" w:after="60"/>
              <w:jc w:val="center"/>
              <w:rPr>
                <w:sz w:val="28"/>
              </w:rPr>
            </w:pPr>
            <w:r w:rsidRPr="005269FB">
              <w:rPr>
                <w:rFonts w:ascii="Wingdings" w:eastAsia="Wingdings" w:hAnsi="Wingdings" w:cs="Wingdings"/>
                <w:sz w:val="28"/>
              </w:rPr>
              <w:t>q</w:t>
            </w:r>
          </w:p>
        </w:tc>
        <w:tc>
          <w:tcPr>
            <w:tcW w:w="709" w:type="dxa"/>
            <w:tcBorders>
              <w:top w:val="nil"/>
              <w:bottom w:val="nil"/>
            </w:tcBorders>
          </w:tcPr>
          <w:p w14:paraId="0812423A" w14:textId="77777777" w:rsidR="002B58BE" w:rsidRPr="005269FB" w:rsidRDefault="002B58BE" w:rsidP="00746D6A">
            <w:pPr>
              <w:spacing w:before="60" w:after="60"/>
              <w:jc w:val="center"/>
              <w:rPr>
                <w:sz w:val="28"/>
              </w:rPr>
            </w:pPr>
            <w:r w:rsidRPr="005269FB">
              <w:rPr>
                <w:rFonts w:ascii="Wingdings" w:eastAsia="Wingdings" w:hAnsi="Wingdings" w:cs="Wingdings"/>
                <w:sz w:val="28"/>
              </w:rPr>
              <w:t>q</w:t>
            </w:r>
          </w:p>
        </w:tc>
        <w:tc>
          <w:tcPr>
            <w:tcW w:w="708" w:type="dxa"/>
            <w:tcBorders>
              <w:top w:val="nil"/>
              <w:bottom w:val="nil"/>
            </w:tcBorders>
          </w:tcPr>
          <w:p w14:paraId="3F834DD6" w14:textId="77777777" w:rsidR="002B58BE" w:rsidRPr="005269FB" w:rsidRDefault="002B58BE" w:rsidP="00746D6A">
            <w:pPr>
              <w:spacing w:before="60" w:after="60"/>
              <w:jc w:val="center"/>
              <w:rPr>
                <w:sz w:val="28"/>
              </w:rPr>
            </w:pPr>
            <w:r w:rsidRPr="005269FB">
              <w:rPr>
                <w:rFonts w:ascii="Wingdings" w:eastAsia="Wingdings" w:hAnsi="Wingdings" w:cs="Wingdings"/>
                <w:sz w:val="28"/>
              </w:rPr>
              <w:t>q</w:t>
            </w:r>
          </w:p>
        </w:tc>
        <w:tc>
          <w:tcPr>
            <w:tcW w:w="2715" w:type="dxa"/>
            <w:tcBorders>
              <w:top w:val="nil"/>
              <w:bottom w:val="nil"/>
            </w:tcBorders>
          </w:tcPr>
          <w:p w14:paraId="2B4DEF5F" w14:textId="77777777" w:rsidR="002B58BE" w:rsidRDefault="002B58BE" w:rsidP="00746D6A">
            <w:pPr>
              <w:spacing w:before="60" w:after="60"/>
              <w:jc w:val="center"/>
            </w:pPr>
          </w:p>
        </w:tc>
      </w:tr>
      <w:tr w:rsidR="002B58BE" w14:paraId="512F2D8E" w14:textId="77777777" w:rsidTr="00882016">
        <w:trPr>
          <w:cantSplit/>
        </w:trPr>
        <w:tc>
          <w:tcPr>
            <w:tcW w:w="5353" w:type="dxa"/>
            <w:tcBorders>
              <w:top w:val="nil"/>
              <w:bottom w:val="single" w:sz="4" w:space="0" w:color="auto"/>
            </w:tcBorders>
          </w:tcPr>
          <w:p w14:paraId="5385971E" w14:textId="77777777" w:rsidR="002B58BE" w:rsidRDefault="002B58BE" w:rsidP="00746D6A">
            <w:pPr>
              <w:spacing w:before="60" w:after="60"/>
            </w:pPr>
            <w:r w:rsidRPr="007E16AB">
              <w:t>Do audit committee members receive all the committee papers in sufficient time prior to each meeting to enable them to be thoroughly reviewed?</w:t>
            </w:r>
          </w:p>
        </w:tc>
        <w:tc>
          <w:tcPr>
            <w:tcW w:w="709" w:type="dxa"/>
            <w:tcBorders>
              <w:top w:val="nil"/>
              <w:bottom w:val="single" w:sz="4" w:space="0" w:color="auto"/>
            </w:tcBorders>
          </w:tcPr>
          <w:p w14:paraId="470337B5" w14:textId="77777777" w:rsidR="002B58BE" w:rsidRPr="005269FB" w:rsidRDefault="002B58BE" w:rsidP="00746D6A">
            <w:pPr>
              <w:spacing w:before="60" w:after="60"/>
              <w:jc w:val="center"/>
              <w:rPr>
                <w:sz w:val="28"/>
              </w:rPr>
            </w:pPr>
            <w:r w:rsidRPr="005269FB">
              <w:rPr>
                <w:rFonts w:ascii="Wingdings" w:eastAsia="Wingdings" w:hAnsi="Wingdings" w:cs="Wingdings"/>
                <w:sz w:val="28"/>
              </w:rPr>
              <w:t>q</w:t>
            </w:r>
          </w:p>
        </w:tc>
        <w:tc>
          <w:tcPr>
            <w:tcW w:w="709" w:type="dxa"/>
            <w:tcBorders>
              <w:top w:val="nil"/>
              <w:bottom w:val="single" w:sz="4" w:space="0" w:color="auto"/>
            </w:tcBorders>
          </w:tcPr>
          <w:p w14:paraId="617D047A" w14:textId="77777777" w:rsidR="002B58BE" w:rsidRPr="005269FB" w:rsidRDefault="002B58BE" w:rsidP="00746D6A">
            <w:pPr>
              <w:spacing w:before="60" w:after="60"/>
              <w:jc w:val="center"/>
              <w:rPr>
                <w:sz w:val="28"/>
              </w:rPr>
            </w:pPr>
            <w:r w:rsidRPr="005269FB">
              <w:rPr>
                <w:rFonts w:ascii="Wingdings" w:eastAsia="Wingdings" w:hAnsi="Wingdings" w:cs="Wingdings"/>
                <w:sz w:val="28"/>
              </w:rPr>
              <w:t>q</w:t>
            </w:r>
          </w:p>
        </w:tc>
        <w:tc>
          <w:tcPr>
            <w:tcW w:w="708" w:type="dxa"/>
            <w:tcBorders>
              <w:top w:val="nil"/>
              <w:bottom w:val="single" w:sz="4" w:space="0" w:color="auto"/>
            </w:tcBorders>
          </w:tcPr>
          <w:p w14:paraId="1421A17A" w14:textId="77777777" w:rsidR="002B58BE" w:rsidRPr="005269FB" w:rsidRDefault="002B58BE" w:rsidP="00746D6A">
            <w:pPr>
              <w:spacing w:before="60" w:after="60"/>
              <w:jc w:val="center"/>
              <w:rPr>
                <w:sz w:val="28"/>
              </w:rPr>
            </w:pPr>
            <w:r w:rsidRPr="005269FB">
              <w:rPr>
                <w:rFonts w:ascii="Wingdings" w:eastAsia="Wingdings" w:hAnsi="Wingdings" w:cs="Wingdings"/>
                <w:sz w:val="28"/>
              </w:rPr>
              <w:t>q</w:t>
            </w:r>
          </w:p>
        </w:tc>
        <w:tc>
          <w:tcPr>
            <w:tcW w:w="2715" w:type="dxa"/>
            <w:tcBorders>
              <w:top w:val="nil"/>
              <w:bottom w:val="single" w:sz="4" w:space="0" w:color="auto"/>
            </w:tcBorders>
          </w:tcPr>
          <w:p w14:paraId="693C8109" w14:textId="77777777" w:rsidR="002B58BE" w:rsidRDefault="002B58BE" w:rsidP="00746D6A">
            <w:pPr>
              <w:spacing w:before="60" w:after="60"/>
              <w:jc w:val="center"/>
            </w:pPr>
          </w:p>
        </w:tc>
      </w:tr>
      <w:tr w:rsidR="002B58BE" w14:paraId="77E957AE" w14:textId="77777777" w:rsidTr="00882016">
        <w:trPr>
          <w:cantSplit/>
        </w:trPr>
        <w:tc>
          <w:tcPr>
            <w:tcW w:w="5353" w:type="dxa"/>
            <w:tcBorders>
              <w:top w:val="single" w:sz="4" w:space="0" w:color="auto"/>
              <w:bottom w:val="nil"/>
            </w:tcBorders>
          </w:tcPr>
          <w:p w14:paraId="19F38105" w14:textId="77777777" w:rsidR="002B58BE" w:rsidRPr="007E16AB" w:rsidRDefault="002B58BE" w:rsidP="00746D6A">
            <w:pPr>
              <w:spacing w:before="60" w:after="60"/>
              <w:rPr>
                <w:b/>
              </w:rPr>
            </w:pPr>
            <w:r w:rsidRPr="007E16AB">
              <w:rPr>
                <w:b/>
              </w:rPr>
              <w:t>Assessment of Committee Performance</w:t>
            </w:r>
          </w:p>
        </w:tc>
        <w:tc>
          <w:tcPr>
            <w:tcW w:w="709" w:type="dxa"/>
            <w:tcBorders>
              <w:top w:val="single" w:sz="4" w:space="0" w:color="auto"/>
              <w:bottom w:val="nil"/>
            </w:tcBorders>
          </w:tcPr>
          <w:p w14:paraId="2DA96DE4" w14:textId="77777777" w:rsidR="002B58BE" w:rsidRPr="005269FB" w:rsidRDefault="002B58BE" w:rsidP="00746D6A">
            <w:pPr>
              <w:spacing w:before="60" w:after="60"/>
              <w:jc w:val="center"/>
              <w:rPr>
                <w:sz w:val="28"/>
              </w:rPr>
            </w:pPr>
          </w:p>
        </w:tc>
        <w:tc>
          <w:tcPr>
            <w:tcW w:w="709" w:type="dxa"/>
            <w:tcBorders>
              <w:top w:val="single" w:sz="4" w:space="0" w:color="auto"/>
              <w:bottom w:val="nil"/>
            </w:tcBorders>
          </w:tcPr>
          <w:p w14:paraId="57E98BD5" w14:textId="77777777" w:rsidR="002B58BE" w:rsidRPr="005269FB" w:rsidRDefault="002B58BE" w:rsidP="00746D6A">
            <w:pPr>
              <w:spacing w:before="60" w:after="60"/>
              <w:jc w:val="center"/>
              <w:rPr>
                <w:sz w:val="28"/>
              </w:rPr>
            </w:pPr>
          </w:p>
        </w:tc>
        <w:tc>
          <w:tcPr>
            <w:tcW w:w="708" w:type="dxa"/>
            <w:tcBorders>
              <w:top w:val="single" w:sz="4" w:space="0" w:color="auto"/>
              <w:bottom w:val="nil"/>
            </w:tcBorders>
          </w:tcPr>
          <w:p w14:paraId="35A65993" w14:textId="77777777" w:rsidR="002B58BE" w:rsidRPr="005269FB" w:rsidRDefault="002B58BE" w:rsidP="00746D6A">
            <w:pPr>
              <w:spacing w:before="60" w:after="60"/>
              <w:jc w:val="center"/>
              <w:rPr>
                <w:sz w:val="28"/>
              </w:rPr>
            </w:pPr>
          </w:p>
        </w:tc>
        <w:tc>
          <w:tcPr>
            <w:tcW w:w="2715" w:type="dxa"/>
            <w:tcBorders>
              <w:top w:val="single" w:sz="4" w:space="0" w:color="auto"/>
              <w:bottom w:val="nil"/>
            </w:tcBorders>
          </w:tcPr>
          <w:p w14:paraId="49C72528" w14:textId="77777777" w:rsidR="002B58BE" w:rsidRDefault="002B58BE" w:rsidP="00746D6A">
            <w:pPr>
              <w:spacing w:before="60" w:after="60"/>
              <w:jc w:val="center"/>
            </w:pPr>
          </w:p>
        </w:tc>
      </w:tr>
      <w:tr w:rsidR="002B58BE" w14:paraId="1AAF9765" w14:textId="77777777" w:rsidTr="00F44893">
        <w:trPr>
          <w:cantSplit/>
        </w:trPr>
        <w:tc>
          <w:tcPr>
            <w:tcW w:w="5353" w:type="dxa"/>
            <w:tcBorders>
              <w:top w:val="nil"/>
              <w:bottom w:val="nil"/>
            </w:tcBorders>
          </w:tcPr>
          <w:p w14:paraId="4DD59A7B" w14:textId="77777777" w:rsidR="002B58BE" w:rsidRDefault="002B58BE" w:rsidP="00746D6A">
            <w:pPr>
              <w:spacing w:before="60" w:after="60"/>
            </w:pPr>
            <w:r w:rsidRPr="007E16AB">
              <w:t>Does the audit committee undergo an annual self-assessment?</w:t>
            </w:r>
          </w:p>
        </w:tc>
        <w:tc>
          <w:tcPr>
            <w:tcW w:w="709" w:type="dxa"/>
            <w:tcBorders>
              <w:top w:val="nil"/>
              <w:bottom w:val="nil"/>
            </w:tcBorders>
          </w:tcPr>
          <w:p w14:paraId="16944CA8" w14:textId="77777777" w:rsidR="002B58BE" w:rsidRPr="005269FB" w:rsidRDefault="002B58BE" w:rsidP="00746D6A">
            <w:pPr>
              <w:spacing w:before="60" w:after="60"/>
              <w:jc w:val="center"/>
              <w:rPr>
                <w:sz w:val="28"/>
              </w:rPr>
            </w:pPr>
            <w:r w:rsidRPr="005269FB">
              <w:rPr>
                <w:rFonts w:ascii="Wingdings" w:eastAsia="Wingdings" w:hAnsi="Wingdings" w:cs="Wingdings"/>
                <w:sz w:val="28"/>
              </w:rPr>
              <w:t>q</w:t>
            </w:r>
          </w:p>
        </w:tc>
        <w:tc>
          <w:tcPr>
            <w:tcW w:w="709" w:type="dxa"/>
            <w:tcBorders>
              <w:top w:val="nil"/>
              <w:bottom w:val="nil"/>
            </w:tcBorders>
          </w:tcPr>
          <w:p w14:paraId="524D990E" w14:textId="77777777" w:rsidR="002B58BE" w:rsidRPr="005269FB" w:rsidRDefault="002B58BE" w:rsidP="00746D6A">
            <w:pPr>
              <w:spacing w:before="60" w:after="60"/>
              <w:jc w:val="center"/>
              <w:rPr>
                <w:sz w:val="28"/>
              </w:rPr>
            </w:pPr>
            <w:r w:rsidRPr="005269FB">
              <w:rPr>
                <w:rFonts w:ascii="Wingdings" w:eastAsia="Wingdings" w:hAnsi="Wingdings" w:cs="Wingdings"/>
                <w:sz w:val="28"/>
              </w:rPr>
              <w:t>q</w:t>
            </w:r>
          </w:p>
        </w:tc>
        <w:tc>
          <w:tcPr>
            <w:tcW w:w="708" w:type="dxa"/>
            <w:tcBorders>
              <w:top w:val="nil"/>
              <w:bottom w:val="nil"/>
            </w:tcBorders>
          </w:tcPr>
          <w:p w14:paraId="05F587A1" w14:textId="77777777" w:rsidR="002B58BE" w:rsidRPr="005269FB" w:rsidRDefault="002B58BE" w:rsidP="00746D6A">
            <w:pPr>
              <w:spacing w:before="60" w:after="60"/>
              <w:jc w:val="center"/>
              <w:rPr>
                <w:sz w:val="28"/>
              </w:rPr>
            </w:pPr>
            <w:r w:rsidRPr="005269FB">
              <w:rPr>
                <w:rFonts w:ascii="Wingdings" w:eastAsia="Wingdings" w:hAnsi="Wingdings" w:cs="Wingdings"/>
                <w:sz w:val="28"/>
              </w:rPr>
              <w:t>q</w:t>
            </w:r>
          </w:p>
        </w:tc>
        <w:tc>
          <w:tcPr>
            <w:tcW w:w="2715" w:type="dxa"/>
            <w:tcBorders>
              <w:top w:val="nil"/>
              <w:bottom w:val="nil"/>
            </w:tcBorders>
          </w:tcPr>
          <w:p w14:paraId="3760E14A" w14:textId="77777777" w:rsidR="002B58BE" w:rsidRDefault="002B58BE" w:rsidP="00746D6A">
            <w:pPr>
              <w:spacing w:before="60" w:after="60"/>
              <w:jc w:val="center"/>
            </w:pPr>
          </w:p>
        </w:tc>
      </w:tr>
      <w:tr w:rsidR="002B58BE" w14:paraId="6B16A148" w14:textId="77777777" w:rsidTr="00F44893">
        <w:trPr>
          <w:cantSplit/>
        </w:trPr>
        <w:tc>
          <w:tcPr>
            <w:tcW w:w="5353" w:type="dxa"/>
            <w:tcBorders>
              <w:top w:val="nil"/>
              <w:bottom w:val="nil"/>
            </w:tcBorders>
          </w:tcPr>
          <w:p w14:paraId="5D4FCA6B" w14:textId="77777777" w:rsidR="002B58BE" w:rsidRDefault="002B58BE" w:rsidP="00746D6A">
            <w:pPr>
              <w:spacing w:before="60" w:after="60"/>
            </w:pPr>
            <w:r w:rsidRPr="007E16AB">
              <w:t>If the audit committee does not undergo an annual self-assessment, has the accountable officer or statutory body evaluated the need for a self-assessment</w:t>
            </w:r>
            <w:r>
              <w:t>?</w:t>
            </w:r>
          </w:p>
        </w:tc>
        <w:tc>
          <w:tcPr>
            <w:tcW w:w="709" w:type="dxa"/>
            <w:tcBorders>
              <w:top w:val="nil"/>
              <w:bottom w:val="nil"/>
            </w:tcBorders>
          </w:tcPr>
          <w:p w14:paraId="591544B5" w14:textId="77777777" w:rsidR="002B58BE" w:rsidRPr="005269FB" w:rsidRDefault="002B58BE" w:rsidP="00746D6A">
            <w:pPr>
              <w:spacing w:before="60" w:after="60"/>
              <w:jc w:val="center"/>
              <w:rPr>
                <w:sz w:val="28"/>
              </w:rPr>
            </w:pPr>
            <w:r w:rsidRPr="005269FB">
              <w:rPr>
                <w:rFonts w:ascii="Wingdings" w:eastAsia="Wingdings" w:hAnsi="Wingdings" w:cs="Wingdings"/>
                <w:sz w:val="28"/>
              </w:rPr>
              <w:t>q</w:t>
            </w:r>
          </w:p>
        </w:tc>
        <w:tc>
          <w:tcPr>
            <w:tcW w:w="709" w:type="dxa"/>
            <w:tcBorders>
              <w:top w:val="nil"/>
              <w:bottom w:val="nil"/>
            </w:tcBorders>
          </w:tcPr>
          <w:p w14:paraId="1FF9CBCB" w14:textId="77777777" w:rsidR="002B58BE" w:rsidRPr="005269FB" w:rsidRDefault="002B58BE" w:rsidP="00746D6A">
            <w:pPr>
              <w:spacing w:before="60" w:after="60"/>
              <w:jc w:val="center"/>
              <w:rPr>
                <w:sz w:val="28"/>
              </w:rPr>
            </w:pPr>
            <w:r w:rsidRPr="005269FB">
              <w:rPr>
                <w:rFonts w:ascii="Wingdings" w:eastAsia="Wingdings" w:hAnsi="Wingdings" w:cs="Wingdings"/>
                <w:sz w:val="28"/>
              </w:rPr>
              <w:t>q</w:t>
            </w:r>
          </w:p>
        </w:tc>
        <w:tc>
          <w:tcPr>
            <w:tcW w:w="708" w:type="dxa"/>
            <w:tcBorders>
              <w:top w:val="nil"/>
              <w:bottom w:val="nil"/>
            </w:tcBorders>
          </w:tcPr>
          <w:p w14:paraId="4D0BDDC6" w14:textId="77777777" w:rsidR="002B58BE" w:rsidRPr="005269FB" w:rsidRDefault="002B58BE" w:rsidP="00746D6A">
            <w:pPr>
              <w:spacing w:before="60" w:after="60"/>
              <w:jc w:val="center"/>
              <w:rPr>
                <w:sz w:val="28"/>
              </w:rPr>
            </w:pPr>
            <w:r w:rsidRPr="005269FB">
              <w:rPr>
                <w:rFonts w:ascii="Wingdings" w:eastAsia="Wingdings" w:hAnsi="Wingdings" w:cs="Wingdings"/>
                <w:sz w:val="28"/>
              </w:rPr>
              <w:t>q</w:t>
            </w:r>
          </w:p>
        </w:tc>
        <w:tc>
          <w:tcPr>
            <w:tcW w:w="2715" w:type="dxa"/>
            <w:tcBorders>
              <w:top w:val="nil"/>
              <w:bottom w:val="nil"/>
            </w:tcBorders>
          </w:tcPr>
          <w:p w14:paraId="5B47C327" w14:textId="77777777" w:rsidR="002B58BE" w:rsidRDefault="002B58BE" w:rsidP="00746D6A">
            <w:pPr>
              <w:spacing w:before="60" w:after="60"/>
              <w:jc w:val="center"/>
            </w:pPr>
          </w:p>
        </w:tc>
      </w:tr>
      <w:tr w:rsidR="002B58BE" w14:paraId="7AB46977" w14:textId="77777777" w:rsidTr="00882016">
        <w:trPr>
          <w:cantSplit/>
        </w:trPr>
        <w:tc>
          <w:tcPr>
            <w:tcW w:w="5353" w:type="dxa"/>
            <w:tcBorders>
              <w:top w:val="nil"/>
              <w:bottom w:val="nil"/>
            </w:tcBorders>
          </w:tcPr>
          <w:p w14:paraId="5E36397F" w14:textId="77777777" w:rsidR="002B58BE" w:rsidRDefault="002B58BE" w:rsidP="00746D6A">
            <w:pPr>
              <w:spacing w:before="60" w:after="0"/>
            </w:pPr>
            <w:r w:rsidRPr="007E16AB">
              <w:t xml:space="preserve">Does the audit committee periodically undergo an external review? </w:t>
            </w:r>
          </w:p>
          <w:p w14:paraId="61489E2B" w14:textId="77777777" w:rsidR="002B58BE" w:rsidRDefault="002B58BE" w:rsidP="00746D6A">
            <w:pPr>
              <w:spacing w:before="0" w:after="60"/>
            </w:pPr>
            <w:r w:rsidRPr="007E16AB">
              <w:rPr>
                <w:sz w:val="16"/>
              </w:rPr>
              <w:t>(e.g. in line with the Chair’s term of office)</w:t>
            </w:r>
          </w:p>
        </w:tc>
        <w:tc>
          <w:tcPr>
            <w:tcW w:w="709" w:type="dxa"/>
            <w:tcBorders>
              <w:top w:val="nil"/>
              <w:bottom w:val="nil"/>
            </w:tcBorders>
          </w:tcPr>
          <w:p w14:paraId="39E8BA14" w14:textId="77777777" w:rsidR="002B58BE" w:rsidRPr="005269FB" w:rsidRDefault="002B58BE" w:rsidP="00746D6A">
            <w:pPr>
              <w:spacing w:before="60" w:after="60"/>
              <w:jc w:val="center"/>
              <w:rPr>
                <w:sz w:val="28"/>
              </w:rPr>
            </w:pPr>
            <w:r w:rsidRPr="005269FB">
              <w:rPr>
                <w:rFonts w:ascii="Wingdings" w:eastAsia="Wingdings" w:hAnsi="Wingdings" w:cs="Wingdings"/>
                <w:sz w:val="28"/>
              </w:rPr>
              <w:t>q</w:t>
            </w:r>
          </w:p>
        </w:tc>
        <w:tc>
          <w:tcPr>
            <w:tcW w:w="709" w:type="dxa"/>
            <w:tcBorders>
              <w:top w:val="nil"/>
              <w:bottom w:val="nil"/>
            </w:tcBorders>
          </w:tcPr>
          <w:p w14:paraId="30375EAB" w14:textId="77777777" w:rsidR="002B58BE" w:rsidRPr="005269FB" w:rsidRDefault="002B58BE" w:rsidP="00746D6A">
            <w:pPr>
              <w:spacing w:before="60" w:after="60"/>
              <w:jc w:val="center"/>
              <w:rPr>
                <w:sz w:val="28"/>
              </w:rPr>
            </w:pPr>
            <w:r w:rsidRPr="005269FB">
              <w:rPr>
                <w:rFonts w:ascii="Wingdings" w:eastAsia="Wingdings" w:hAnsi="Wingdings" w:cs="Wingdings"/>
                <w:sz w:val="28"/>
              </w:rPr>
              <w:t>q</w:t>
            </w:r>
          </w:p>
        </w:tc>
        <w:tc>
          <w:tcPr>
            <w:tcW w:w="708" w:type="dxa"/>
            <w:tcBorders>
              <w:top w:val="nil"/>
              <w:bottom w:val="nil"/>
            </w:tcBorders>
          </w:tcPr>
          <w:p w14:paraId="573791F3" w14:textId="77777777" w:rsidR="002B58BE" w:rsidRPr="005269FB" w:rsidRDefault="002B58BE" w:rsidP="00746D6A">
            <w:pPr>
              <w:spacing w:before="60" w:after="60"/>
              <w:jc w:val="center"/>
              <w:rPr>
                <w:sz w:val="28"/>
              </w:rPr>
            </w:pPr>
            <w:r w:rsidRPr="005269FB">
              <w:rPr>
                <w:rFonts w:ascii="Wingdings" w:eastAsia="Wingdings" w:hAnsi="Wingdings" w:cs="Wingdings"/>
                <w:sz w:val="28"/>
              </w:rPr>
              <w:t>q</w:t>
            </w:r>
          </w:p>
        </w:tc>
        <w:tc>
          <w:tcPr>
            <w:tcW w:w="2715" w:type="dxa"/>
            <w:tcBorders>
              <w:top w:val="nil"/>
              <w:bottom w:val="nil"/>
            </w:tcBorders>
          </w:tcPr>
          <w:p w14:paraId="09E6EA3A" w14:textId="77777777" w:rsidR="002B58BE" w:rsidRDefault="002B58BE" w:rsidP="00746D6A">
            <w:pPr>
              <w:spacing w:before="60" w:after="60"/>
              <w:jc w:val="center"/>
            </w:pPr>
          </w:p>
        </w:tc>
      </w:tr>
      <w:tr w:rsidR="002B58BE" w14:paraId="5B953983" w14:textId="77777777" w:rsidTr="00882016">
        <w:trPr>
          <w:cantSplit/>
        </w:trPr>
        <w:tc>
          <w:tcPr>
            <w:tcW w:w="5353" w:type="dxa"/>
            <w:tcBorders>
              <w:top w:val="nil"/>
              <w:bottom w:val="nil"/>
            </w:tcBorders>
          </w:tcPr>
          <w:p w14:paraId="763EF57C" w14:textId="77777777" w:rsidR="002B58BE" w:rsidRDefault="002B58BE" w:rsidP="00746D6A">
            <w:pPr>
              <w:spacing w:before="60" w:after="60"/>
            </w:pPr>
            <w:r w:rsidRPr="007E16AB">
              <w:t>If the audit committee does not periodically undergo an external review, has the accountable officer or statutory body assessed the need for an external peer review?</w:t>
            </w:r>
          </w:p>
        </w:tc>
        <w:tc>
          <w:tcPr>
            <w:tcW w:w="709" w:type="dxa"/>
            <w:tcBorders>
              <w:top w:val="nil"/>
              <w:bottom w:val="nil"/>
            </w:tcBorders>
          </w:tcPr>
          <w:p w14:paraId="685C8E9B" w14:textId="77777777" w:rsidR="002B58BE" w:rsidRPr="005269FB" w:rsidRDefault="002B58BE" w:rsidP="00746D6A">
            <w:pPr>
              <w:spacing w:before="60" w:after="60"/>
              <w:jc w:val="center"/>
              <w:rPr>
                <w:sz w:val="28"/>
              </w:rPr>
            </w:pPr>
            <w:r w:rsidRPr="005269FB">
              <w:rPr>
                <w:rFonts w:ascii="Wingdings" w:eastAsia="Wingdings" w:hAnsi="Wingdings" w:cs="Wingdings"/>
                <w:sz w:val="28"/>
              </w:rPr>
              <w:t>q</w:t>
            </w:r>
          </w:p>
        </w:tc>
        <w:tc>
          <w:tcPr>
            <w:tcW w:w="709" w:type="dxa"/>
            <w:tcBorders>
              <w:top w:val="nil"/>
              <w:bottom w:val="nil"/>
            </w:tcBorders>
          </w:tcPr>
          <w:p w14:paraId="41D7B430" w14:textId="77777777" w:rsidR="002B58BE" w:rsidRPr="005269FB" w:rsidRDefault="002B58BE" w:rsidP="00746D6A">
            <w:pPr>
              <w:spacing w:before="60" w:after="60"/>
              <w:jc w:val="center"/>
              <w:rPr>
                <w:sz w:val="28"/>
              </w:rPr>
            </w:pPr>
            <w:r w:rsidRPr="005269FB">
              <w:rPr>
                <w:rFonts w:ascii="Wingdings" w:eastAsia="Wingdings" w:hAnsi="Wingdings" w:cs="Wingdings"/>
                <w:sz w:val="28"/>
              </w:rPr>
              <w:t>q</w:t>
            </w:r>
          </w:p>
        </w:tc>
        <w:tc>
          <w:tcPr>
            <w:tcW w:w="708" w:type="dxa"/>
            <w:tcBorders>
              <w:top w:val="nil"/>
              <w:bottom w:val="nil"/>
            </w:tcBorders>
          </w:tcPr>
          <w:p w14:paraId="0B287427" w14:textId="77777777" w:rsidR="002B58BE" w:rsidRPr="005269FB" w:rsidRDefault="002B58BE" w:rsidP="00746D6A">
            <w:pPr>
              <w:spacing w:before="60" w:after="60"/>
              <w:jc w:val="center"/>
              <w:rPr>
                <w:sz w:val="28"/>
              </w:rPr>
            </w:pPr>
            <w:r w:rsidRPr="005269FB">
              <w:rPr>
                <w:rFonts w:ascii="Wingdings" w:eastAsia="Wingdings" w:hAnsi="Wingdings" w:cs="Wingdings"/>
                <w:sz w:val="28"/>
              </w:rPr>
              <w:t>q</w:t>
            </w:r>
          </w:p>
        </w:tc>
        <w:tc>
          <w:tcPr>
            <w:tcW w:w="2715" w:type="dxa"/>
            <w:tcBorders>
              <w:top w:val="nil"/>
              <w:bottom w:val="nil"/>
            </w:tcBorders>
          </w:tcPr>
          <w:p w14:paraId="29FCA00F" w14:textId="77777777" w:rsidR="002B58BE" w:rsidRDefault="002B58BE" w:rsidP="00746D6A">
            <w:pPr>
              <w:spacing w:before="60" w:after="60"/>
              <w:jc w:val="center"/>
            </w:pPr>
          </w:p>
        </w:tc>
      </w:tr>
      <w:tr w:rsidR="002B58BE" w14:paraId="08A7C0AE" w14:textId="77777777" w:rsidTr="00882016">
        <w:trPr>
          <w:cantSplit/>
        </w:trPr>
        <w:tc>
          <w:tcPr>
            <w:tcW w:w="5353" w:type="dxa"/>
            <w:tcBorders>
              <w:top w:val="nil"/>
              <w:bottom w:val="single" w:sz="4" w:space="0" w:color="auto"/>
            </w:tcBorders>
          </w:tcPr>
          <w:p w14:paraId="06CC3D2C" w14:textId="77777777" w:rsidR="002B58BE" w:rsidRDefault="002B58BE" w:rsidP="00746D6A">
            <w:pPr>
              <w:spacing w:before="60" w:after="60"/>
            </w:pPr>
            <w:r w:rsidRPr="007E16AB">
              <w:t>Does the audit committee annually review its Charter and its achievement against that Charter?</w:t>
            </w:r>
          </w:p>
        </w:tc>
        <w:tc>
          <w:tcPr>
            <w:tcW w:w="709" w:type="dxa"/>
            <w:tcBorders>
              <w:top w:val="nil"/>
              <w:bottom w:val="single" w:sz="4" w:space="0" w:color="auto"/>
            </w:tcBorders>
          </w:tcPr>
          <w:p w14:paraId="645367A5" w14:textId="77777777" w:rsidR="002B58BE" w:rsidRPr="005269FB" w:rsidRDefault="002B58BE" w:rsidP="00746D6A">
            <w:pPr>
              <w:spacing w:before="60" w:after="60"/>
              <w:jc w:val="center"/>
              <w:rPr>
                <w:sz w:val="28"/>
              </w:rPr>
            </w:pPr>
            <w:r w:rsidRPr="005269FB">
              <w:rPr>
                <w:rFonts w:ascii="Wingdings" w:eastAsia="Wingdings" w:hAnsi="Wingdings" w:cs="Wingdings"/>
                <w:sz w:val="28"/>
              </w:rPr>
              <w:t>q</w:t>
            </w:r>
          </w:p>
        </w:tc>
        <w:tc>
          <w:tcPr>
            <w:tcW w:w="709" w:type="dxa"/>
            <w:tcBorders>
              <w:top w:val="nil"/>
              <w:bottom w:val="single" w:sz="4" w:space="0" w:color="auto"/>
            </w:tcBorders>
          </w:tcPr>
          <w:p w14:paraId="6EBC1AA7" w14:textId="77777777" w:rsidR="002B58BE" w:rsidRPr="005269FB" w:rsidRDefault="002B58BE" w:rsidP="00746D6A">
            <w:pPr>
              <w:spacing w:before="60" w:after="60"/>
              <w:jc w:val="center"/>
              <w:rPr>
                <w:sz w:val="28"/>
              </w:rPr>
            </w:pPr>
            <w:r w:rsidRPr="005269FB">
              <w:rPr>
                <w:rFonts w:ascii="Wingdings" w:eastAsia="Wingdings" w:hAnsi="Wingdings" w:cs="Wingdings"/>
                <w:sz w:val="28"/>
              </w:rPr>
              <w:t>q</w:t>
            </w:r>
          </w:p>
        </w:tc>
        <w:tc>
          <w:tcPr>
            <w:tcW w:w="708" w:type="dxa"/>
            <w:tcBorders>
              <w:top w:val="nil"/>
              <w:bottom w:val="single" w:sz="4" w:space="0" w:color="auto"/>
            </w:tcBorders>
          </w:tcPr>
          <w:p w14:paraId="41576038" w14:textId="77777777" w:rsidR="002B58BE" w:rsidRPr="005269FB" w:rsidRDefault="002B58BE" w:rsidP="00746D6A">
            <w:pPr>
              <w:spacing w:before="60" w:after="60"/>
              <w:jc w:val="center"/>
              <w:rPr>
                <w:sz w:val="28"/>
              </w:rPr>
            </w:pPr>
            <w:r w:rsidRPr="005269FB">
              <w:rPr>
                <w:rFonts w:ascii="Wingdings" w:eastAsia="Wingdings" w:hAnsi="Wingdings" w:cs="Wingdings"/>
                <w:sz w:val="28"/>
              </w:rPr>
              <w:t>q</w:t>
            </w:r>
          </w:p>
        </w:tc>
        <w:tc>
          <w:tcPr>
            <w:tcW w:w="2715" w:type="dxa"/>
            <w:tcBorders>
              <w:top w:val="nil"/>
              <w:bottom w:val="single" w:sz="4" w:space="0" w:color="auto"/>
            </w:tcBorders>
          </w:tcPr>
          <w:p w14:paraId="50131F62" w14:textId="77777777" w:rsidR="002B58BE" w:rsidRDefault="002B58BE" w:rsidP="00746D6A">
            <w:pPr>
              <w:spacing w:before="60" w:after="60"/>
              <w:jc w:val="center"/>
            </w:pPr>
          </w:p>
        </w:tc>
      </w:tr>
      <w:tr w:rsidR="002B58BE" w14:paraId="20ADDBC1" w14:textId="77777777" w:rsidTr="00882016">
        <w:trPr>
          <w:cantSplit/>
        </w:trPr>
        <w:tc>
          <w:tcPr>
            <w:tcW w:w="5353" w:type="dxa"/>
            <w:tcBorders>
              <w:top w:val="single" w:sz="4" w:space="0" w:color="auto"/>
              <w:bottom w:val="nil"/>
            </w:tcBorders>
          </w:tcPr>
          <w:p w14:paraId="1FA38DC4" w14:textId="77777777" w:rsidR="002B58BE" w:rsidRPr="007E16AB" w:rsidRDefault="002B58BE" w:rsidP="00746D6A">
            <w:pPr>
              <w:spacing w:before="60" w:after="60"/>
              <w:rPr>
                <w:b/>
              </w:rPr>
            </w:pPr>
            <w:r w:rsidRPr="007E16AB">
              <w:rPr>
                <w:b/>
              </w:rPr>
              <w:t>Assessment of Member Performance</w:t>
            </w:r>
          </w:p>
        </w:tc>
        <w:tc>
          <w:tcPr>
            <w:tcW w:w="709" w:type="dxa"/>
            <w:tcBorders>
              <w:top w:val="single" w:sz="4" w:space="0" w:color="auto"/>
              <w:bottom w:val="nil"/>
            </w:tcBorders>
          </w:tcPr>
          <w:p w14:paraId="608251F9" w14:textId="77777777" w:rsidR="002B58BE" w:rsidRPr="005269FB" w:rsidRDefault="002B58BE" w:rsidP="00746D6A">
            <w:pPr>
              <w:spacing w:before="60" w:after="60"/>
              <w:jc w:val="center"/>
              <w:rPr>
                <w:sz w:val="28"/>
              </w:rPr>
            </w:pPr>
          </w:p>
        </w:tc>
        <w:tc>
          <w:tcPr>
            <w:tcW w:w="709" w:type="dxa"/>
            <w:tcBorders>
              <w:top w:val="single" w:sz="4" w:space="0" w:color="auto"/>
              <w:bottom w:val="nil"/>
            </w:tcBorders>
          </w:tcPr>
          <w:p w14:paraId="028F9906" w14:textId="77777777" w:rsidR="002B58BE" w:rsidRPr="005269FB" w:rsidRDefault="002B58BE" w:rsidP="00746D6A">
            <w:pPr>
              <w:spacing w:before="60" w:after="60"/>
              <w:jc w:val="center"/>
              <w:rPr>
                <w:sz w:val="28"/>
              </w:rPr>
            </w:pPr>
          </w:p>
        </w:tc>
        <w:tc>
          <w:tcPr>
            <w:tcW w:w="708" w:type="dxa"/>
            <w:tcBorders>
              <w:top w:val="single" w:sz="4" w:space="0" w:color="auto"/>
              <w:bottom w:val="nil"/>
            </w:tcBorders>
          </w:tcPr>
          <w:p w14:paraId="59EE2D4E" w14:textId="77777777" w:rsidR="002B58BE" w:rsidRPr="005269FB" w:rsidRDefault="002B58BE" w:rsidP="00746D6A">
            <w:pPr>
              <w:spacing w:before="60" w:after="60"/>
              <w:jc w:val="center"/>
              <w:rPr>
                <w:sz w:val="28"/>
              </w:rPr>
            </w:pPr>
          </w:p>
        </w:tc>
        <w:tc>
          <w:tcPr>
            <w:tcW w:w="2715" w:type="dxa"/>
            <w:tcBorders>
              <w:top w:val="single" w:sz="4" w:space="0" w:color="auto"/>
              <w:bottom w:val="nil"/>
            </w:tcBorders>
          </w:tcPr>
          <w:p w14:paraId="214CF709" w14:textId="77777777" w:rsidR="002B58BE" w:rsidRDefault="002B58BE" w:rsidP="00746D6A">
            <w:pPr>
              <w:spacing w:before="60" w:after="60"/>
              <w:jc w:val="center"/>
            </w:pPr>
          </w:p>
        </w:tc>
      </w:tr>
      <w:tr w:rsidR="002B58BE" w14:paraId="67F62323" w14:textId="77777777" w:rsidTr="00882016">
        <w:trPr>
          <w:cantSplit/>
        </w:trPr>
        <w:tc>
          <w:tcPr>
            <w:tcW w:w="5353" w:type="dxa"/>
            <w:tcBorders>
              <w:top w:val="nil"/>
              <w:bottom w:val="nil"/>
            </w:tcBorders>
          </w:tcPr>
          <w:p w14:paraId="48D43987" w14:textId="77777777" w:rsidR="002B58BE" w:rsidRDefault="002B58BE" w:rsidP="00746D6A">
            <w:pPr>
              <w:spacing w:before="60" w:after="60"/>
            </w:pPr>
            <w:r w:rsidRPr="007E16AB">
              <w:t>Is there a formal evaluation process of the performance of individual members?</w:t>
            </w:r>
          </w:p>
        </w:tc>
        <w:tc>
          <w:tcPr>
            <w:tcW w:w="709" w:type="dxa"/>
            <w:tcBorders>
              <w:top w:val="nil"/>
              <w:bottom w:val="nil"/>
            </w:tcBorders>
          </w:tcPr>
          <w:p w14:paraId="10AFD5A6" w14:textId="77777777" w:rsidR="002B58BE" w:rsidRPr="005269FB" w:rsidRDefault="002B58BE" w:rsidP="00746D6A">
            <w:pPr>
              <w:spacing w:before="60" w:after="60"/>
              <w:jc w:val="center"/>
              <w:rPr>
                <w:sz w:val="28"/>
              </w:rPr>
            </w:pPr>
            <w:r w:rsidRPr="005269FB">
              <w:rPr>
                <w:rFonts w:ascii="Wingdings" w:eastAsia="Wingdings" w:hAnsi="Wingdings" w:cs="Wingdings"/>
                <w:sz w:val="28"/>
              </w:rPr>
              <w:t>q</w:t>
            </w:r>
          </w:p>
        </w:tc>
        <w:tc>
          <w:tcPr>
            <w:tcW w:w="709" w:type="dxa"/>
            <w:tcBorders>
              <w:top w:val="nil"/>
              <w:bottom w:val="nil"/>
            </w:tcBorders>
          </w:tcPr>
          <w:p w14:paraId="44A40078" w14:textId="77777777" w:rsidR="002B58BE" w:rsidRPr="005269FB" w:rsidRDefault="002B58BE" w:rsidP="00746D6A">
            <w:pPr>
              <w:spacing w:before="60" w:after="60"/>
              <w:jc w:val="center"/>
              <w:rPr>
                <w:sz w:val="28"/>
              </w:rPr>
            </w:pPr>
            <w:r w:rsidRPr="005269FB">
              <w:rPr>
                <w:rFonts w:ascii="Wingdings" w:eastAsia="Wingdings" w:hAnsi="Wingdings" w:cs="Wingdings"/>
                <w:sz w:val="28"/>
              </w:rPr>
              <w:t>q</w:t>
            </w:r>
          </w:p>
        </w:tc>
        <w:tc>
          <w:tcPr>
            <w:tcW w:w="708" w:type="dxa"/>
            <w:tcBorders>
              <w:top w:val="nil"/>
              <w:bottom w:val="nil"/>
            </w:tcBorders>
          </w:tcPr>
          <w:p w14:paraId="62B2DA27" w14:textId="77777777" w:rsidR="002B58BE" w:rsidRPr="005269FB" w:rsidRDefault="002B58BE" w:rsidP="00746D6A">
            <w:pPr>
              <w:spacing w:before="60" w:after="60"/>
              <w:jc w:val="center"/>
              <w:rPr>
                <w:sz w:val="28"/>
              </w:rPr>
            </w:pPr>
            <w:r w:rsidRPr="005269FB">
              <w:rPr>
                <w:rFonts w:ascii="Wingdings" w:eastAsia="Wingdings" w:hAnsi="Wingdings" w:cs="Wingdings"/>
                <w:sz w:val="28"/>
              </w:rPr>
              <w:t>q</w:t>
            </w:r>
          </w:p>
        </w:tc>
        <w:tc>
          <w:tcPr>
            <w:tcW w:w="2715" w:type="dxa"/>
            <w:tcBorders>
              <w:top w:val="nil"/>
              <w:bottom w:val="nil"/>
            </w:tcBorders>
          </w:tcPr>
          <w:p w14:paraId="0267ECDA" w14:textId="77777777" w:rsidR="002B58BE" w:rsidRDefault="002B58BE" w:rsidP="00746D6A">
            <w:pPr>
              <w:spacing w:before="60" w:after="60"/>
              <w:jc w:val="center"/>
            </w:pPr>
          </w:p>
        </w:tc>
      </w:tr>
      <w:tr w:rsidR="002B58BE" w14:paraId="7AEE7AED" w14:textId="77777777" w:rsidTr="00882016">
        <w:trPr>
          <w:cantSplit/>
        </w:trPr>
        <w:tc>
          <w:tcPr>
            <w:tcW w:w="5353" w:type="dxa"/>
            <w:tcBorders>
              <w:top w:val="nil"/>
            </w:tcBorders>
          </w:tcPr>
          <w:p w14:paraId="68AEDB8B" w14:textId="77777777" w:rsidR="002B58BE" w:rsidRDefault="002B58BE" w:rsidP="00746D6A">
            <w:pPr>
              <w:spacing w:before="60" w:after="60"/>
            </w:pPr>
            <w:r w:rsidRPr="007E16AB">
              <w:t>Are individual members provided with feedback and access to additional training to address performance issues?</w:t>
            </w:r>
          </w:p>
        </w:tc>
        <w:tc>
          <w:tcPr>
            <w:tcW w:w="709" w:type="dxa"/>
            <w:tcBorders>
              <w:top w:val="nil"/>
              <w:bottom w:val="single" w:sz="4" w:space="0" w:color="auto"/>
            </w:tcBorders>
          </w:tcPr>
          <w:p w14:paraId="17294E92" w14:textId="77777777" w:rsidR="002B58BE" w:rsidRPr="005269FB" w:rsidRDefault="002B58BE" w:rsidP="00746D6A">
            <w:pPr>
              <w:spacing w:before="60" w:after="60"/>
              <w:jc w:val="center"/>
              <w:rPr>
                <w:sz w:val="28"/>
              </w:rPr>
            </w:pPr>
            <w:r w:rsidRPr="005269FB">
              <w:rPr>
                <w:rFonts w:ascii="Wingdings" w:eastAsia="Wingdings" w:hAnsi="Wingdings" w:cs="Wingdings"/>
                <w:sz w:val="28"/>
              </w:rPr>
              <w:t>q</w:t>
            </w:r>
          </w:p>
        </w:tc>
        <w:tc>
          <w:tcPr>
            <w:tcW w:w="709" w:type="dxa"/>
            <w:tcBorders>
              <w:top w:val="nil"/>
              <w:bottom w:val="single" w:sz="4" w:space="0" w:color="auto"/>
            </w:tcBorders>
          </w:tcPr>
          <w:p w14:paraId="26B8002C" w14:textId="77777777" w:rsidR="002B58BE" w:rsidRPr="005269FB" w:rsidRDefault="002B58BE" w:rsidP="00746D6A">
            <w:pPr>
              <w:spacing w:before="60" w:after="60"/>
              <w:jc w:val="center"/>
              <w:rPr>
                <w:sz w:val="28"/>
              </w:rPr>
            </w:pPr>
            <w:r w:rsidRPr="005269FB">
              <w:rPr>
                <w:rFonts w:ascii="Wingdings" w:eastAsia="Wingdings" w:hAnsi="Wingdings" w:cs="Wingdings"/>
                <w:sz w:val="28"/>
              </w:rPr>
              <w:t>q</w:t>
            </w:r>
          </w:p>
        </w:tc>
        <w:tc>
          <w:tcPr>
            <w:tcW w:w="708" w:type="dxa"/>
            <w:tcBorders>
              <w:top w:val="nil"/>
              <w:bottom w:val="single" w:sz="4" w:space="0" w:color="auto"/>
            </w:tcBorders>
          </w:tcPr>
          <w:p w14:paraId="7BEB563F" w14:textId="77777777" w:rsidR="002B58BE" w:rsidRPr="005269FB" w:rsidRDefault="002B58BE" w:rsidP="00746D6A">
            <w:pPr>
              <w:spacing w:before="60" w:after="60"/>
              <w:jc w:val="center"/>
              <w:rPr>
                <w:sz w:val="28"/>
              </w:rPr>
            </w:pPr>
            <w:r w:rsidRPr="005269FB">
              <w:rPr>
                <w:rFonts w:ascii="Wingdings" w:eastAsia="Wingdings" w:hAnsi="Wingdings" w:cs="Wingdings"/>
                <w:sz w:val="28"/>
              </w:rPr>
              <w:t>q</w:t>
            </w:r>
          </w:p>
        </w:tc>
        <w:tc>
          <w:tcPr>
            <w:tcW w:w="2715" w:type="dxa"/>
            <w:tcBorders>
              <w:top w:val="nil"/>
            </w:tcBorders>
          </w:tcPr>
          <w:p w14:paraId="0E58ACEB" w14:textId="77777777" w:rsidR="002B58BE" w:rsidRDefault="002B58BE" w:rsidP="00746D6A">
            <w:pPr>
              <w:spacing w:before="60" w:after="60"/>
              <w:jc w:val="center"/>
            </w:pPr>
          </w:p>
        </w:tc>
      </w:tr>
    </w:tbl>
    <w:p w14:paraId="29EEC1D9" w14:textId="77777777" w:rsidR="002B58BE" w:rsidRDefault="002B58BE" w:rsidP="002B58BE"/>
    <w:p w14:paraId="478F5D1A" w14:textId="77777777" w:rsidR="002B58BE" w:rsidRDefault="002B58BE" w:rsidP="002B58BE"/>
    <w:p w14:paraId="61F37BEB" w14:textId="77777777" w:rsidR="002B58BE" w:rsidRDefault="002B58BE" w:rsidP="002B58BE">
      <w:r w:rsidRPr="007E16AB">
        <w:t>Reviewed by ……………………………………………………………………….</w:t>
      </w:r>
      <w:r w:rsidRPr="007E16AB">
        <w:tab/>
      </w:r>
      <w:r w:rsidRPr="007E16AB">
        <w:tab/>
      </w:r>
    </w:p>
    <w:p w14:paraId="3EEDC956" w14:textId="77777777" w:rsidR="004949C8" w:rsidRDefault="004949C8" w:rsidP="002B58BE"/>
    <w:p w14:paraId="54E5DF87" w14:textId="5A95C685" w:rsidR="002B58BE" w:rsidRPr="007E16AB" w:rsidRDefault="002B58BE" w:rsidP="002B58BE">
      <w:r w:rsidRPr="007E16AB">
        <w:t>Tabled at Committee meeting on ……………………………………………</w:t>
      </w:r>
    </w:p>
    <w:p w14:paraId="11BD333C" w14:textId="77777777" w:rsidR="002B58BE" w:rsidRDefault="002B58BE" w:rsidP="002B58BE">
      <w:pPr>
        <w:tabs>
          <w:tab w:val="left" w:pos="3004"/>
        </w:tabs>
        <w:rPr>
          <w:rFonts w:asciiTheme="minorHAnsi" w:hAnsiTheme="minorHAnsi" w:cstheme="minorHAnsi"/>
          <w:szCs w:val="20"/>
        </w:rPr>
      </w:pPr>
    </w:p>
    <w:p w14:paraId="21BF7E32" w14:textId="470260E9" w:rsidR="000B2B44" w:rsidRDefault="000B2B44" w:rsidP="000B2B44">
      <w:pPr>
        <w:spacing w:before="60" w:after="60"/>
      </w:pPr>
    </w:p>
    <w:p w14:paraId="4D2B0A46" w14:textId="485418D6" w:rsidR="00871EA1" w:rsidRDefault="00871EA1">
      <w:pPr>
        <w:spacing w:before="60" w:after="60"/>
      </w:pPr>
      <w:bookmarkStart w:id="57" w:name="_Toc22302569"/>
    </w:p>
    <w:bookmarkEnd w:id="57"/>
    <w:p w14:paraId="6EF67EA4" w14:textId="77777777" w:rsidR="000B2B44" w:rsidRDefault="000B2B44" w:rsidP="000B2B44">
      <w:pPr>
        <w:rPr>
          <w:rFonts w:asciiTheme="minorHAnsi" w:hAnsiTheme="minorHAnsi" w:cstheme="minorHAnsi"/>
          <w:szCs w:val="20"/>
        </w:rPr>
      </w:pPr>
    </w:p>
    <w:p w14:paraId="016549C0" w14:textId="77777777" w:rsidR="000B2B44" w:rsidRDefault="000B2B44" w:rsidP="000B2B44">
      <w:pPr>
        <w:rPr>
          <w:rFonts w:asciiTheme="minorHAnsi" w:hAnsiTheme="minorHAnsi" w:cstheme="minorHAnsi"/>
          <w:szCs w:val="20"/>
        </w:rPr>
        <w:sectPr w:rsidR="000B2B44">
          <w:headerReference w:type="even" r:id="rId31"/>
          <w:headerReference w:type="first" r:id="rId32"/>
          <w:pgSz w:w="11906" w:h="16838" w:code="9"/>
          <w:pgMar w:top="851" w:right="851" w:bottom="851" w:left="851" w:header="567" w:footer="284" w:gutter="0"/>
          <w:cols w:space="567"/>
          <w:docGrid w:linePitch="360"/>
        </w:sectPr>
      </w:pPr>
    </w:p>
    <w:p w14:paraId="64B49DAB" w14:textId="3AA3613F" w:rsidR="00C17AD0" w:rsidRPr="00733402" w:rsidRDefault="00C17AD0" w:rsidP="00BB6E28">
      <w:pPr>
        <w:pStyle w:val="Heading1"/>
        <w:spacing w:before="240"/>
      </w:pPr>
      <w:bookmarkStart w:id="58" w:name="_Toc121400382"/>
      <w:bookmarkStart w:id="59" w:name="_Toc123735461"/>
      <w:bookmarkStart w:id="60" w:name="_Toc22302570"/>
      <w:bookmarkStart w:id="61" w:name="_Toc44939192"/>
      <w:r>
        <w:lastRenderedPageBreak/>
        <w:t>Que</w:t>
      </w:r>
      <w:r w:rsidR="00B43129">
        <w:t>stionnaires</w:t>
      </w:r>
      <w:bookmarkEnd w:id="58"/>
      <w:bookmarkEnd w:id="59"/>
    </w:p>
    <w:p w14:paraId="25CAFB15" w14:textId="4DB5F549" w:rsidR="000B2B44" w:rsidRPr="00DB304D" w:rsidRDefault="000B2B44" w:rsidP="00DB304D">
      <w:pPr>
        <w:pStyle w:val="Heading2"/>
      </w:pPr>
      <w:bookmarkStart w:id="62" w:name="_Toc121400383"/>
      <w:bookmarkStart w:id="63" w:name="_Toc123735462"/>
      <w:r w:rsidRPr="00DB304D">
        <w:t>Audit Committee Self-Assessment Questionnaire</w:t>
      </w:r>
      <w:bookmarkEnd w:id="60"/>
      <w:bookmarkEnd w:id="61"/>
      <w:bookmarkEnd w:id="62"/>
      <w:bookmarkEnd w:id="63"/>
    </w:p>
    <w:tbl>
      <w:tblPr>
        <w:tblStyle w:val="TableGrid"/>
        <w:tblW w:w="10391" w:type="dxa"/>
        <w:shd w:val="clear" w:color="auto" w:fill="E3E3E3"/>
        <w:tblLook w:val="04A0" w:firstRow="1" w:lastRow="0" w:firstColumn="1" w:lastColumn="0" w:noHBand="0" w:noVBand="1"/>
      </w:tblPr>
      <w:tblGrid>
        <w:gridCol w:w="10391"/>
      </w:tblGrid>
      <w:tr w:rsidR="000B2B44" w14:paraId="62C3967A" w14:textId="77777777">
        <w:trPr>
          <w:trHeight w:val="240"/>
        </w:trPr>
        <w:tc>
          <w:tcPr>
            <w:tcW w:w="10391" w:type="dxa"/>
            <w:tcBorders>
              <w:top w:val="nil"/>
              <w:left w:val="nil"/>
              <w:bottom w:val="nil"/>
              <w:right w:val="nil"/>
            </w:tcBorders>
            <w:shd w:val="clear" w:color="auto" w:fill="E3E3E3"/>
          </w:tcPr>
          <w:p w14:paraId="770F0E2C" w14:textId="4F7262E7" w:rsidR="000B2B44" w:rsidRDefault="000B2B44">
            <w:pPr>
              <w:pStyle w:val="Breakouttext"/>
            </w:pPr>
            <w:r w:rsidRPr="007774A2">
              <w:t xml:space="preserve">An audit committee should assess its performance and achievements against its charter </w:t>
            </w:r>
            <w:r w:rsidR="000B70BA">
              <w:t xml:space="preserve">and workplan </w:t>
            </w:r>
            <w:r w:rsidRPr="007774A2">
              <w:t>on an annual basis. This can be done in several different ways including the use of an external facilitator, by the Chair during an evaluation discussion meeting with stakeholders, by having members complete the questions individually and/or anonymously or by having the questions completed by the committee as a whole. Regardless of the method chosen, the self-assessment process should assist the committee to identify its strengths and weaknesses and recognise areas for future improvement. The results of the self-assessment should be provided to the accountable officer or statutory body</w:t>
            </w:r>
            <w:r w:rsidR="00DD35A3">
              <w:t xml:space="preserve"> for review and feedback</w:t>
            </w:r>
            <w:r w:rsidRPr="007774A2">
              <w:t xml:space="preserve">. </w:t>
            </w:r>
          </w:p>
          <w:p w14:paraId="179FA682" w14:textId="69C60CAE" w:rsidR="000B2B44" w:rsidRDefault="000B2B44">
            <w:pPr>
              <w:pStyle w:val="Breakouttext"/>
            </w:pPr>
            <w:r w:rsidRPr="007774A2">
              <w:t xml:space="preserve">The following are example questions that could be asked on a self-assessment questionnaire. </w:t>
            </w:r>
            <w:r w:rsidR="005B3D17">
              <w:t>This</w:t>
            </w:r>
            <w:r w:rsidRPr="007774A2">
              <w:t xml:space="preserve"> is not an exhaustive list of possible questions. The questions should be tailored to suit the needs and circumstances of the agency and should be based on the audit committee charter</w:t>
            </w:r>
            <w:r w:rsidR="000B4B48">
              <w:t xml:space="preserve"> and annual workp</w:t>
            </w:r>
            <w:r w:rsidR="00541690">
              <w:t>l</w:t>
            </w:r>
            <w:r w:rsidR="000B4B48">
              <w:t>an</w:t>
            </w:r>
            <w:r w:rsidRPr="007774A2">
              <w:t>. The questions provide guidance to the audit committee when assessing the key roles, responsibilities and general effectiveness of the audit committee. Any weaknesses should result in an action plan to improve performance to an acceptable level.</w:t>
            </w:r>
          </w:p>
        </w:tc>
      </w:tr>
    </w:tbl>
    <w:p w14:paraId="0470AA94" w14:textId="77777777" w:rsidR="000B2B44" w:rsidRDefault="000B2B44" w:rsidP="000B2B44">
      <w:pPr>
        <w:spacing w:before="60" w:after="60"/>
      </w:pPr>
    </w:p>
    <w:tbl>
      <w:tblPr>
        <w:tblStyle w:val="TableGrid"/>
        <w:tblW w:w="0" w:type="auto"/>
        <w:tblLook w:val="06A0" w:firstRow="1" w:lastRow="0" w:firstColumn="1" w:lastColumn="0" w:noHBand="1" w:noVBand="1"/>
      </w:tblPr>
      <w:tblGrid>
        <w:gridCol w:w="5072"/>
        <w:gridCol w:w="1077"/>
        <w:gridCol w:w="1602"/>
        <w:gridCol w:w="2443"/>
      </w:tblGrid>
      <w:tr w:rsidR="000B2B44" w:rsidRPr="00101A2D" w14:paraId="5F9CDC14" w14:textId="77777777">
        <w:trPr>
          <w:cantSplit/>
          <w:tblHeader/>
        </w:trPr>
        <w:tc>
          <w:tcPr>
            <w:tcW w:w="5072" w:type="dxa"/>
            <w:shd w:val="clear" w:color="auto" w:fill="D9D9D9" w:themeFill="background1" w:themeFillShade="D9"/>
          </w:tcPr>
          <w:p w14:paraId="714CA496" w14:textId="77777777" w:rsidR="000B2B44" w:rsidRPr="00101A2D" w:rsidRDefault="000B2B44">
            <w:pPr>
              <w:spacing w:before="60" w:after="60"/>
              <w:rPr>
                <w:b/>
              </w:rPr>
            </w:pPr>
            <w:r w:rsidRPr="00101A2D">
              <w:rPr>
                <w:b/>
              </w:rPr>
              <w:t>CRITERIA</w:t>
            </w:r>
          </w:p>
        </w:tc>
        <w:tc>
          <w:tcPr>
            <w:tcW w:w="1077" w:type="dxa"/>
            <w:shd w:val="clear" w:color="auto" w:fill="D9D9D9" w:themeFill="background1" w:themeFillShade="D9"/>
          </w:tcPr>
          <w:p w14:paraId="245310DF" w14:textId="77777777" w:rsidR="000B2B44" w:rsidRPr="00101A2D" w:rsidRDefault="000B2B44">
            <w:pPr>
              <w:spacing w:before="60" w:after="60"/>
              <w:jc w:val="center"/>
              <w:rPr>
                <w:b/>
              </w:rPr>
            </w:pPr>
            <w:r w:rsidRPr="00101A2D">
              <w:rPr>
                <w:b/>
              </w:rPr>
              <w:t>COMPLY</w:t>
            </w:r>
          </w:p>
          <w:p w14:paraId="21BAF096" w14:textId="77777777" w:rsidR="000B2B44" w:rsidRPr="00101A2D" w:rsidRDefault="000B2B44">
            <w:pPr>
              <w:spacing w:before="60" w:after="60"/>
              <w:jc w:val="center"/>
              <w:rPr>
                <w:b/>
              </w:rPr>
            </w:pPr>
            <w:r w:rsidRPr="00101A2D">
              <w:rPr>
                <w:b/>
                <w:sz w:val="16"/>
              </w:rPr>
              <w:t>Yes / No N/A</w:t>
            </w:r>
          </w:p>
        </w:tc>
        <w:tc>
          <w:tcPr>
            <w:tcW w:w="1602" w:type="dxa"/>
            <w:shd w:val="clear" w:color="auto" w:fill="D9D9D9" w:themeFill="background1" w:themeFillShade="D9"/>
          </w:tcPr>
          <w:p w14:paraId="1BAC7F77" w14:textId="4950C33A" w:rsidR="000B2B44" w:rsidRPr="00101A2D" w:rsidRDefault="000B2B44">
            <w:pPr>
              <w:spacing w:before="60" w:after="60"/>
              <w:jc w:val="center"/>
              <w:rPr>
                <w:b/>
              </w:rPr>
            </w:pPr>
            <w:r w:rsidRPr="00101A2D">
              <w:rPr>
                <w:b/>
              </w:rPr>
              <w:t>EVALUATION</w:t>
            </w:r>
          </w:p>
          <w:p w14:paraId="43A2AAF5" w14:textId="4E12EFC3" w:rsidR="000B2B44" w:rsidRPr="00101A2D" w:rsidRDefault="000B2B44">
            <w:pPr>
              <w:spacing w:before="60" w:after="60"/>
              <w:jc w:val="center"/>
              <w:rPr>
                <w:b/>
              </w:rPr>
            </w:pPr>
            <w:r w:rsidRPr="00101A2D">
              <w:rPr>
                <w:b/>
                <w:sz w:val="16"/>
              </w:rPr>
              <w:t>1 Poor – 5 Good</w:t>
            </w:r>
            <w:r w:rsidR="00523A79">
              <w:rPr>
                <w:b/>
                <w:sz w:val="16"/>
              </w:rPr>
              <w:t xml:space="preserve"> </w:t>
            </w:r>
          </w:p>
        </w:tc>
        <w:tc>
          <w:tcPr>
            <w:tcW w:w="2443" w:type="dxa"/>
            <w:shd w:val="clear" w:color="auto" w:fill="D9D9D9" w:themeFill="background1" w:themeFillShade="D9"/>
          </w:tcPr>
          <w:p w14:paraId="479B9294" w14:textId="77777777" w:rsidR="00981834" w:rsidRDefault="000B2B44" w:rsidP="00746D6A">
            <w:pPr>
              <w:spacing w:before="60" w:after="60"/>
              <w:jc w:val="center"/>
              <w:rPr>
                <w:b/>
                <w:sz w:val="16"/>
                <w:szCs w:val="14"/>
              </w:rPr>
            </w:pPr>
            <w:r w:rsidRPr="00101A2D">
              <w:rPr>
                <w:b/>
              </w:rPr>
              <w:t>ACTION REQUIRED</w:t>
            </w:r>
            <w:r w:rsidR="00523A79" w:rsidRPr="00795C8C">
              <w:rPr>
                <w:b/>
                <w:sz w:val="16"/>
                <w:szCs w:val="14"/>
              </w:rPr>
              <w:t xml:space="preserve"> </w:t>
            </w:r>
          </w:p>
          <w:p w14:paraId="528551B8" w14:textId="596311CD" w:rsidR="000B2B44" w:rsidRPr="00101A2D" w:rsidRDefault="00523A79">
            <w:pPr>
              <w:spacing w:before="60" w:after="60"/>
              <w:jc w:val="center"/>
              <w:rPr>
                <w:b/>
              </w:rPr>
            </w:pPr>
            <w:r w:rsidRPr="00795C8C">
              <w:rPr>
                <w:b/>
                <w:sz w:val="16"/>
                <w:szCs w:val="14"/>
              </w:rPr>
              <w:t>(</w:t>
            </w:r>
            <w:r w:rsidR="005944DF">
              <w:rPr>
                <w:b/>
                <w:sz w:val="16"/>
                <w:szCs w:val="14"/>
              </w:rPr>
              <w:t>i.e. i</w:t>
            </w:r>
            <w:r w:rsidRPr="00795C8C">
              <w:rPr>
                <w:b/>
                <w:sz w:val="16"/>
                <w:szCs w:val="14"/>
              </w:rPr>
              <w:t>f</w:t>
            </w:r>
            <w:r w:rsidR="00B11F93">
              <w:rPr>
                <w:b/>
                <w:sz w:val="16"/>
                <w:szCs w:val="14"/>
              </w:rPr>
              <w:t xml:space="preserve"> an </w:t>
            </w:r>
            <w:r w:rsidRPr="00795C8C">
              <w:rPr>
                <w:b/>
                <w:sz w:val="16"/>
                <w:szCs w:val="14"/>
              </w:rPr>
              <w:t xml:space="preserve">evaluation of 1 or 2 action </w:t>
            </w:r>
            <w:r w:rsidR="005944DF">
              <w:rPr>
                <w:b/>
                <w:sz w:val="16"/>
                <w:szCs w:val="14"/>
              </w:rPr>
              <w:t>should be taken)</w:t>
            </w:r>
          </w:p>
        </w:tc>
      </w:tr>
      <w:tr w:rsidR="000B2B44" w:rsidRPr="00101A2D" w14:paraId="02285D07" w14:textId="77777777" w:rsidTr="00EA1340">
        <w:trPr>
          <w:cantSplit/>
        </w:trPr>
        <w:tc>
          <w:tcPr>
            <w:tcW w:w="5072" w:type="dxa"/>
            <w:shd w:val="clear" w:color="auto" w:fill="E9E8E9" w:themeFill="background2" w:themeFillTint="33"/>
          </w:tcPr>
          <w:p w14:paraId="1FB3DC1C" w14:textId="77777777" w:rsidR="000B2B44" w:rsidRPr="00101A2D" w:rsidRDefault="000B2B44">
            <w:pPr>
              <w:spacing w:before="60" w:after="60"/>
              <w:rPr>
                <w:b/>
              </w:rPr>
            </w:pPr>
            <w:r w:rsidRPr="00101A2D">
              <w:rPr>
                <w:b/>
              </w:rPr>
              <w:t>Charter</w:t>
            </w:r>
          </w:p>
        </w:tc>
        <w:tc>
          <w:tcPr>
            <w:tcW w:w="1077" w:type="dxa"/>
            <w:shd w:val="clear" w:color="auto" w:fill="E9E8E9" w:themeFill="background2" w:themeFillTint="33"/>
          </w:tcPr>
          <w:p w14:paraId="520FE6C7" w14:textId="77777777" w:rsidR="000B2B44" w:rsidRPr="00101A2D" w:rsidRDefault="000B2B44">
            <w:pPr>
              <w:spacing w:before="60" w:after="60"/>
              <w:rPr>
                <w:b/>
              </w:rPr>
            </w:pPr>
          </w:p>
        </w:tc>
        <w:tc>
          <w:tcPr>
            <w:tcW w:w="1602" w:type="dxa"/>
            <w:shd w:val="clear" w:color="auto" w:fill="E9E8E9" w:themeFill="background2" w:themeFillTint="33"/>
          </w:tcPr>
          <w:p w14:paraId="47153A82" w14:textId="77777777" w:rsidR="000B2B44" w:rsidRPr="00101A2D" w:rsidRDefault="000B2B44">
            <w:pPr>
              <w:spacing w:before="60" w:after="60"/>
              <w:rPr>
                <w:b/>
              </w:rPr>
            </w:pPr>
          </w:p>
        </w:tc>
        <w:tc>
          <w:tcPr>
            <w:tcW w:w="2443" w:type="dxa"/>
            <w:shd w:val="clear" w:color="auto" w:fill="E9E8E9" w:themeFill="background2" w:themeFillTint="33"/>
          </w:tcPr>
          <w:p w14:paraId="14725B61" w14:textId="77777777" w:rsidR="000B2B44" w:rsidRPr="00101A2D" w:rsidRDefault="000B2B44">
            <w:pPr>
              <w:spacing w:before="60" w:after="60"/>
              <w:rPr>
                <w:b/>
              </w:rPr>
            </w:pPr>
          </w:p>
        </w:tc>
      </w:tr>
      <w:tr w:rsidR="000B2B44" w14:paraId="745DCD3E" w14:textId="77777777">
        <w:trPr>
          <w:cantSplit/>
        </w:trPr>
        <w:tc>
          <w:tcPr>
            <w:tcW w:w="5072" w:type="dxa"/>
          </w:tcPr>
          <w:p w14:paraId="61857F47" w14:textId="77777777" w:rsidR="000B2B44" w:rsidRDefault="000B2B44">
            <w:pPr>
              <w:spacing w:before="60" w:after="60"/>
            </w:pPr>
            <w:r>
              <w:t>Is the charter reviewed at least annually?</w:t>
            </w:r>
          </w:p>
        </w:tc>
        <w:tc>
          <w:tcPr>
            <w:tcW w:w="1077" w:type="dxa"/>
          </w:tcPr>
          <w:p w14:paraId="5970A74D" w14:textId="77777777" w:rsidR="000B2B44" w:rsidRDefault="000B2B44">
            <w:pPr>
              <w:spacing w:before="60" w:after="60"/>
            </w:pPr>
          </w:p>
        </w:tc>
        <w:tc>
          <w:tcPr>
            <w:tcW w:w="1602" w:type="dxa"/>
          </w:tcPr>
          <w:p w14:paraId="51CF2404" w14:textId="77777777" w:rsidR="000B2B44" w:rsidRDefault="000B2B44">
            <w:pPr>
              <w:spacing w:before="60" w:after="60"/>
              <w:jc w:val="center"/>
            </w:pPr>
            <w:r>
              <w:t>1  2  3  4  5</w:t>
            </w:r>
          </w:p>
        </w:tc>
        <w:tc>
          <w:tcPr>
            <w:tcW w:w="2443" w:type="dxa"/>
          </w:tcPr>
          <w:p w14:paraId="12A58EA3" w14:textId="77777777" w:rsidR="000B2B44" w:rsidRDefault="000B2B44">
            <w:pPr>
              <w:spacing w:before="60" w:after="60"/>
            </w:pPr>
          </w:p>
        </w:tc>
      </w:tr>
      <w:tr w:rsidR="000B2B44" w14:paraId="2B1F0DE9" w14:textId="77777777">
        <w:trPr>
          <w:cantSplit/>
        </w:trPr>
        <w:tc>
          <w:tcPr>
            <w:tcW w:w="5072" w:type="dxa"/>
          </w:tcPr>
          <w:p w14:paraId="4D97AF0C" w14:textId="27715283" w:rsidR="000B2B44" w:rsidRDefault="000B2B44">
            <w:pPr>
              <w:spacing w:before="60" w:after="60"/>
            </w:pPr>
            <w:r>
              <w:t xml:space="preserve">Does the charter ensure the committee </w:t>
            </w:r>
            <w:r w:rsidR="002E3978">
              <w:t>contains the required number of independent</w:t>
            </w:r>
            <w:r w:rsidR="00960B33">
              <w:t xml:space="preserve"> </w:t>
            </w:r>
            <w:r w:rsidR="00186A54">
              <w:t xml:space="preserve">members </w:t>
            </w:r>
            <w:r w:rsidR="002E3978">
              <w:t xml:space="preserve">and </w:t>
            </w:r>
            <w:r w:rsidR="00960B33">
              <w:t xml:space="preserve">that </w:t>
            </w:r>
            <w:r w:rsidR="002E3978">
              <w:t xml:space="preserve">any </w:t>
            </w:r>
            <w:r w:rsidR="00186A54">
              <w:t xml:space="preserve">external </w:t>
            </w:r>
            <w:r w:rsidR="002E3978">
              <w:t xml:space="preserve">members </w:t>
            </w:r>
            <w:r w:rsidR="00132E2C">
              <w:t xml:space="preserve">have </w:t>
            </w:r>
            <w:r>
              <w:t>independen</w:t>
            </w:r>
            <w:r w:rsidR="00132E2C">
              <w:t>ce</w:t>
            </w:r>
            <w:r>
              <w:t xml:space="preserve"> from the management of the agency?</w:t>
            </w:r>
          </w:p>
        </w:tc>
        <w:tc>
          <w:tcPr>
            <w:tcW w:w="1077" w:type="dxa"/>
          </w:tcPr>
          <w:p w14:paraId="4F232C03" w14:textId="77777777" w:rsidR="000B2B44" w:rsidRDefault="000B2B44">
            <w:pPr>
              <w:spacing w:before="60" w:after="60"/>
            </w:pPr>
          </w:p>
        </w:tc>
        <w:tc>
          <w:tcPr>
            <w:tcW w:w="1602" w:type="dxa"/>
          </w:tcPr>
          <w:p w14:paraId="135C41F7" w14:textId="77777777" w:rsidR="000B2B44" w:rsidRDefault="000B2B44">
            <w:pPr>
              <w:spacing w:before="60" w:after="60"/>
              <w:jc w:val="center"/>
            </w:pPr>
            <w:r w:rsidRPr="0040190D">
              <w:t>1  2  3  4  5</w:t>
            </w:r>
          </w:p>
        </w:tc>
        <w:tc>
          <w:tcPr>
            <w:tcW w:w="2443" w:type="dxa"/>
          </w:tcPr>
          <w:p w14:paraId="555B5029" w14:textId="77777777" w:rsidR="000B2B44" w:rsidRDefault="000B2B44">
            <w:pPr>
              <w:spacing w:before="60" w:after="60"/>
            </w:pPr>
          </w:p>
        </w:tc>
      </w:tr>
      <w:tr w:rsidR="000B2B44" w:rsidRPr="00101A2D" w14:paraId="3B51C915" w14:textId="77777777" w:rsidTr="00EA1340">
        <w:trPr>
          <w:cantSplit/>
        </w:trPr>
        <w:tc>
          <w:tcPr>
            <w:tcW w:w="5072" w:type="dxa"/>
            <w:shd w:val="clear" w:color="auto" w:fill="E9E8E9" w:themeFill="background2" w:themeFillTint="33"/>
          </w:tcPr>
          <w:p w14:paraId="61657564" w14:textId="77777777" w:rsidR="000B2B44" w:rsidRPr="00101A2D" w:rsidRDefault="000B2B44">
            <w:pPr>
              <w:spacing w:before="60" w:after="60"/>
              <w:rPr>
                <w:b/>
              </w:rPr>
            </w:pPr>
            <w:r w:rsidRPr="00101A2D">
              <w:rPr>
                <w:b/>
              </w:rPr>
              <w:t>Authority and Independence</w:t>
            </w:r>
          </w:p>
        </w:tc>
        <w:tc>
          <w:tcPr>
            <w:tcW w:w="1077" w:type="dxa"/>
            <w:shd w:val="clear" w:color="auto" w:fill="E9E8E9" w:themeFill="background2" w:themeFillTint="33"/>
          </w:tcPr>
          <w:p w14:paraId="0C555DB0" w14:textId="77777777" w:rsidR="000B2B44" w:rsidRPr="00101A2D" w:rsidRDefault="000B2B44">
            <w:pPr>
              <w:spacing w:before="60" w:after="60"/>
            </w:pPr>
          </w:p>
        </w:tc>
        <w:tc>
          <w:tcPr>
            <w:tcW w:w="1602" w:type="dxa"/>
            <w:shd w:val="clear" w:color="auto" w:fill="E9E8E9" w:themeFill="background2" w:themeFillTint="33"/>
          </w:tcPr>
          <w:p w14:paraId="41F7F30B" w14:textId="77777777" w:rsidR="000B2B44" w:rsidRPr="00101A2D" w:rsidRDefault="000B2B44">
            <w:pPr>
              <w:spacing w:before="60" w:after="60"/>
              <w:jc w:val="center"/>
            </w:pPr>
          </w:p>
        </w:tc>
        <w:tc>
          <w:tcPr>
            <w:tcW w:w="2443" w:type="dxa"/>
            <w:shd w:val="clear" w:color="auto" w:fill="E9E8E9" w:themeFill="background2" w:themeFillTint="33"/>
          </w:tcPr>
          <w:p w14:paraId="6033B91F" w14:textId="77777777" w:rsidR="000B2B44" w:rsidRPr="00101A2D" w:rsidRDefault="000B2B44">
            <w:pPr>
              <w:spacing w:before="60" w:after="60"/>
              <w:rPr>
                <w:b/>
              </w:rPr>
            </w:pPr>
          </w:p>
        </w:tc>
      </w:tr>
      <w:tr w:rsidR="000B2B44" w14:paraId="7BC7F6E0" w14:textId="77777777">
        <w:trPr>
          <w:cantSplit/>
        </w:trPr>
        <w:tc>
          <w:tcPr>
            <w:tcW w:w="5072" w:type="dxa"/>
          </w:tcPr>
          <w:p w14:paraId="4B9BF6E8" w14:textId="77777777" w:rsidR="000B2B44" w:rsidRDefault="000B2B44">
            <w:pPr>
              <w:spacing w:before="60" w:after="60"/>
            </w:pPr>
            <w:r w:rsidRPr="00101A2D">
              <w:t>Is the committee able to request the attendance of all relevant employees at meetings and to obtain information it considers necessary?</w:t>
            </w:r>
          </w:p>
        </w:tc>
        <w:tc>
          <w:tcPr>
            <w:tcW w:w="1077" w:type="dxa"/>
          </w:tcPr>
          <w:p w14:paraId="395BF8AD" w14:textId="77777777" w:rsidR="000B2B44" w:rsidRDefault="000B2B44">
            <w:pPr>
              <w:spacing w:before="60" w:after="60"/>
            </w:pPr>
          </w:p>
        </w:tc>
        <w:tc>
          <w:tcPr>
            <w:tcW w:w="1602" w:type="dxa"/>
          </w:tcPr>
          <w:p w14:paraId="185FC8E3" w14:textId="77777777" w:rsidR="000B2B44" w:rsidRDefault="000B2B44">
            <w:pPr>
              <w:spacing w:before="60" w:after="60"/>
              <w:jc w:val="center"/>
            </w:pPr>
            <w:r w:rsidRPr="0040190D">
              <w:t>1  2  3  4  5</w:t>
            </w:r>
          </w:p>
        </w:tc>
        <w:tc>
          <w:tcPr>
            <w:tcW w:w="2443" w:type="dxa"/>
          </w:tcPr>
          <w:p w14:paraId="2DAA5D3F" w14:textId="77777777" w:rsidR="000B2B44" w:rsidRDefault="000B2B44">
            <w:pPr>
              <w:spacing w:before="60" w:after="60"/>
            </w:pPr>
          </w:p>
        </w:tc>
      </w:tr>
      <w:tr w:rsidR="000B2B44" w14:paraId="2800816D" w14:textId="77777777">
        <w:trPr>
          <w:cantSplit/>
        </w:trPr>
        <w:tc>
          <w:tcPr>
            <w:tcW w:w="5072" w:type="dxa"/>
          </w:tcPr>
          <w:p w14:paraId="4156EA08" w14:textId="77777777" w:rsidR="000B2B44" w:rsidRDefault="000B2B44">
            <w:pPr>
              <w:spacing w:before="60" w:after="60"/>
            </w:pPr>
            <w:r w:rsidRPr="00101A2D">
              <w:t>Is the committee able to engage consultants or other external experts to assist its activities?</w:t>
            </w:r>
          </w:p>
        </w:tc>
        <w:tc>
          <w:tcPr>
            <w:tcW w:w="1077" w:type="dxa"/>
          </w:tcPr>
          <w:p w14:paraId="3E5D1C15" w14:textId="77777777" w:rsidR="000B2B44" w:rsidRDefault="000B2B44">
            <w:pPr>
              <w:spacing w:before="60" w:after="60"/>
            </w:pPr>
          </w:p>
        </w:tc>
        <w:tc>
          <w:tcPr>
            <w:tcW w:w="1602" w:type="dxa"/>
          </w:tcPr>
          <w:p w14:paraId="150B300B" w14:textId="77777777" w:rsidR="000B2B44" w:rsidRDefault="000B2B44">
            <w:pPr>
              <w:spacing w:before="60" w:after="60"/>
              <w:jc w:val="center"/>
            </w:pPr>
            <w:r w:rsidRPr="0040190D">
              <w:t>1  2  3  4  5</w:t>
            </w:r>
          </w:p>
        </w:tc>
        <w:tc>
          <w:tcPr>
            <w:tcW w:w="2443" w:type="dxa"/>
          </w:tcPr>
          <w:p w14:paraId="693EC460" w14:textId="77777777" w:rsidR="000B2B44" w:rsidRDefault="000B2B44">
            <w:pPr>
              <w:spacing w:before="60" w:after="60"/>
            </w:pPr>
          </w:p>
        </w:tc>
      </w:tr>
      <w:tr w:rsidR="000B2B44" w14:paraId="5D00FA8F" w14:textId="77777777">
        <w:trPr>
          <w:cantSplit/>
        </w:trPr>
        <w:tc>
          <w:tcPr>
            <w:tcW w:w="5072" w:type="dxa"/>
          </w:tcPr>
          <w:p w14:paraId="3671F150" w14:textId="77777777" w:rsidR="000B2B44" w:rsidRDefault="000B2B44">
            <w:pPr>
              <w:spacing w:before="60" w:after="60"/>
            </w:pPr>
            <w:r>
              <w:t>Does the committee have direct access to the external and internal auditors?</w:t>
            </w:r>
          </w:p>
        </w:tc>
        <w:tc>
          <w:tcPr>
            <w:tcW w:w="1077" w:type="dxa"/>
          </w:tcPr>
          <w:p w14:paraId="4C43652D" w14:textId="77777777" w:rsidR="000B2B44" w:rsidRDefault="000B2B44">
            <w:pPr>
              <w:spacing w:before="60" w:after="60"/>
            </w:pPr>
          </w:p>
        </w:tc>
        <w:tc>
          <w:tcPr>
            <w:tcW w:w="1602" w:type="dxa"/>
          </w:tcPr>
          <w:p w14:paraId="508D4464" w14:textId="77777777" w:rsidR="000B2B44" w:rsidRDefault="000B2B44">
            <w:pPr>
              <w:spacing w:before="60" w:after="60"/>
              <w:jc w:val="center"/>
            </w:pPr>
            <w:r w:rsidRPr="0040190D">
              <w:t>1  2  3  4  5</w:t>
            </w:r>
          </w:p>
        </w:tc>
        <w:tc>
          <w:tcPr>
            <w:tcW w:w="2443" w:type="dxa"/>
          </w:tcPr>
          <w:p w14:paraId="56859063" w14:textId="77777777" w:rsidR="000B2B44" w:rsidRDefault="000B2B44">
            <w:pPr>
              <w:spacing w:before="60" w:after="60"/>
            </w:pPr>
          </w:p>
        </w:tc>
      </w:tr>
      <w:tr w:rsidR="000B2B44" w:rsidRPr="00101A2D" w14:paraId="1331C345" w14:textId="77777777" w:rsidTr="00A12A6E">
        <w:trPr>
          <w:cantSplit/>
        </w:trPr>
        <w:tc>
          <w:tcPr>
            <w:tcW w:w="5072" w:type="dxa"/>
            <w:tcBorders>
              <w:bottom w:val="single" w:sz="4" w:space="0" w:color="auto"/>
            </w:tcBorders>
            <w:shd w:val="clear" w:color="auto" w:fill="E9E8E9" w:themeFill="background2" w:themeFillTint="33"/>
          </w:tcPr>
          <w:p w14:paraId="09991C90" w14:textId="77777777" w:rsidR="000B2B44" w:rsidRPr="00101A2D" w:rsidRDefault="000B2B44">
            <w:pPr>
              <w:spacing w:before="60" w:after="60"/>
              <w:rPr>
                <w:b/>
              </w:rPr>
            </w:pPr>
            <w:r w:rsidRPr="00101A2D">
              <w:rPr>
                <w:b/>
              </w:rPr>
              <w:t>Role</w:t>
            </w:r>
          </w:p>
        </w:tc>
        <w:tc>
          <w:tcPr>
            <w:tcW w:w="1077" w:type="dxa"/>
            <w:tcBorders>
              <w:bottom w:val="single" w:sz="4" w:space="0" w:color="auto"/>
            </w:tcBorders>
            <w:shd w:val="clear" w:color="auto" w:fill="E9E8E9" w:themeFill="background2" w:themeFillTint="33"/>
          </w:tcPr>
          <w:p w14:paraId="51E98745" w14:textId="77777777" w:rsidR="000B2B44" w:rsidRPr="00101A2D" w:rsidRDefault="000B2B44">
            <w:pPr>
              <w:spacing w:before="60" w:after="60"/>
              <w:rPr>
                <w:b/>
              </w:rPr>
            </w:pPr>
          </w:p>
        </w:tc>
        <w:tc>
          <w:tcPr>
            <w:tcW w:w="1602" w:type="dxa"/>
            <w:tcBorders>
              <w:bottom w:val="single" w:sz="4" w:space="0" w:color="auto"/>
            </w:tcBorders>
            <w:shd w:val="clear" w:color="auto" w:fill="E9E8E9" w:themeFill="background2" w:themeFillTint="33"/>
          </w:tcPr>
          <w:p w14:paraId="06F73C6F" w14:textId="77777777" w:rsidR="000B2B44" w:rsidRPr="00101A2D" w:rsidRDefault="000B2B44">
            <w:pPr>
              <w:spacing w:before="60" w:after="60"/>
              <w:jc w:val="center"/>
              <w:rPr>
                <w:b/>
              </w:rPr>
            </w:pPr>
          </w:p>
        </w:tc>
        <w:tc>
          <w:tcPr>
            <w:tcW w:w="2443" w:type="dxa"/>
            <w:tcBorders>
              <w:bottom w:val="single" w:sz="4" w:space="0" w:color="auto"/>
            </w:tcBorders>
            <w:shd w:val="clear" w:color="auto" w:fill="E9E8E9" w:themeFill="background2" w:themeFillTint="33"/>
          </w:tcPr>
          <w:p w14:paraId="55D6240C" w14:textId="77777777" w:rsidR="000B2B44" w:rsidRPr="00101A2D" w:rsidRDefault="000B2B44">
            <w:pPr>
              <w:spacing w:before="60" w:after="60"/>
              <w:rPr>
                <w:b/>
              </w:rPr>
            </w:pPr>
          </w:p>
        </w:tc>
      </w:tr>
      <w:tr w:rsidR="000B2B44" w14:paraId="3DAF3DD5" w14:textId="77777777" w:rsidTr="00A12A6E">
        <w:trPr>
          <w:cantSplit/>
        </w:trPr>
        <w:tc>
          <w:tcPr>
            <w:tcW w:w="5072" w:type="dxa"/>
            <w:tcBorders>
              <w:bottom w:val="single" w:sz="4" w:space="0" w:color="auto"/>
            </w:tcBorders>
          </w:tcPr>
          <w:p w14:paraId="771CD88C" w14:textId="77777777" w:rsidR="000B2B44" w:rsidRDefault="000B2B44">
            <w:pPr>
              <w:spacing w:before="60" w:after="60"/>
            </w:pPr>
            <w:r w:rsidRPr="00101A2D">
              <w:t>Has the role of the committee been clearly defined and communicated to all committee members?</w:t>
            </w:r>
          </w:p>
        </w:tc>
        <w:tc>
          <w:tcPr>
            <w:tcW w:w="1077" w:type="dxa"/>
            <w:tcBorders>
              <w:bottom w:val="single" w:sz="4" w:space="0" w:color="auto"/>
            </w:tcBorders>
          </w:tcPr>
          <w:p w14:paraId="28AC72B0" w14:textId="77777777" w:rsidR="000B2B44" w:rsidRDefault="000B2B44">
            <w:pPr>
              <w:spacing w:before="60" w:after="60"/>
            </w:pPr>
          </w:p>
        </w:tc>
        <w:tc>
          <w:tcPr>
            <w:tcW w:w="1602" w:type="dxa"/>
            <w:tcBorders>
              <w:bottom w:val="single" w:sz="4" w:space="0" w:color="auto"/>
            </w:tcBorders>
          </w:tcPr>
          <w:p w14:paraId="7AB89F47" w14:textId="77777777" w:rsidR="000B2B44" w:rsidRPr="0040190D" w:rsidRDefault="000B2B44">
            <w:pPr>
              <w:spacing w:before="60" w:after="60"/>
              <w:jc w:val="center"/>
            </w:pPr>
            <w:r>
              <w:t>1  2  3  4  5</w:t>
            </w:r>
          </w:p>
        </w:tc>
        <w:tc>
          <w:tcPr>
            <w:tcW w:w="2443" w:type="dxa"/>
            <w:tcBorders>
              <w:bottom w:val="single" w:sz="4" w:space="0" w:color="auto"/>
            </w:tcBorders>
          </w:tcPr>
          <w:p w14:paraId="17C362BA" w14:textId="77777777" w:rsidR="000B2B44" w:rsidRDefault="000B2B44">
            <w:pPr>
              <w:spacing w:before="60" w:after="60"/>
            </w:pPr>
          </w:p>
        </w:tc>
      </w:tr>
    </w:tbl>
    <w:p w14:paraId="30A3F139" w14:textId="77777777" w:rsidR="004B641C" w:rsidRDefault="004B641C">
      <w:r>
        <w:br w:type="page"/>
      </w:r>
    </w:p>
    <w:tbl>
      <w:tblPr>
        <w:tblStyle w:val="TableGrid"/>
        <w:tblW w:w="0" w:type="auto"/>
        <w:tblLook w:val="06A0" w:firstRow="1" w:lastRow="0" w:firstColumn="1" w:lastColumn="0" w:noHBand="1" w:noVBand="1"/>
      </w:tblPr>
      <w:tblGrid>
        <w:gridCol w:w="5072"/>
        <w:gridCol w:w="1077"/>
        <w:gridCol w:w="1602"/>
        <w:gridCol w:w="2443"/>
      </w:tblGrid>
      <w:tr w:rsidR="004B641C" w:rsidRPr="00101A2D" w14:paraId="0B44949B" w14:textId="77777777">
        <w:trPr>
          <w:cantSplit/>
          <w:tblHeader/>
        </w:trPr>
        <w:tc>
          <w:tcPr>
            <w:tcW w:w="5072" w:type="dxa"/>
            <w:shd w:val="clear" w:color="auto" w:fill="D9D9D9" w:themeFill="background1" w:themeFillShade="D9"/>
          </w:tcPr>
          <w:p w14:paraId="5DDB9589" w14:textId="77777777" w:rsidR="004B641C" w:rsidRPr="00101A2D" w:rsidRDefault="004B641C">
            <w:pPr>
              <w:spacing w:before="60" w:after="60"/>
              <w:rPr>
                <w:b/>
              </w:rPr>
            </w:pPr>
            <w:r w:rsidRPr="00101A2D">
              <w:rPr>
                <w:b/>
              </w:rPr>
              <w:lastRenderedPageBreak/>
              <w:t>CRITERIA</w:t>
            </w:r>
          </w:p>
        </w:tc>
        <w:tc>
          <w:tcPr>
            <w:tcW w:w="1077" w:type="dxa"/>
            <w:shd w:val="clear" w:color="auto" w:fill="D9D9D9" w:themeFill="background1" w:themeFillShade="D9"/>
          </w:tcPr>
          <w:p w14:paraId="4C048801" w14:textId="77777777" w:rsidR="004B641C" w:rsidRPr="00101A2D" w:rsidRDefault="004B641C">
            <w:pPr>
              <w:spacing w:before="60" w:after="60"/>
              <w:jc w:val="center"/>
              <w:rPr>
                <w:b/>
              </w:rPr>
            </w:pPr>
            <w:r w:rsidRPr="00101A2D">
              <w:rPr>
                <w:b/>
              </w:rPr>
              <w:t>COMPLY</w:t>
            </w:r>
          </w:p>
          <w:p w14:paraId="64E26308" w14:textId="77777777" w:rsidR="004B641C" w:rsidRPr="00101A2D" w:rsidRDefault="004B641C">
            <w:pPr>
              <w:spacing w:before="60" w:after="60"/>
              <w:jc w:val="center"/>
              <w:rPr>
                <w:b/>
              </w:rPr>
            </w:pPr>
            <w:r w:rsidRPr="00101A2D">
              <w:rPr>
                <w:b/>
                <w:sz w:val="16"/>
              </w:rPr>
              <w:t>Yes / No N/A</w:t>
            </w:r>
          </w:p>
        </w:tc>
        <w:tc>
          <w:tcPr>
            <w:tcW w:w="1602" w:type="dxa"/>
            <w:shd w:val="clear" w:color="auto" w:fill="D9D9D9" w:themeFill="background1" w:themeFillShade="D9"/>
          </w:tcPr>
          <w:p w14:paraId="5BFE0D7C" w14:textId="77777777" w:rsidR="004B641C" w:rsidRPr="00101A2D" w:rsidRDefault="004B641C">
            <w:pPr>
              <w:spacing w:before="60" w:after="60"/>
              <w:jc w:val="center"/>
              <w:rPr>
                <w:b/>
              </w:rPr>
            </w:pPr>
            <w:r w:rsidRPr="00101A2D">
              <w:rPr>
                <w:b/>
              </w:rPr>
              <w:t>EVALUATION</w:t>
            </w:r>
          </w:p>
          <w:p w14:paraId="3C58373F" w14:textId="77777777" w:rsidR="004B641C" w:rsidRPr="00101A2D" w:rsidRDefault="004B641C">
            <w:pPr>
              <w:spacing w:before="60" w:after="60"/>
              <w:jc w:val="center"/>
              <w:rPr>
                <w:b/>
              </w:rPr>
            </w:pPr>
            <w:r w:rsidRPr="00101A2D">
              <w:rPr>
                <w:b/>
                <w:sz w:val="16"/>
              </w:rPr>
              <w:t>1 Poor – 5 Good</w:t>
            </w:r>
            <w:r>
              <w:rPr>
                <w:b/>
                <w:sz w:val="16"/>
              </w:rPr>
              <w:t xml:space="preserve"> </w:t>
            </w:r>
          </w:p>
        </w:tc>
        <w:tc>
          <w:tcPr>
            <w:tcW w:w="2443" w:type="dxa"/>
            <w:shd w:val="clear" w:color="auto" w:fill="D9D9D9" w:themeFill="background1" w:themeFillShade="D9"/>
          </w:tcPr>
          <w:p w14:paraId="1F4C46A1" w14:textId="77777777" w:rsidR="004B641C" w:rsidRDefault="004B641C">
            <w:pPr>
              <w:spacing w:before="60" w:after="60"/>
              <w:jc w:val="center"/>
              <w:rPr>
                <w:b/>
                <w:sz w:val="16"/>
                <w:szCs w:val="14"/>
              </w:rPr>
            </w:pPr>
            <w:r w:rsidRPr="00101A2D">
              <w:rPr>
                <w:b/>
              </w:rPr>
              <w:t>ACTION REQUIRED</w:t>
            </w:r>
            <w:r w:rsidRPr="00795C8C">
              <w:rPr>
                <w:b/>
                <w:sz w:val="16"/>
                <w:szCs w:val="14"/>
              </w:rPr>
              <w:t xml:space="preserve"> </w:t>
            </w:r>
          </w:p>
          <w:p w14:paraId="4C3E40B1" w14:textId="77777777" w:rsidR="004B641C" w:rsidRPr="00101A2D" w:rsidRDefault="004B641C">
            <w:pPr>
              <w:spacing w:before="60" w:after="60"/>
              <w:jc w:val="center"/>
              <w:rPr>
                <w:b/>
              </w:rPr>
            </w:pPr>
            <w:r w:rsidRPr="00795C8C">
              <w:rPr>
                <w:b/>
                <w:sz w:val="16"/>
                <w:szCs w:val="14"/>
              </w:rPr>
              <w:t>(</w:t>
            </w:r>
            <w:r>
              <w:rPr>
                <w:b/>
                <w:sz w:val="16"/>
                <w:szCs w:val="14"/>
              </w:rPr>
              <w:t>i.e. i</w:t>
            </w:r>
            <w:r w:rsidRPr="00795C8C">
              <w:rPr>
                <w:b/>
                <w:sz w:val="16"/>
                <w:szCs w:val="14"/>
              </w:rPr>
              <w:t>f</w:t>
            </w:r>
            <w:r>
              <w:rPr>
                <w:b/>
                <w:sz w:val="16"/>
                <w:szCs w:val="14"/>
              </w:rPr>
              <w:t xml:space="preserve"> an </w:t>
            </w:r>
            <w:r w:rsidRPr="00795C8C">
              <w:rPr>
                <w:b/>
                <w:sz w:val="16"/>
                <w:szCs w:val="14"/>
              </w:rPr>
              <w:t xml:space="preserve">evaluation of 1 or 2 action </w:t>
            </w:r>
            <w:r>
              <w:rPr>
                <w:b/>
                <w:sz w:val="16"/>
                <w:szCs w:val="14"/>
              </w:rPr>
              <w:t>should be taken)</w:t>
            </w:r>
          </w:p>
        </w:tc>
      </w:tr>
      <w:tr w:rsidR="000B2B44" w14:paraId="2140043C" w14:textId="77777777" w:rsidTr="00EA1340">
        <w:trPr>
          <w:cantSplit/>
        </w:trPr>
        <w:tc>
          <w:tcPr>
            <w:tcW w:w="5072" w:type="dxa"/>
            <w:tcBorders>
              <w:top w:val="nil"/>
            </w:tcBorders>
            <w:shd w:val="clear" w:color="auto" w:fill="E9E8E9" w:themeFill="background2" w:themeFillTint="33"/>
          </w:tcPr>
          <w:p w14:paraId="06E3DA11" w14:textId="77777777" w:rsidR="000B2B44" w:rsidRPr="00101A2D" w:rsidRDefault="000B2B44">
            <w:pPr>
              <w:spacing w:before="60" w:after="60"/>
              <w:rPr>
                <w:b/>
              </w:rPr>
            </w:pPr>
            <w:r w:rsidRPr="00101A2D">
              <w:rPr>
                <w:b/>
              </w:rPr>
              <w:t>Understanding the Agency</w:t>
            </w:r>
          </w:p>
        </w:tc>
        <w:tc>
          <w:tcPr>
            <w:tcW w:w="1077" w:type="dxa"/>
            <w:tcBorders>
              <w:top w:val="nil"/>
            </w:tcBorders>
            <w:shd w:val="clear" w:color="auto" w:fill="E9E8E9" w:themeFill="background2" w:themeFillTint="33"/>
          </w:tcPr>
          <w:p w14:paraId="6E316ECD" w14:textId="77777777" w:rsidR="000B2B44" w:rsidRDefault="000B2B44">
            <w:pPr>
              <w:spacing w:before="60" w:after="60"/>
            </w:pPr>
          </w:p>
        </w:tc>
        <w:tc>
          <w:tcPr>
            <w:tcW w:w="1602" w:type="dxa"/>
            <w:tcBorders>
              <w:top w:val="nil"/>
            </w:tcBorders>
            <w:shd w:val="clear" w:color="auto" w:fill="E9E8E9" w:themeFill="background2" w:themeFillTint="33"/>
          </w:tcPr>
          <w:p w14:paraId="7974AA40" w14:textId="77777777" w:rsidR="000B2B44" w:rsidRPr="0040190D" w:rsidRDefault="000B2B44">
            <w:pPr>
              <w:spacing w:before="60" w:after="60"/>
              <w:jc w:val="center"/>
            </w:pPr>
          </w:p>
        </w:tc>
        <w:tc>
          <w:tcPr>
            <w:tcW w:w="2443" w:type="dxa"/>
            <w:tcBorders>
              <w:top w:val="nil"/>
            </w:tcBorders>
            <w:shd w:val="clear" w:color="auto" w:fill="E9E8E9" w:themeFill="background2" w:themeFillTint="33"/>
          </w:tcPr>
          <w:p w14:paraId="0BB45C27" w14:textId="77777777" w:rsidR="000B2B44" w:rsidRDefault="000B2B44">
            <w:pPr>
              <w:spacing w:before="60" w:after="60"/>
            </w:pPr>
          </w:p>
        </w:tc>
      </w:tr>
      <w:tr w:rsidR="000B2B44" w14:paraId="111A3F7C" w14:textId="77777777">
        <w:trPr>
          <w:cantSplit/>
        </w:trPr>
        <w:tc>
          <w:tcPr>
            <w:tcW w:w="5072" w:type="dxa"/>
          </w:tcPr>
          <w:p w14:paraId="2FEF30E3" w14:textId="77777777" w:rsidR="000B2B44" w:rsidRDefault="000B2B44">
            <w:pPr>
              <w:spacing w:before="60" w:after="60"/>
            </w:pPr>
            <w:r w:rsidRPr="00101A2D">
              <w:t xml:space="preserve">Does the committee have sufficient understanding and appreciation of the agency’s: </w:t>
            </w:r>
          </w:p>
          <w:p w14:paraId="06334C0F" w14:textId="77777777" w:rsidR="000B2B44" w:rsidRDefault="000B2B44" w:rsidP="00800451">
            <w:pPr>
              <w:pStyle w:val="ListParagraph"/>
              <w:numPr>
                <w:ilvl w:val="0"/>
                <w:numId w:val="16"/>
              </w:numPr>
              <w:spacing w:before="60" w:after="60"/>
            </w:pPr>
            <w:r w:rsidRPr="00101A2D">
              <w:t xml:space="preserve">risk management framework? </w:t>
            </w:r>
          </w:p>
          <w:p w14:paraId="78F99BE2" w14:textId="77777777" w:rsidR="000B2B44" w:rsidRDefault="000B2B44" w:rsidP="00800451">
            <w:pPr>
              <w:pStyle w:val="ListParagraph"/>
              <w:numPr>
                <w:ilvl w:val="0"/>
                <w:numId w:val="16"/>
              </w:numPr>
              <w:spacing w:before="60" w:after="60"/>
            </w:pPr>
            <w:r w:rsidRPr="00101A2D">
              <w:t xml:space="preserve">internal controls to mitigate significant risks? </w:t>
            </w:r>
          </w:p>
          <w:p w14:paraId="1ADE3566" w14:textId="77777777" w:rsidR="000B2B44" w:rsidRDefault="000B2B44" w:rsidP="00800451">
            <w:pPr>
              <w:pStyle w:val="ListParagraph"/>
              <w:numPr>
                <w:ilvl w:val="0"/>
                <w:numId w:val="16"/>
              </w:numPr>
              <w:spacing w:before="60" w:after="60"/>
            </w:pPr>
            <w:r w:rsidRPr="00101A2D">
              <w:t xml:space="preserve">financial and statutory reporting requirements? </w:t>
            </w:r>
          </w:p>
          <w:p w14:paraId="59B34D1D" w14:textId="77777777" w:rsidR="000B2B44" w:rsidRDefault="000B2B44" w:rsidP="00800451">
            <w:pPr>
              <w:pStyle w:val="ListParagraph"/>
              <w:numPr>
                <w:ilvl w:val="0"/>
                <w:numId w:val="16"/>
              </w:numPr>
              <w:spacing w:before="60" w:after="60"/>
            </w:pPr>
            <w:r w:rsidRPr="00101A2D">
              <w:t>legislative and policy compliance arrangements?</w:t>
            </w:r>
          </w:p>
        </w:tc>
        <w:tc>
          <w:tcPr>
            <w:tcW w:w="1077" w:type="dxa"/>
          </w:tcPr>
          <w:p w14:paraId="4EA2412E" w14:textId="77777777" w:rsidR="000B2B44" w:rsidRDefault="000B2B44">
            <w:pPr>
              <w:spacing w:before="60" w:after="60"/>
            </w:pPr>
          </w:p>
        </w:tc>
        <w:tc>
          <w:tcPr>
            <w:tcW w:w="1602" w:type="dxa"/>
          </w:tcPr>
          <w:p w14:paraId="41AB4DEA" w14:textId="77777777" w:rsidR="000B2B44" w:rsidRPr="0040190D" w:rsidRDefault="000B2B44">
            <w:pPr>
              <w:spacing w:before="60" w:after="60"/>
              <w:jc w:val="center"/>
            </w:pPr>
            <w:r>
              <w:t>1  2  3  4  5</w:t>
            </w:r>
          </w:p>
        </w:tc>
        <w:tc>
          <w:tcPr>
            <w:tcW w:w="2443" w:type="dxa"/>
          </w:tcPr>
          <w:p w14:paraId="63D8D96E" w14:textId="77777777" w:rsidR="000B2B44" w:rsidRDefault="000B2B44">
            <w:pPr>
              <w:spacing w:before="60" w:after="60"/>
            </w:pPr>
          </w:p>
        </w:tc>
      </w:tr>
      <w:tr w:rsidR="000B2B44" w14:paraId="3C09678D" w14:textId="77777777">
        <w:trPr>
          <w:cantSplit/>
        </w:trPr>
        <w:tc>
          <w:tcPr>
            <w:tcW w:w="5072" w:type="dxa"/>
          </w:tcPr>
          <w:p w14:paraId="37022874" w14:textId="77777777" w:rsidR="000B2B44" w:rsidRDefault="000B2B44">
            <w:pPr>
              <w:spacing w:before="60" w:after="60"/>
            </w:pPr>
            <w:r w:rsidRPr="00101A2D">
              <w:t xml:space="preserve">Does the committee receive appropriate updates on existing and emerging risks, and developments in the areas of: </w:t>
            </w:r>
          </w:p>
          <w:p w14:paraId="68D6AAA7" w14:textId="77777777" w:rsidR="000B2B44" w:rsidRDefault="000B2B44" w:rsidP="00800451">
            <w:pPr>
              <w:pStyle w:val="ListParagraph"/>
              <w:numPr>
                <w:ilvl w:val="0"/>
                <w:numId w:val="16"/>
              </w:numPr>
              <w:spacing w:before="60" w:after="60"/>
            </w:pPr>
            <w:r w:rsidRPr="00101A2D">
              <w:t xml:space="preserve">auditing and accounting standards? </w:t>
            </w:r>
          </w:p>
          <w:p w14:paraId="0E5DB192" w14:textId="77777777" w:rsidR="000B2B44" w:rsidRDefault="000B2B44" w:rsidP="00800451">
            <w:pPr>
              <w:pStyle w:val="ListParagraph"/>
              <w:numPr>
                <w:ilvl w:val="0"/>
                <w:numId w:val="16"/>
              </w:numPr>
              <w:spacing w:before="60" w:after="60"/>
            </w:pPr>
            <w:r w:rsidRPr="00101A2D">
              <w:t>financial reporting?</w:t>
            </w:r>
          </w:p>
          <w:p w14:paraId="3B71ECE8" w14:textId="77777777" w:rsidR="000B2B44" w:rsidRDefault="000B2B44" w:rsidP="00800451">
            <w:pPr>
              <w:pStyle w:val="ListParagraph"/>
              <w:numPr>
                <w:ilvl w:val="0"/>
                <w:numId w:val="19"/>
              </w:numPr>
              <w:spacing w:before="60" w:after="60"/>
            </w:pPr>
            <w:r w:rsidRPr="00101A2D">
              <w:t>the environment in which the agency operates?</w:t>
            </w:r>
          </w:p>
        </w:tc>
        <w:tc>
          <w:tcPr>
            <w:tcW w:w="1077" w:type="dxa"/>
          </w:tcPr>
          <w:p w14:paraId="1C9A42F8" w14:textId="77777777" w:rsidR="000B2B44" w:rsidRDefault="000B2B44">
            <w:pPr>
              <w:spacing w:before="60" w:after="60"/>
            </w:pPr>
          </w:p>
        </w:tc>
        <w:tc>
          <w:tcPr>
            <w:tcW w:w="1602" w:type="dxa"/>
          </w:tcPr>
          <w:p w14:paraId="6507F0E5" w14:textId="77777777" w:rsidR="000B2B44" w:rsidRPr="0040190D" w:rsidRDefault="000B2B44">
            <w:pPr>
              <w:spacing w:before="60" w:after="60"/>
              <w:jc w:val="center"/>
            </w:pPr>
            <w:r>
              <w:t>1  2  3  4  5</w:t>
            </w:r>
          </w:p>
        </w:tc>
        <w:tc>
          <w:tcPr>
            <w:tcW w:w="2443" w:type="dxa"/>
          </w:tcPr>
          <w:p w14:paraId="7CB161FF" w14:textId="77777777" w:rsidR="000B2B44" w:rsidRDefault="000B2B44">
            <w:pPr>
              <w:spacing w:before="60" w:after="60"/>
            </w:pPr>
          </w:p>
        </w:tc>
      </w:tr>
      <w:tr w:rsidR="000B2B44" w14:paraId="5B70F1A1" w14:textId="77777777" w:rsidTr="00EA1340">
        <w:trPr>
          <w:cantSplit/>
        </w:trPr>
        <w:tc>
          <w:tcPr>
            <w:tcW w:w="5072" w:type="dxa"/>
            <w:shd w:val="clear" w:color="auto" w:fill="E9E8E9" w:themeFill="background2" w:themeFillTint="33"/>
          </w:tcPr>
          <w:p w14:paraId="4FD66610" w14:textId="77777777" w:rsidR="000B2B44" w:rsidRPr="00101A2D" w:rsidRDefault="000B2B44">
            <w:pPr>
              <w:spacing w:before="60" w:after="60"/>
              <w:rPr>
                <w:b/>
              </w:rPr>
            </w:pPr>
            <w:r w:rsidRPr="00101A2D">
              <w:rPr>
                <w:b/>
              </w:rPr>
              <w:t xml:space="preserve">Duties and Responsibilities </w:t>
            </w:r>
          </w:p>
        </w:tc>
        <w:tc>
          <w:tcPr>
            <w:tcW w:w="1077" w:type="dxa"/>
            <w:shd w:val="clear" w:color="auto" w:fill="E9E8E9" w:themeFill="background2" w:themeFillTint="33"/>
          </w:tcPr>
          <w:p w14:paraId="6F16457B" w14:textId="77777777" w:rsidR="000B2B44" w:rsidRDefault="000B2B44">
            <w:pPr>
              <w:spacing w:before="60" w:after="60"/>
            </w:pPr>
          </w:p>
        </w:tc>
        <w:tc>
          <w:tcPr>
            <w:tcW w:w="1602" w:type="dxa"/>
            <w:shd w:val="clear" w:color="auto" w:fill="E9E8E9" w:themeFill="background2" w:themeFillTint="33"/>
          </w:tcPr>
          <w:p w14:paraId="44747F70" w14:textId="77777777" w:rsidR="000B2B44" w:rsidRPr="0040190D" w:rsidRDefault="000B2B44">
            <w:pPr>
              <w:spacing w:before="60" w:after="60"/>
              <w:jc w:val="center"/>
            </w:pPr>
          </w:p>
        </w:tc>
        <w:tc>
          <w:tcPr>
            <w:tcW w:w="2443" w:type="dxa"/>
            <w:shd w:val="clear" w:color="auto" w:fill="E9E8E9" w:themeFill="background2" w:themeFillTint="33"/>
          </w:tcPr>
          <w:p w14:paraId="4449B9FD" w14:textId="77777777" w:rsidR="000B2B44" w:rsidRDefault="000B2B44">
            <w:pPr>
              <w:spacing w:before="60" w:after="60"/>
            </w:pPr>
          </w:p>
        </w:tc>
      </w:tr>
      <w:tr w:rsidR="000B2B44" w14:paraId="702F4A83" w14:textId="77777777">
        <w:trPr>
          <w:cantSplit/>
        </w:trPr>
        <w:tc>
          <w:tcPr>
            <w:tcW w:w="5072" w:type="dxa"/>
          </w:tcPr>
          <w:p w14:paraId="16F29BB6" w14:textId="30CAC972" w:rsidR="000B2B44" w:rsidRDefault="000B2B44">
            <w:pPr>
              <w:spacing w:before="60" w:after="60"/>
            </w:pPr>
            <w:r w:rsidRPr="008425C9">
              <w:t xml:space="preserve">Are the duties and responsibilities of the audit committee reviewed at least annually </w:t>
            </w:r>
            <w:r w:rsidR="00FF059C">
              <w:t>with</w:t>
            </w:r>
            <w:r w:rsidRPr="008425C9">
              <w:t xml:space="preserve"> the accountable officer or statutory body to ensure that the work of the committee is aligned with agency needs?</w:t>
            </w:r>
          </w:p>
        </w:tc>
        <w:tc>
          <w:tcPr>
            <w:tcW w:w="1077" w:type="dxa"/>
          </w:tcPr>
          <w:p w14:paraId="744C5002" w14:textId="77777777" w:rsidR="000B2B44" w:rsidRDefault="000B2B44">
            <w:pPr>
              <w:spacing w:before="60" w:after="60"/>
            </w:pPr>
          </w:p>
        </w:tc>
        <w:tc>
          <w:tcPr>
            <w:tcW w:w="1602" w:type="dxa"/>
          </w:tcPr>
          <w:p w14:paraId="2EA65417" w14:textId="77777777" w:rsidR="000B2B44" w:rsidRPr="0040190D" w:rsidRDefault="000B2B44">
            <w:pPr>
              <w:spacing w:before="60" w:after="60"/>
              <w:jc w:val="center"/>
            </w:pPr>
            <w:r>
              <w:t>1  2  3  4  5</w:t>
            </w:r>
          </w:p>
        </w:tc>
        <w:tc>
          <w:tcPr>
            <w:tcW w:w="2443" w:type="dxa"/>
          </w:tcPr>
          <w:p w14:paraId="3DF4B778" w14:textId="77777777" w:rsidR="000B2B44" w:rsidRDefault="000B2B44">
            <w:pPr>
              <w:spacing w:before="60" w:after="60"/>
            </w:pPr>
          </w:p>
        </w:tc>
      </w:tr>
      <w:tr w:rsidR="000B2B44" w14:paraId="7E705A2C" w14:textId="77777777">
        <w:trPr>
          <w:cantSplit/>
        </w:trPr>
        <w:tc>
          <w:tcPr>
            <w:tcW w:w="5072" w:type="dxa"/>
          </w:tcPr>
          <w:p w14:paraId="614A6E36" w14:textId="13642FCE" w:rsidR="000B2B44" w:rsidRDefault="000B2B44">
            <w:pPr>
              <w:spacing w:before="60" w:after="60"/>
            </w:pPr>
            <w:r w:rsidRPr="008425C9">
              <w:t>During the past twelve months, did the committee adequately address all its responsibilities as detailed in the charter</w:t>
            </w:r>
            <w:r w:rsidR="004A7A8A">
              <w:t xml:space="preserve"> and workplan</w:t>
            </w:r>
            <w:r w:rsidRPr="008425C9">
              <w:t>?</w:t>
            </w:r>
          </w:p>
        </w:tc>
        <w:tc>
          <w:tcPr>
            <w:tcW w:w="1077" w:type="dxa"/>
          </w:tcPr>
          <w:p w14:paraId="7F72F9BC" w14:textId="77777777" w:rsidR="000B2B44" w:rsidRDefault="000B2B44">
            <w:pPr>
              <w:spacing w:before="60" w:after="60"/>
            </w:pPr>
          </w:p>
        </w:tc>
        <w:tc>
          <w:tcPr>
            <w:tcW w:w="1602" w:type="dxa"/>
          </w:tcPr>
          <w:p w14:paraId="78E3A59E" w14:textId="77777777" w:rsidR="000B2B44" w:rsidRPr="0040190D" w:rsidRDefault="000B2B44">
            <w:pPr>
              <w:spacing w:before="60" w:after="60"/>
              <w:jc w:val="center"/>
            </w:pPr>
            <w:r>
              <w:t>1  2  3  4  5</w:t>
            </w:r>
          </w:p>
        </w:tc>
        <w:tc>
          <w:tcPr>
            <w:tcW w:w="2443" w:type="dxa"/>
          </w:tcPr>
          <w:p w14:paraId="50559635" w14:textId="77777777" w:rsidR="000B2B44" w:rsidRDefault="000B2B44">
            <w:pPr>
              <w:spacing w:before="60" w:after="60"/>
            </w:pPr>
          </w:p>
        </w:tc>
      </w:tr>
      <w:tr w:rsidR="000B2B44" w14:paraId="28F9774D" w14:textId="77777777" w:rsidTr="00EA1340">
        <w:trPr>
          <w:cantSplit/>
        </w:trPr>
        <w:tc>
          <w:tcPr>
            <w:tcW w:w="5072" w:type="dxa"/>
            <w:shd w:val="clear" w:color="auto" w:fill="E9E8E9" w:themeFill="background2" w:themeFillTint="33"/>
          </w:tcPr>
          <w:p w14:paraId="374051E8" w14:textId="77777777" w:rsidR="000B2B44" w:rsidRPr="008425C9" w:rsidRDefault="000B2B44">
            <w:pPr>
              <w:keepNext/>
              <w:spacing w:before="60" w:after="60"/>
              <w:rPr>
                <w:b/>
              </w:rPr>
            </w:pPr>
            <w:r w:rsidRPr="008425C9">
              <w:rPr>
                <w:b/>
              </w:rPr>
              <w:t>Financial Statements</w:t>
            </w:r>
          </w:p>
        </w:tc>
        <w:tc>
          <w:tcPr>
            <w:tcW w:w="1077" w:type="dxa"/>
            <w:shd w:val="clear" w:color="auto" w:fill="E9E8E9" w:themeFill="background2" w:themeFillTint="33"/>
          </w:tcPr>
          <w:p w14:paraId="3992F7F0" w14:textId="77777777" w:rsidR="000B2B44" w:rsidRDefault="000B2B44">
            <w:pPr>
              <w:spacing w:before="60" w:after="60"/>
            </w:pPr>
          </w:p>
        </w:tc>
        <w:tc>
          <w:tcPr>
            <w:tcW w:w="1602" w:type="dxa"/>
            <w:shd w:val="clear" w:color="auto" w:fill="E9E8E9" w:themeFill="background2" w:themeFillTint="33"/>
          </w:tcPr>
          <w:p w14:paraId="563E970A" w14:textId="77777777" w:rsidR="000B2B44" w:rsidRPr="0040190D" w:rsidRDefault="000B2B44">
            <w:pPr>
              <w:spacing w:before="60" w:after="60"/>
              <w:jc w:val="center"/>
            </w:pPr>
          </w:p>
        </w:tc>
        <w:tc>
          <w:tcPr>
            <w:tcW w:w="2443" w:type="dxa"/>
            <w:shd w:val="clear" w:color="auto" w:fill="E9E8E9" w:themeFill="background2" w:themeFillTint="33"/>
          </w:tcPr>
          <w:p w14:paraId="3A354734" w14:textId="77777777" w:rsidR="000B2B44" w:rsidRDefault="000B2B44">
            <w:pPr>
              <w:spacing w:before="60" w:after="60"/>
            </w:pPr>
          </w:p>
        </w:tc>
      </w:tr>
      <w:tr w:rsidR="000B2B44" w14:paraId="76C81EAC" w14:textId="77777777">
        <w:trPr>
          <w:cantSplit/>
        </w:trPr>
        <w:tc>
          <w:tcPr>
            <w:tcW w:w="5072" w:type="dxa"/>
          </w:tcPr>
          <w:p w14:paraId="05627D8C" w14:textId="77777777" w:rsidR="000B2B44" w:rsidRDefault="000B2B44">
            <w:pPr>
              <w:spacing w:before="60" w:after="60"/>
            </w:pPr>
            <w:r w:rsidRPr="008425C9">
              <w:t>Has the audit committee obtained sufficient information to understand the key financial issues such as the application of critical accounting policies and disclosures, and the nature of complex transactions?</w:t>
            </w:r>
          </w:p>
        </w:tc>
        <w:tc>
          <w:tcPr>
            <w:tcW w:w="1077" w:type="dxa"/>
          </w:tcPr>
          <w:p w14:paraId="2E771CA8" w14:textId="77777777" w:rsidR="000B2B44" w:rsidRDefault="000B2B44">
            <w:pPr>
              <w:spacing w:before="60" w:after="60"/>
            </w:pPr>
          </w:p>
        </w:tc>
        <w:tc>
          <w:tcPr>
            <w:tcW w:w="1602" w:type="dxa"/>
          </w:tcPr>
          <w:p w14:paraId="2A9326BC" w14:textId="77777777" w:rsidR="000B2B44" w:rsidRDefault="000B2B44">
            <w:pPr>
              <w:spacing w:before="60" w:after="60"/>
              <w:jc w:val="center"/>
            </w:pPr>
            <w:r>
              <w:t>1  2  3  4  5</w:t>
            </w:r>
          </w:p>
        </w:tc>
        <w:tc>
          <w:tcPr>
            <w:tcW w:w="2443" w:type="dxa"/>
          </w:tcPr>
          <w:p w14:paraId="6A41BBA2" w14:textId="77777777" w:rsidR="000B2B44" w:rsidRDefault="000B2B44">
            <w:pPr>
              <w:spacing w:before="60" w:after="60"/>
            </w:pPr>
          </w:p>
        </w:tc>
      </w:tr>
      <w:tr w:rsidR="000B2B44" w14:paraId="6029C773" w14:textId="77777777">
        <w:trPr>
          <w:cantSplit/>
        </w:trPr>
        <w:tc>
          <w:tcPr>
            <w:tcW w:w="5072" w:type="dxa"/>
          </w:tcPr>
          <w:p w14:paraId="764DB11B" w14:textId="77777777" w:rsidR="000B2B44" w:rsidRDefault="000B2B44">
            <w:pPr>
              <w:spacing w:before="60" w:after="60"/>
            </w:pPr>
            <w:r w:rsidRPr="008425C9">
              <w:t>Does the committee request information from the external auditor on any significant disagreements with management and material audit adjustments?</w:t>
            </w:r>
          </w:p>
        </w:tc>
        <w:tc>
          <w:tcPr>
            <w:tcW w:w="1077" w:type="dxa"/>
          </w:tcPr>
          <w:p w14:paraId="1D904622" w14:textId="77777777" w:rsidR="000B2B44" w:rsidRDefault="000B2B44">
            <w:pPr>
              <w:spacing w:before="60" w:after="60"/>
            </w:pPr>
          </w:p>
        </w:tc>
        <w:tc>
          <w:tcPr>
            <w:tcW w:w="1602" w:type="dxa"/>
          </w:tcPr>
          <w:p w14:paraId="42DF3A6D" w14:textId="77777777" w:rsidR="000B2B44" w:rsidRDefault="000B2B44">
            <w:pPr>
              <w:spacing w:before="60" w:after="60"/>
              <w:jc w:val="center"/>
            </w:pPr>
            <w:r>
              <w:t>1  2  3  4  5</w:t>
            </w:r>
          </w:p>
        </w:tc>
        <w:tc>
          <w:tcPr>
            <w:tcW w:w="2443" w:type="dxa"/>
          </w:tcPr>
          <w:p w14:paraId="08D14AA8" w14:textId="77777777" w:rsidR="000B2B44" w:rsidRDefault="000B2B44">
            <w:pPr>
              <w:spacing w:before="60" w:after="60"/>
            </w:pPr>
          </w:p>
        </w:tc>
      </w:tr>
      <w:tr w:rsidR="000B2B44" w14:paraId="6F95BF2E" w14:textId="77777777">
        <w:trPr>
          <w:cantSplit/>
        </w:trPr>
        <w:tc>
          <w:tcPr>
            <w:tcW w:w="5072" w:type="dxa"/>
          </w:tcPr>
          <w:p w14:paraId="3DD57E5D" w14:textId="77777777" w:rsidR="000B2B44" w:rsidRDefault="000B2B44">
            <w:pPr>
              <w:spacing w:before="60" w:after="60"/>
            </w:pPr>
            <w:r w:rsidRPr="008425C9">
              <w:t>Does the committee formally assess whether the draft financial statements are complete and consistent with information known to the committee?</w:t>
            </w:r>
          </w:p>
        </w:tc>
        <w:tc>
          <w:tcPr>
            <w:tcW w:w="1077" w:type="dxa"/>
          </w:tcPr>
          <w:p w14:paraId="425D8BBA" w14:textId="77777777" w:rsidR="000B2B44" w:rsidRDefault="000B2B44">
            <w:pPr>
              <w:spacing w:before="60" w:after="60"/>
            </w:pPr>
          </w:p>
        </w:tc>
        <w:tc>
          <w:tcPr>
            <w:tcW w:w="1602" w:type="dxa"/>
          </w:tcPr>
          <w:p w14:paraId="19C64586" w14:textId="77777777" w:rsidR="000B2B44" w:rsidRDefault="000B2B44">
            <w:pPr>
              <w:spacing w:before="60" w:after="60"/>
              <w:jc w:val="center"/>
            </w:pPr>
            <w:r>
              <w:t>1  2  3  4  5</w:t>
            </w:r>
          </w:p>
        </w:tc>
        <w:tc>
          <w:tcPr>
            <w:tcW w:w="2443" w:type="dxa"/>
          </w:tcPr>
          <w:p w14:paraId="6665EF2F" w14:textId="77777777" w:rsidR="000B2B44" w:rsidRDefault="000B2B44">
            <w:pPr>
              <w:spacing w:before="60" w:after="60"/>
            </w:pPr>
          </w:p>
        </w:tc>
      </w:tr>
      <w:tr w:rsidR="000B2B44" w14:paraId="7B1EBAC3" w14:textId="77777777" w:rsidTr="00EA1340">
        <w:trPr>
          <w:cantSplit/>
        </w:trPr>
        <w:tc>
          <w:tcPr>
            <w:tcW w:w="5072" w:type="dxa"/>
            <w:shd w:val="clear" w:color="auto" w:fill="E9E8E9" w:themeFill="background2" w:themeFillTint="33"/>
          </w:tcPr>
          <w:p w14:paraId="5ED43122" w14:textId="77777777" w:rsidR="000B2B44" w:rsidRPr="008425C9" w:rsidRDefault="000B2B44">
            <w:pPr>
              <w:spacing w:before="60" w:after="60"/>
              <w:rPr>
                <w:b/>
              </w:rPr>
            </w:pPr>
            <w:r w:rsidRPr="008425C9">
              <w:rPr>
                <w:b/>
              </w:rPr>
              <w:t xml:space="preserve">Risk Management </w:t>
            </w:r>
          </w:p>
        </w:tc>
        <w:tc>
          <w:tcPr>
            <w:tcW w:w="1077" w:type="dxa"/>
            <w:shd w:val="clear" w:color="auto" w:fill="E9E8E9" w:themeFill="background2" w:themeFillTint="33"/>
          </w:tcPr>
          <w:p w14:paraId="0D6DD513" w14:textId="77777777" w:rsidR="000B2B44" w:rsidRDefault="000B2B44">
            <w:pPr>
              <w:spacing w:before="60" w:after="60"/>
            </w:pPr>
          </w:p>
        </w:tc>
        <w:tc>
          <w:tcPr>
            <w:tcW w:w="1602" w:type="dxa"/>
            <w:shd w:val="clear" w:color="auto" w:fill="E9E8E9" w:themeFill="background2" w:themeFillTint="33"/>
          </w:tcPr>
          <w:p w14:paraId="4993E6B6" w14:textId="77777777" w:rsidR="000B2B44" w:rsidRDefault="000B2B44">
            <w:pPr>
              <w:spacing w:before="60" w:after="60"/>
              <w:jc w:val="center"/>
            </w:pPr>
          </w:p>
        </w:tc>
        <w:tc>
          <w:tcPr>
            <w:tcW w:w="2443" w:type="dxa"/>
            <w:shd w:val="clear" w:color="auto" w:fill="E9E8E9" w:themeFill="background2" w:themeFillTint="33"/>
          </w:tcPr>
          <w:p w14:paraId="4A069F6B" w14:textId="77777777" w:rsidR="000B2B44" w:rsidRDefault="000B2B44">
            <w:pPr>
              <w:spacing w:before="60" w:after="60"/>
            </w:pPr>
          </w:p>
        </w:tc>
      </w:tr>
      <w:tr w:rsidR="000B2B44" w14:paraId="2DACC77C" w14:textId="77777777">
        <w:trPr>
          <w:cantSplit/>
        </w:trPr>
        <w:tc>
          <w:tcPr>
            <w:tcW w:w="5072" w:type="dxa"/>
          </w:tcPr>
          <w:p w14:paraId="64EFC472" w14:textId="77777777" w:rsidR="000B2B44" w:rsidRDefault="000B2B44">
            <w:pPr>
              <w:spacing w:before="60" w:after="60"/>
            </w:pPr>
            <w:r w:rsidRPr="008425C9">
              <w:t>Does the committee monitor the continued effectiveness of the agency’s risk management?</w:t>
            </w:r>
          </w:p>
        </w:tc>
        <w:tc>
          <w:tcPr>
            <w:tcW w:w="1077" w:type="dxa"/>
          </w:tcPr>
          <w:p w14:paraId="5D50421F" w14:textId="77777777" w:rsidR="000B2B44" w:rsidRDefault="000B2B44">
            <w:pPr>
              <w:spacing w:before="60" w:after="60"/>
            </w:pPr>
          </w:p>
        </w:tc>
        <w:tc>
          <w:tcPr>
            <w:tcW w:w="1602" w:type="dxa"/>
          </w:tcPr>
          <w:p w14:paraId="6B059100" w14:textId="77777777" w:rsidR="000B2B44" w:rsidRDefault="000B2B44">
            <w:pPr>
              <w:spacing w:before="60" w:after="60"/>
              <w:jc w:val="center"/>
            </w:pPr>
            <w:r>
              <w:t>1  2  3  4  5</w:t>
            </w:r>
          </w:p>
        </w:tc>
        <w:tc>
          <w:tcPr>
            <w:tcW w:w="2443" w:type="dxa"/>
          </w:tcPr>
          <w:p w14:paraId="4F98A2DD" w14:textId="77777777" w:rsidR="000B2B44" w:rsidRDefault="000B2B44">
            <w:pPr>
              <w:spacing w:before="60" w:after="60"/>
            </w:pPr>
          </w:p>
        </w:tc>
      </w:tr>
      <w:tr w:rsidR="000B2B44" w14:paraId="59B0DFEA" w14:textId="77777777">
        <w:trPr>
          <w:cantSplit/>
        </w:trPr>
        <w:tc>
          <w:tcPr>
            <w:tcW w:w="5072" w:type="dxa"/>
          </w:tcPr>
          <w:p w14:paraId="586DB9A9" w14:textId="77777777" w:rsidR="000B2B44" w:rsidRDefault="000B2B44">
            <w:pPr>
              <w:spacing w:before="60" w:after="60"/>
            </w:pPr>
            <w:r w:rsidRPr="008425C9">
              <w:t>Does the committee ensure senior management accountability for risk management through the ongoing effectiveness of the risk management system?</w:t>
            </w:r>
          </w:p>
        </w:tc>
        <w:tc>
          <w:tcPr>
            <w:tcW w:w="1077" w:type="dxa"/>
          </w:tcPr>
          <w:p w14:paraId="04786B87" w14:textId="77777777" w:rsidR="000B2B44" w:rsidRDefault="000B2B44">
            <w:pPr>
              <w:spacing w:before="60" w:after="60"/>
            </w:pPr>
          </w:p>
        </w:tc>
        <w:tc>
          <w:tcPr>
            <w:tcW w:w="1602" w:type="dxa"/>
          </w:tcPr>
          <w:p w14:paraId="1AC1D96F" w14:textId="77777777" w:rsidR="000B2B44" w:rsidRDefault="000B2B44">
            <w:pPr>
              <w:spacing w:before="60" w:after="60"/>
              <w:jc w:val="center"/>
            </w:pPr>
            <w:r>
              <w:t>1  2  3  4  5</w:t>
            </w:r>
          </w:p>
        </w:tc>
        <w:tc>
          <w:tcPr>
            <w:tcW w:w="2443" w:type="dxa"/>
          </w:tcPr>
          <w:p w14:paraId="19BF446E" w14:textId="77777777" w:rsidR="000B2B44" w:rsidRDefault="000B2B44">
            <w:pPr>
              <w:spacing w:before="60" w:after="60"/>
            </w:pPr>
          </w:p>
        </w:tc>
      </w:tr>
      <w:tr w:rsidR="000B2B44" w14:paraId="650E2EBD" w14:textId="77777777">
        <w:trPr>
          <w:cantSplit/>
        </w:trPr>
        <w:tc>
          <w:tcPr>
            <w:tcW w:w="5072" w:type="dxa"/>
          </w:tcPr>
          <w:p w14:paraId="718AF76F" w14:textId="77777777" w:rsidR="000B2B44" w:rsidRDefault="000B2B44">
            <w:pPr>
              <w:spacing w:before="60" w:after="60"/>
            </w:pPr>
            <w:r w:rsidRPr="008425C9">
              <w:t>Does the committee review the resources provided for risk management to ensure they are adequate?</w:t>
            </w:r>
          </w:p>
        </w:tc>
        <w:tc>
          <w:tcPr>
            <w:tcW w:w="1077" w:type="dxa"/>
          </w:tcPr>
          <w:p w14:paraId="7B435EF2" w14:textId="77777777" w:rsidR="000B2B44" w:rsidRDefault="000B2B44">
            <w:pPr>
              <w:spacing w:before="60" w:after="60"/>
            </w:pPr>
          </w:p>
        </w:tc>
        <w:tc>
          <w:tcPr>
            <w:tcW w:w="1602" w:type="dxa"/>
          </w:tcPr>
          <w:p w14:paraId="629E7368" w14:textId="77777777" w:rsidR="000B2B44" w:rsidRDefault="000B2B44">
            <w:pPr>
              <w:spacing w:before="60" w:after="60"/>
              <w:jc w:val="center"/>
            </w:pPr>
            <w:r>
              <w:t>1  2  3  4  5</w:t>
            </w:r>
          </w:p>
        </w:tc>
        <w:tc>
          <w:tcPr>
            <w:tcW w:w="2443" w:type="dxa"/>
          </w:tcPr>
          <w:p w14:paraId="73BE429B" w14:textId="77777777" w:rsidR="000B2B44" w:rsidRDefault="000B2B44">
            <w:pPr>
              <w:spacing w:before="60" w:after="60"/>
            </w:pPr>
          </w:p>
        </w:tc>
      </w:tr>
    </w:tbl>
    <w:p w14:paraId="0E9B87D3" w14:textId="4819B1F6" w:rsidR="00F70F8A" w:rsidRDefault="00F70F8A"/>
    <w:tbl>
      <w:tblPr>
        <w:tblStyle w:val="TableGrid"/>
        <w:tblW w:w="0" w:type="auto"/>
        <w:tblLook w:val="06A0" w:firstRow="1" w:lastRow="0" w:firstColumn="1" w:lastColumn="0" w:noHBand="1" w:noVBand="1"/>
      </w:tblPr>
      <w:tblGrid>
        <w:gridCol w:w="5072"/>
        <w:gridCol w:w="1077"/>
        <w:gridCol w:w="1602"/>
        <w:gridCol w:w="2443"/>
      </w:tblGrid>
      <w:tr w:rsidR="00637009" w:rsidRPr="00101A2D" w14:paraId="2C1FE693" w14:textId="77777777">
        <w:trPr>
          <w:cantSplit/>
          <w:tblHeader/>
        </w:trPr>
        <w:tc>
          <w:tcPr>
            <w:tcW w:w="5072" w:type="dxa"/>
            <w:shd w:val="clear" w:color="auto" w:fill="D9D9D9" w:themeFill="background1" w:themeFillShade="D9"/>
          </w:tcPr>
          <w:p w14:paraId="24263634" w14:textId="77777777" w:rsidR="00637009" w:rsidRPr="00101A2D" w:rsidRDefault="00637009">
            <w:pPr>
              <w:spacing w:before="60" w:after="60"/>
              <w:rPr>
                <w:b/>
              </w:rPr>
            </w:pPr>
            <w:r w:rsidRPr="00101A2D">
              <w:rPr>
                <w:b/>
              </w:rPr>
              <w:lastRenderedPageBreak/>
              <w:t>CRITERIA</w:t>
            </w:r>
          </w:p>
        </w:tc>
        <w:tc>
          <w:tcPr>
            <w:tcW w:w="1077" w:type="dxa"/>
            <w:shd w:val="clear" w:color="auto" w:fill="D9D9D9" w:themeFill="background1" w:themeFillShade="D9"/>
          </w:tcPr>
          <w:p w14:paraId="68FA3816" w14:textId="77777777" w:rsidR="00637009" w:rsidRPr="00101A2D" w:rsidRDefault="00637009">
            <w:pPr>
              <w:spacing w:before="60" w:after="60"/>
              <w:jc w:val="center"/>
              <w:rPr>
                <w:b/>
              </w:rPr>
            </w:pPr>
            <w:r w:rsidRPr="00101A2D">
              <w:rPr>
                <w:b/>
              </w:rPr>
              <w:t>COMPLY</w:t>
            </w:r>
          </w:p>
          <w:p w14:paraId="6246A3F8" w14:textId="77777777" w:rsidR="00637009" w:rsidRPr="00101A2D" w:rsidRDefault="00637009">
            <w:pPr>
              <w:spacing w:before="60" w:after="60"/>
              <w:jc w:val="center"/>
              <w:rPr>
                <w:b/>
              </w:rPr>
            </w:pPr>
            <w:r w:rsidRPr="00101A2D">
              <w:rPr>
                <w:b/>
                <w:sz w:val="16"/>
              </w:rPr>
              <w:t>Yes / No N/A</w:t>
            </w:r>
          </w:p>
        </w:tc>
        <w:tc>
          <w:tcPr>
            <w:tcW w:w="1602" w:type="dxa"/>
            <w:shd w:val="clear" w:color="auto" w:fill="D9D9D9" w:themeFill="background1" w:themeFillShade="D9"/>
          </w:tcPr>
          <w:p w14:paraId="4B0D4439" w14:textId="77777777" w:rsidR="00637009" w:rsidRPr="00101A2D" w:rsidRDefault="00637009">
            <w:pPr>
              <w:spacing w:before="60" w:after="60"/>
              <w:jc w:val="center"/>
              <w:rPr>
                <w:b/>
              </w:rPr>
            </w:pPr>
            <w:r w:rsidRPr="00101A2D">
              <w:rPr>
                <w:b/>
              </w:rPr>
              <w:t>EVALUATION</w:t>
            </w:r>
          </w:p>
          <w:p w14:paraId="56FF2475" w14:textId="77777777" w:rsidR="00637009" w:rsidRPr="00101A2D" w:rsidRDefault="00637009">
            <w:pPr>
              <w:spacing w:before="60" w:after="60"/>
              <w:jc w:val="center"/>
              <w:rPr>
                <w:b/>
              </w:rPr>
            </w:pPr>
            <w:r w:rsidRPr="00101A2D">
              <w:rPr>
                <w:b/>
                <w:sz w:val="16"/>
              </w:rPr>
              <w:t>1 Poor – 5 Good</w:t>
            </w:r>
            <w:r>
              <w:rPr>
                <w:b/>
                <w:sz w:val="16"/>
              </w:rPr>
              <w:t xml:space="preserve"> </w:t>
            </w:r>
          </w:p>
        </w:tc>
        <w:tc>
          <w:tcPr>
            <w:tcW w:w="2443" w:type="dxa"/>
            <w:shd w:val="clear" w:color="auto" w:fill="D9D9D9" w:themeFill="background1" w:themeFillShade="D9"/>
          </w:tcPr>
          <w:p w14:paraId="15268FF9" w14:textId="77777777" w:rsidR="00637009" w:rsidRDefault="00637009">
            <w:pPr>
              <w:spacing w:before="60" w:after="60"/>
              <w:jc w:val="center"/>
              <w:rPr>
                <w:b/>
                <w:sz w:val="16"/>
                <w:szCs w:val="14"/>
              </w:rPr>
            </w:pPr>
            <w:r w:rsidRPr="00101A2D">
              <w:rPr>
                <w:b/>
              </w:rPr>
              <w:t>ACTION REQUIRED</w:t>
            </w:r>
            <w:r w:rsidRPr="00795C8C">
              <w:rPr>
                <w:b/>
                <w:sz w:val="16"/>
                <w:szCs w:val="14"/>
              </w:rPr>
              <w:t xml:space="preserve"> </w:t>
            </w:r>
          </w:p>
          <w:p w14:paraId="036DF36A" w14:textId="77777777" w:rsidR="00637009" w:rsidRPr="00101A2D" w:rsidRDefault="00637009">
            <w:pPr>
              <w:spacing w:before="60" w:after="60"/>
              <w:jc w:val="center"/>
              <w:rPr>
                <w:b/>
              </w:rPr>
            </w:pPr>
            <w:r w:rsidRPr="00795C8C">
              <w:rPr>
                <w:b/>
                <w:sz w:val="16"/>
                <w:szCs w:val="14"/>
              </w:rPr>
              <w:t>(</w:t>
            </w:r>
            <w:r>
              <w:rPr>
                <w:b/>
                <w:sz w:val="16"/>
                <w:szCs w:val="14"/>
              </w:rPr>
              <w:t>i.e. i</w:t>
            </w:r>
            <w:r w:rsidRPr="00795C8C">
              <w:rPr>
                <w:b/>
                <w:sz w:val="16"/>
                <w:szCs w:val="14"/>
              </w:rPr>
              <w:t>f</w:t>
            </w:r>
            <w:r>
              <w:rPr>
                <w:b/>
                <w:sz w:val="16"/>
                <w:szCs w:val="14"/>
              </w:rPr>
              <w:t xml:space="preserve"> an </w:t>
            </w:r>
            <w:r w:rsidRPr="00795C8C">
              <w:rPr>
                <w:b/>
                <w:sz w:val="16"/>
                <w:szCs w:val="14"/>
              </w:rPr>
              <w:t xml:space="preserve">evaluation of 1 or 2 action </w:t>
            </w:r>
            <w:r>
              <w:rPr>
                <w:b/>
                <w:sz w:val="16"/>
                <w:szCs w:val="14"/>
              </w:rPr>
              <w:t>should be taken)</w:t>
            </w:r>
          </w:p>
        </w:tc>
      </w:tr>
      <w:tr w:rsidR="000B2B44" w14:paraId="71292901" w14:textId="77777777" w:rsidTr="00EA1340">
        <w:trPr>
          <w:cantSplit/>
        </w:trPr>
        <w:tc>
          <w:tcPr>
            <w:tcW w:w="5072" w:type="dxa"/>
            <w:shd w:val="clear" w:color="auto" w:fill="E9E8E9" w:themeFill="background2" w:themeFillTint="33"/>
          </w:tcPr>
          <w:p w14:paraId="6C24015E" w14:textId="77777777" w:rsidR="000B2B44" w:rsidRPr="008425C9" w:rsidRDefault="000B2B44">
            <w:pPr>
              <w:spacing w:before="60" w:after="60"/>
              <w:rPr>
                <w:b/>
              </w:rPr>
            </w:pPr>
            <w:r w:rsidRPr="008425C9">
              <w:rPr>
                <w:b/>
              </w:rPr>
              <w:t>Internal Control</w:t>
            </w:r>
          </w:p>
        </w:tc>
        <w:tc>
          <w:tcPr>
            <w:tcW w:w="1077" w:type="dxa"/>
            <w:shd w:val="clear" w:color="auto" w:fill="E9E8E9" w:themeFill="background2" w:themeFillTint="33"/>
          </w:tcPr>
          <w:p w14:paraId="3C5564E4" w14:textId="77777777" w:rsidR="000B2B44" w:rsidRDefault="000B2B44">
            <w:pPr>
              <w:spacing w:before="60" w:after="60"/>
            </w:pPr>
          </w:p>
        </w:tc>
        <w:tc>
          <w:tcPr>
            <w:tcW w:w="1602" w:type="dxa"/>
            <w:shd w:val="clear" w:color="auto" w:fill="E9E8E9" w:themeFill="background2" w:themeFillTint="33"/>
          </w:tcPr>
          <w:p w14:paraId="330C4E7A" w14:textId="77777777" w:rsidR="000B2B44" w:rsidRDefault="000B2B44">
            <w:pPr>
              <w:spacing w:before="60" w:after="60"/>
              <w:jc w:val="center"/>
            </w:pPr>
          </w:p>
        </w:tc>
        <w:tc>
          <w:tcPr>
            <w:tcW w:w="2443" w:type="dxa"/>
            <w:shd w:val="clear" w:color="auto" w:fill="E9E8E9" w:themeFill="background2" w:themeFillTint="33"/>
          </w:tcPr>
          <w:p w14:paraId="7A2B7B61" w14:textId="77777777" w:rsidR="000B2B44" w:rsidRDefault="000B2B44">
            <w:pPr>
              <w:spacing w:before="60" w:after="60"/>
            </w:pPr>
          </w:p>
        </w:tc>
      </w:tr>
      <w:tr w:rsidR="000B2B44" w14:paraId="3B698277" w14:textId="77777777">
        <w:trPr>
          <w:cantSplit/>
        </w:trPr>
        <w:tc>
          <w:tcPr>
            <w:tcW w:w="5072" w:type="dxa"/>
          </w:tcPr>
          <w:p w14:paraId="5316F370" w14:textId="77777777" w:rsidR="000B2B44" w:rsidRDefault="000B2B44">
            <w:pPr>
              <w:spacing w:before="60" w:after="60"/>
            </w:pPr>
            <w:r w:rsidRPr="008425C9">
              <w:t>Is the committee aware of the internal control framework for major risk areas within the agency?</w:t>
            </w:r>
          </w:p>
        </w:tc>
        <w:tc>
          <w:tcPr>
            <w:tcW w:w="1077" w:type="dxa"/>
          </w:tcPr>
          <w:p w14:paraId="3285F511" w14:textId="77777777" w:rsidR="000B2B44" w:rsidRDefault="000B2B44">
            <w:pPr>
              <w:spacing w:before="60" w:after="60"/>
            </w:pPr>
          </w:p>
        </w:tc>
        <w:tc>
          <w:tcPr>
            <w:tcW w:w="1602" w:type="dxa"/>
          </w:tcPr>
          <w:p w14:paraId="58175DCC" w14:textId="77777777" w:rsidR="000B2B44" w:rsidRDefault="000B2B44">
            <w:pPr>
              <w:spacing w:before="60" w:after="60"/>
              <w:jc w:val="center"/>
            </w:pPr>
            <w:r>
              <w:t>1  2  3  4  5</w:t>
            </w:r>
          </w:p>
        </w:tc>
        <w:tc>
          <w:tcPr>
            <w:tcW w:w="2443" w:type="dxa"/>
          </w:tcPr>
          <w:p w14:paraId="13764609" w14:textId="77777777" w:rsidR="000B2B44" w:rsidRDefault="000B2B44">
            <w:pPr>
              <w:spacing w:before="60" w:after="60"/>
            </w:pPr>
          </w:p>
        </w:tc>
      </w:tr>
      <w:tr w:rsidR="000B2B44" w14:paraId="621DC731" w14:textId="77777777">
        <w:trPr>
          <w:cantSplit/>
        </w:trPr>
        <w:tc>
          <w:tcPr>
            <w:tcW w:w="5072" w:type="dxa"/>
          </w:tcPr>
          <w:p w14:paraId="59BED5BD" w14:textId="77777777" w:rsidR="000B2B44" w:rsidRDefault="000B2B44">
            <w:pPr>
              <w:spacing w:before="60" w:after="60"/>
            </w:pPr>
            <w:r w:rsidRPr="008425C9">
              <w:t>Is the committee aware that the work of internal and external audit cannot be relied upon to detect control weaknesses, errors and other irregularities?</w:t>
            </w:r>
          </w:p>
        </w:tc>
        <w:tc>
          <w:tcPr>
            <w:tcW w:w="1077" w:type="dxa"/>
          </w:tcPr>
          <w:p w14:paraId="091A8A95" w14:textId="77777777" w:rsidR="000B2B44" w:rsidRDefault="000B2B44">
            <w:pPr>
              <w:spacing w:before="60" w:after="60"/>
            </w:pPr>
          </w:p>
        </w:tc>
        <w:tc>
          <w:tcPr>
            <w:tcW w:w="1602" w:type="dxa"/>
          </w:tcPr>
          <w:p w14:paraId="5A431E37" w14:textId="77777777" w:rsidR="000B2B44" w:rsidRDefault="000B2B44">
            <w:pPr>
              <w:spacing w:before="60" w:after="60"/>
              <w:jc w:val="center"/>
            </w:pPr>
            <w:r>
              <w:t>1  2  3  4  5</w:t>
            </w:r>
          </w:p>
        </w:tc>
        <w:tc>
          <w:tcPr>
            <w:tcW w:w="2443" w:type="dxa"/>
          </w:tcPr>
          <w:p w14:paraId="5BEB04A3" w14:textId="77777777" w:rsidR="000B2B44" w:rsidRDefault="000B2B44">
            <w:pPr>
              <w:spacing w:before="60" w:after="60"/>
            </w:pPr>
          </w:p>
        </w:tc>
      </w:tr>
      <w:tr w:rsidR="000B2B44" w14:paraId="0A807F8E" w14:textId="77777777">
        <w:trPr>
          <w:cantSplit/>
        </w:trPr>
        <w:tc>
          <w:tcPr>
            <w:tcW w:w="5072" w:type="dxa"/>
          </w:tcPr>
          <w:p w14:paraId="2B6F84CF" w14:textId="77777777" w:rsidR="000B2B44" w:rsidRDefault="000B2B44">
            <w:pPr>
              <w:spacing w:before="60" w:after="60"/>
            </w:pPr>
            <w:r w:rsidRPr="008425C9">
              <w:t>Does the committee seek assurance from management that the internal control structure is adequate and effective?</w:t>
            </w:r>
          </w:p>
        </w:tc>
        <w:tc>
          <w:tcPr>
            <w:tcW w:w="1077" w:type="dxa"/>
          </w:tcPr>
          <w:p w14:paraId="7046C327" w14:textId="77777777" w:rsidR="000B2B44" w:rsidRDefault="000B2B44">
            <w:pPr>
              <w:spacing w:before="60" w:after="60"/>
            </w:pPr>
          </w:p>
        </w:tc>
        <w:tc>
          <w:tcPr>
            <w:tcW w:w="1602" w:type="dxa"/>
          </w:tcPr>
          <w:p w14:paraId="65B993B8" w14:textId="77777777" w:rsidR="000B2B44" w:rsidRDefault="000B2B44">
            <w:pPr>
              <w:spacing w:before="60" w:after="60"/>
              <w:jc w:val="center"/>
            </w:pPr>
            <w:r>
              <w:t>1  2  3  4  5</w:t>
            </w:r>
          </w:p>
        </w:tc>
        <w:tc>
          <w:tcPr>
            <w:tcW w:w="2443" w:type="dxa"/>
          </w:tcPr>
          <w:p w14:paraId="1B64F10F" w14:textId="77777777" w:rsidR="000B2B44" w:rsidRDefault="000B2B44">
            <w:pPr>
              <w:spacing w:before="60" w:after="60"/>
            </w:pPr>
          </w:p>
        </w:tc>
      </w:tr>
      <w:tr w:rsidR="000B2B44" w14:paraId="2A5B20E2" w14:textId="77777777">
        <w:trPr>
          <w:cantSplit/>
        </w:trPr>
        <w:tc>
          <w:tcPr>
            <w:tcW w:w="5072" w:type="dxa"/>
          </w:tcPr>
          <w:p w14:paraId="7EAA196A" w14:textId="77777777" w:rsidR="000B2B44" w:rsidRDefault="000B2B44">
            <w:pPr>
              <w:spacing w:before="60" w:after="60"/>
            </w:pPr>
            <w:r w:rsidRPr="008425C9">
              <w:t>Are processes in place to assess, at least annually, whether policies/procedures are complied with (including the management and exercise of delegations)?</w:t>
            </w:r>
          </w:p>
        </w:tc>
        <w:tc>
          <w:tcPr>
            <w:tcW w:w="1077" w:type="dxa"/>
          </w:tcPr>
          <w:p w14:paraId="5E9DE580" w14:textId="77777777" w:rsidR="000B2B44" w:rsidRDefault="000B2B44">
            <w:pPr>
              <w:spacing w:before="60" w:after="60"/>
            </w:pPr>
          </w:p>
        </w:tc>
        <w:tc>
          <w:tcPr>
            <w:tcW w:w="1602" w:type="dxa"/>
          </w:tcPr>
          <w:p w14:paraId="6A7A5237" w14:textId="77777777" w:rsidR="000B2B44" w:rsidRDefault="000B2B44">
            <w:pPr>
              <w:spacing w:before="60" w:after="60"/>
              <w:jc w:val="center"/>
            </w:pPr>
            <w:r>
              <w:t>1  2  3  4  5</w:t>
            </w:r>
          </w:p>
        </w:tc>
        <w:tc>
          <w:tcPr>
            <w:tcW w:w="2443" w:type="dxa"/>
          </w:tcPr>
          <w:p w14:paraId="71B0E557" w14:textId="77777777" w:rsidR="000B2B44" w:rsidRDefault="000B2B44">
            <w:pPr>
              <w:spacing w:before="60" w:after="60"/>
            </w:pPr>
          </w:p>
        </w:tc>
      </w:tr>
      <w:tr w:rsidR="000B2B44" w14:paraId="471DD462" w14:textId="77777777" w:rsidTr="00EA1340">
        <w:trPr>
          <w:cantSplit/>
        </w:trPr>
        <w:tc>
          <w:tcPr>
            <w:tcW w:w="5072" w:type="dxa"/>
            <w:shd w:val="clear" w:color="auto" w:fill="E9E8E9" w:themeFill="background2" w:themeFillTint="33"/>
          </w:tcPr>
          <w:p w14:paraId="050955B2" w14:textId="77777777" w:rsidR="000B2B44" w:rsidRPr="008425C9" w:rsidRDefault="000B2B44">
            <w:pPr>
              <w:keepNext/>
              <w:spacing w:before="60" w:after="60"/>
              <w:rPr>
                <w:b/>
              </w:rPr>
            </w:pPr>
            <w:r w:rsidRPr="008425C9">
              <w:rPr>
                <w:b/>
              </w:rPr>
              <w:t>Management Input</w:t>
            </w:r>
          </w:p>
        </w:tc>
        <w:tc>
          <w:tcPr>
            <w:tcW w:w="1077" w:type="dxa"/>
            <w:shd w:val="clear" w:color="auto" w:fill="E9E8E9" w:themeFill="background2" w:themeFillTint="33"/>
          </w:tcPr>
          <w:p w14:paraId="52294E1A" w14:textId="77777777" w:rsidR="000B2B44" w:rsidRDefault="000B2B44">
            <w:pPr>
              <w:spacing w:before="60" w:after="60"/>
            </w:pPr>
          </w:p>
        </w:tc>
        <w:tc>
          <w:tcPr>
            <w:tcW w:w="1602" w:type="dxa"/>
            <w:shd w:val="clear" w:color="auto" w:fill="E9E8E9" w:themeFill="background2" w:themeFillTint="33"/>
          </w:tcPr>
          <w:p w14:paraId="15A61D61" w14:textId="77777777" w:rsidR="000B2B44" w:rsidRDefault="000B2B44">
            <w:pPr>
              <w:spacing w:before="60" w:after="60"/>
              <w:jc w:val="center"/>
            </w:pPr>
          </w:p>
        </w:tc>
        <w:tc>
          <w:tcPr>
            <w:tcW w:w="2443" w:type="dxa"/>
            <w:shd w:val="clear" w:color="auto" w:fill="E9E8E9" w:themeFill="background2" w:themeFillTint="33"/>
          </w:tcPr>
          <w:p w14:paraId="20C1D53A" w14:textId="77777777" w:rsidR="000B2B44" w:rsidRDefault="000B2B44">
            <w:pPr>
              <w:spacing w:before="60" w:after="60"/>
            </w:pPr>
          </w:p>
        </w:tc>
      </w:tr>
      <w:tr w:rsidR="000B2B44" w14:paraId="2997E78A" w14:textId="77777777">
        <w:trPr>
          <w:cantSplit/>
        </w:trPr>
        <w:tc>
          <w:tcPr>
            <w:tcW w:w="5072" w:type="dxa"/>
          </w:tcPr>
          <w:p w14:paraId="5E6983EC" w14:textId="77777777" w:rsidR="000B2B44" w:rsidRDefault="000B2B44">
            <w:pPr>
              <w:spacing w:before="60" w:after="60"/>
            </w:pPr>
            <w:r w:rsidRPr="008425C9">
              <w:t xml:space="preserve">Does the committee receive useful information from management in respect of: </w:t>
            </w:r>
          </w:p>
          <w:p w14:paraId="10F6EA26" w14:textId="77777777" w:rsidR="000B2B44" w:rsidRDefault="000B2B44" w:rsidP="00800451">
            <w:pPr>
              <w:pStyle w:val="ListParagraph"/>
              <w:numPr>
                <w:ilvl w:val="0"/>
                <w:numId w:val="19"/>
              </w:numPr>
              <w:spacing w:before="60" w:after="60"/>
            </w:pPr>
            <w:r w:rsidRPr="008425C9">
              <w:t xml:space="preserve">risk identification and assessment, including the process to identify entity risks for possible financial reporting implications? </w:t>
            </w:r>
          </w:p>
          <w:p w14:paraId="6B817F7B" w14:textId="77777777" w:rsidR="000B2B44" w:rsidRDefault="000B2B44" w:rsidP="00800451">
            <w:pPr>
              <w:pStyle w:val="ListParagraph"/>
              <w:numPr>
                <w:ilvl w:val="0"/>
                <w:numId w:val="19"/>
              </w:numPr>
              <w:spacing w:before="60" w:after="60"/>
            </w:pPr>
            <w:r w:rsidRPr="008425C9">
              <w:t xml:space="preserve">the internal control framework designed by management to identify and mitigate risks, including fraud risks? </w:t>
            </w:r>
          </w:p>
          <w:p w14:paraId="62047D0E" w14:textId="77777777" w:rsidR="000B2B44" w:rsidRDefault="000B2B44" w:rsidP="00800451">
            <w:pPr>
              <w:pStyle w:val="ListParagraph"/>
              <w:numPr>
                <w:ilvl w:val="0"/>
                <w:numId w:val="19"/>
              </w:numPr>
              <w:spacing w:before="60" w:after="60"/>
            </w:pPr>
            <w:r w:rsidRPr="008425C9">
              <w:t>arrangements established by management to ensure compliance with legislation and whole of government policy and internal policies?</w:t>
            </w:r>
          </w:p>
          <w:p w14:paraId="613E672A" w14:textId="77777777" w:rsidR="000B2B44" w:rsidRDefault="000B2B44" w:rsidP="00800451">
            <w:pPr>
              <w:pStyle w:val="ListParagraph"/>
              <w:numPr>
                <w:ilvl w:val="0"/>
                <w:numId w:val="19"/>
              </w:numPr>
              <w:spacing w:before="60" w:after="60"/>
            </w:pPr>
            <w:r w:rsidRPr="008425C9">
              <w:t>financial reporting processes and requirements?</w:t>
            </w:r>
          </w:p>
        </w:tc>
        <w:tc>
          <w:tcPr>
            <w:tcW w:w="1077" w:type="dxa"/>
          </w:tcPr>
          <w:p w14:paraId="3208915F" w14:textId="77777777" w:rsidR="000B2B44" w:rsidRDefault="000B2B44">
            <w:pPr>
              <w:spacing w:before="60" w:after="60"/>
            </w:pPr>
          </w:p>
        </w:tc>
        <w:tc>
          <w:tcPr>
            <w:tcW w:w="1602" w:type="dxa"/>
          </w:tcPr>
          <w:p w14:paraId="0DBDBE8F" w14:textId="77777777" w:rsidR="000B2B44" w:rsidRDefault="000B2B44">
            <w:pPr>
              <w:spacing w:before="60" w:after="60"/>
              <w:jc w:val="center"/>
            </w:pPr>
            <w:r>
              <w:t>1  2  3  4  5</w:t>
            </w:r>
          </w:p>
        </w:tc>
        <w:tc>
          <w:tcPr>
            <w:tcW w:w="2443" w:type="dxa"/>
          </w:tcPr>
          <w:p w14:paraId="43442DA5" w14:textId="77777777" w:rsidR="000B2B44" w:rsidRDefault="000B2B44">
            <w:pPr>
              <w:spacing w:before="60" w:after="60"/>
            </w:pPr>
          </w:p>
        </w:tc>
      </w:tr>
      <w:tr w:rsidR="000B2B44" w14:paraId="5CDEBEC9" w14:textId="77777777" w:rsidTr="00EA1340">
        <w:trPr>
          <w:cantSplit/>
        </w:trPr>
        <w:tc>
          <w:tcPr>
            <w:tcW w:w="5072" w:type="dxa"/>
            <w:shd w:val="clear" w:color="auto" w:fill="E9E8E9" w:themeFill="background2" w:themeFillTint="33"/>
          </w:tcPr>
          <w:p w14:paraId="439A4F62" w14:textId="77777777" w:rsidR="000B2B44" w:rsidRPr="008425C9" w:rsidRDefault="000B2B44">
            <w:pPr>
              <w:spacing w:before="60" w:after="60"/>
              <w:rPr>
                <w:b/>
              </w:rPr>
            </w:pPr>
            <w:r w:rsidRPr="008425C9">
              <w:rPr>
                <w:b/>
              </w:rPr>
              <w:t>Internal Audit</w:t>
            </w:r>
          </w:p>
        </w:tc>
        <w:tc>
          <w:tcPr>
            <w:tcW w:w="1077" w:type="dxa"/>
            <w:shd w:val="clear" w:color="auto" w:fill="E9E8E9" w:themeFill="background2" w:themeFillTint="33"/>
          </w:tcPr>
          <w:p w14:paraId="11E42990" w14:textId="77777777" w:rsidR="000B2B44" w:rsidRDefault="000B2B44">
            <w:pPr>
              <w:spacing w:before="60" w:after="60"/>
            </w:pPr>
          </w:p>
        </w:tc>
        <w:tc>
          <w:tcPr>
            <w:tcW w:w="1602" w:type="dxa"/>
            <w:shd w:val="clear" w:color="auto" w:fill="E9E8E9" w:themeFill="background2" w:themeFillTint="33"/>
          </w:tcPr>
          <w:p w14:paraId="791B2D4F" w14:textId="77777777" w:rsidR="000B2B44" w:rsidRDefault="000B2B44">
            <w:pPr>
              <w:spacing w:before="60" w:after="60"/>
              <w:jc w:val="center"/>
            </w:pPr>
          </w:p>
        </w:tc>
        <w:tc>
          <w:tcPr>
            <w:tcW w:w="2443" w:type="dxa"/>
            <w:shd w:val="clear" w:color="auto" w:fill="E9E8E9" w:themeFill="background2" w:themeFillTint="33"/>
          </w:tcPr>
          <w:p w14:paraId="22A63227" w14:textId="77777777" w:rsidR="000B2B44" w:rsidRDefault="000B2B44">
            <w:pPr>
              <w:spacing w:before="60" w:after="60"/>
            </w:pPr>
          </w:p>
        </w:tc>
      </w:tr>
      <w:tr w:rsidR="000B2B44" w14:paraId="40D6ED16" w14:textId="77777777">
        <w:trPr>
          <w:cantSplit/>
        </w:trPr>
        <w:tc>
          <w:tcPr>
            <w:tcW w:w="5072" w:type="dxa"/>
          </w:tcPr>
          <w:p w14:paraId="6849FCD5" w14:textId="77777777" w:rsidR="000B2B44" w:rsidRDefault="000B2B44">
            <w:pPr>
              <w:spacing w:before="60" w:after="60"/>
            </w:pPr>
            <w:r w:rsidRPr="00447192">
              <w:t>Does the committee review and make recommendations to the accountable officer or statutory body about the internal audit plan?</w:t>
            </w:r>
          </w:p>
        </w:tc>
        <w:tc>
          <w:tcPr>
            <w:tcW w:w="1077" w:type="dxa"/>
          </w:tcPr>
          <w:p w14:paraId="79757315" w14:textId="77777777" w:rsidR="000B2B44" w:rsidRDefault="000B2B44">
            <w:pPr>
              <w:spacing w:before="60" w:after="60"/>
            </w:pPr>
          </w:p>
        </w:tc>
        <w:tc>
          <w:tcPr>
            <w:tcW w:w="1602" w:type="dxa"/>
          </w:tcPr>
          <w:p w14:paraId="29CCE890" w14:textId="77777777" w:rsidR="000B2B44" w:rsidRDefault="000B2B44">
            <w:pPr>
              <w:spacing w:before="60" w:after="60"/>
              <w:jc w:val="center"/>
            </w:pPr>
            <w:r>
              <w:t>1  2  3  4  5</w:t>
            </w:r>
          </w:p>
        </w:tc>
        <w:tc>
          <w:tcPr>
            <w:tcW w:w="2443" w:type="dxa"/>
          </w:tcPr>
          <w:p w14:paraId="3502A093" w14:textId="77777777" w:rsidR="000B2B44" w:rsidRDefault="000B2B44">
            <w:pPr>
              <w:spacing w:before="60" w:after="60"/>
            </w:pPr>
          </w:p>
        </w:tc>
      </w:tr>
      <w:tr w:rsidR="000B2B44" w14:paraId="4C015592" w14:textId="77777777">
        <w:trPr>
          <w:cantSplit/>
        </w:trPr>
        <w:tc>
          <w:tcPr>
            <w:tcW w:w="5072" w:type="dxa"/>
          </w:tcPr>
          <w:p w14:paraId="10523BFD" w14:textId="77777777" w:rsidR="000B2B44" w:rsidRDefault="000B2B44">
            <w:pPr>
              <w:spacing w:before="60" w:after="60"/>
            </w:pPr>
            <w:r>
              <w:t xml:space="preserve">Does the committee appropriately review and make recommendations to the </w:t>
            </w:r>
            <w:r w:rsidRPr="00447192">
              <w:t>accountable officer or statutory body on any significant changes to the internal audit plan?</w:t>
            </w:r>
          </w:p>
        </w:tc>
        <w:tc>
          <w:tcPr>
            <w:tcW w:w="1077" w:type="dxa"/>
          </w:tcPr>
          <w:p w14:paraId="3DD407F7" w14:textId="77777777" w:rsidR="000B2B44" w:rsidRDefault="000B2B44">
            <w:pPr>
              <w:spacing w:before="60" w:after="60"/>
            </w:pPr>
          </w:p>
        </w:tc>
        <w:tc>
          <w:tcPr>
            <w:tcW w:w="1602" w:type="dxa"/>
          </w:tcPr>
          <w:p w14:paraId="0A426B45" w14:textId="77777777" w:rsidR="000B2B44" w:rsidRDefault="000B2B44">
            <w:pPr>
              <w:spacing w:before="60" w:after="60"/>
              <w:jc w:val="center"/>
            </w:pPr>
            <w:r>
              <w:t>1  2  3  4  5</w:t>
            </w:r>
          </w:p>
        </w:tc>
        <w:tc>
          <w:tcPr>
            <w:tcW w:w="2443" w:type="dxa"/>
          </w:tcPr>
          <w:p w14:paraId="3119F60E" w14:textId="77777777" w:rsidR="000B2B44" w:rsidRDefault="000B2B44">
            <w:pPr>
              <w:spacing w:before="60" w:after="60"/>
            </w:pPr>
          </w:p>
        </w:tc>
      </w:tr>
      <w:tr w:rsidR="000B2B44" w14:paraId="68DC20B0" w14:textId="77777777">
        <w:trPr>
          <w:cantSplit/>
        </w:trPr>
        <w:tc>
          <w:tcPr>
            <w:tcW w:w="5072" w:type="dxa"/>
          </w:tcPr>
          <w:p w14:paraId="6A3C9DC0" w14:textId="77777777" w:rsidR="000B2B44" w:rsidRDefault="000B2B44">
            <w:pPr>
              <w:spacing w:before="60" w:after="60"/>
            </w:pPr>
            <w:r w:rsidRPr="00447192">
              <w:t>Does the committee review the resources provided for internal audit to ensure they are adequate?</w:t>
            </w:r>
          </w:p>
        </w:tc>
        <w:tc>
          <w:tcPr>
            <w:tcW w:w="1077" w:type="dxa"/>
          </w:tcPr>
          <w:p w14:paraId="327CB52E" w14:textId="77777777" w:rsidR="000B2B44" w:rsidRDefault="000B2B44">
            <w:pPr>
              <w:spacing w:before="60" w:after="60"/>
            </w:pPr>
          </w:p>
        </w:tc>
        <w:tc>
          <w:tcPr>
            <w:tcW w:w="1602" w:type="dxa"/>
          </w:tcPr>
          <w:p w14:paraId="753F64CC" w14:textId="77777777" w:rsidR="000B2B44" w:rsidRDefault="000B2B44">
            <w:pPr>
              <w:spacing w:before="60" w:after="60"/>
              <w:jc w:val="center"/>
            </w:pPr>
            <w:r>
              <w:t>1  2  3  4  5</w:t>
            </w:r>
          </w:p>
        </w:tc>
        <w:tc>
          <w:tcPr>
            <w:tcW w:w="2443" w:type="dxa"/>
          </w:tcPr>
          <w:p w14:paraId="1C0AE411" w14:textId="77777777" w:rsidR="000B2B44" w:rsidRDefault="000B2B44">
            <w:pPr>
              <w:spacing w:before="60" w:after="60"/>
            </w:pPr>
          </w:p>
        </w:tc>
      </w:tr>
      <w:tr w:rsidR="000B2B44" w14:paraId="078C4456" w14:textId="77777777">
        <w:trPr>
          <w:cantSplit/>
        </w:trPr>
        <w:tc>
          <w:tcPr>
            <w:tcW w:w="5072" w:type="dxa"/>
          </w:tcPr>
          <w:p w14:paraId="5FDEE8D6" w14:textId="77777777" w:rsidR="000B2B44" w:rsidRDefault="000B2B44">
            <w:pPr>
              <w:spacing w:before="60" w:after="60"/>
            </w:pPr>
            <w:r w:rsidRPr="00447192">
              <w:t>Does the audit committee review the internal audit report and recommendations to ensure appropriate action is being taken by management?</w:t>
            </w:r>
          </w:p>
        </w:tc>
        <w:tc>
          <w:tcPr>
            <w:tcW w:w="1077" w:type="dxa"/>
          </w:tcPr>
          <w:p w14:paraId="05973EF9" w14:textId="77777777" w:rsidR="000B2B44" w:rsidRDefault="000B2B44">
            <w:pPr>
              <w:spacing w:before="60" w:after="60"/>
            </w:pPr>
          </w:p>
        </w:tc>
        <w:tc>
          <w:tcPr>
            <w:tcW w:w="1602" w:type="dxa"/>
          </w:tcPr>
          <w:p w14:paraId="16579925" w14:textId="77777777" w:rsidR="000B2B44" w:rsidRDefault="000B2B44">
            <w:pPr>
              <w:spacing w:before="60" w:after="60"/>
              <w:jc w:val="center"/>
            </w:pPr>
            <w:r>
              <w:t>1  2  3  4  5</w:t>
            </w:r>
          </w:p>
        </w:tc>
        <w:tc>
          <w:tcPr>
            <w:tcW w:w="2443" w:type="dxa"/>
          </w:tcPr>
          <w:p w14:paraId="399AED3E" w14:textId="77777777" w:rsidR="000B2B44" w:rsidRDefault="000B2B44">
            <w:pPr>
              <w:spacing w:before="60" w:after="60"/>
            </w:pPr>
          </w:p>
        </w:tc>
      </w:tr>
      <w:tr w:rsidR="000B2B44" w14:paraId="76A03E45" w14:textId="77777777">
        <w:trPr>
          <w:cantSplit/>
        </w:trPr>
        <w:tc>
          <w:tcPr>
            <w:tcW w:w="5072" w:type="dxa"/>
          </w:tcPr>
          <w:p w14:paraId="2B263E6E" w14:textId="77777777" w:rsidR="000B2B44" w:rsidRDefault="000B2B44">
            <w:pPr>
              <w:spacing w:before="60" w:after="60"/>
            </w:pPr>
            <w:r w:rsidRPr="00447192">
              <w:t>Does the committee review the internal audit charter to ensure that appropriate structures, authority, access and reporting arrangements are in place?</w:t>
            </w:r>
          </w:p>
        </w:tc>
        <w:tc>
          <w:tcPr>
            <w:tcW w:w="1077" w:type="dxa"/>
          </w:tcPr>
          <w:p w14:paraId="7535DBB9" w14:textId="77777777" w:rsidR="000B2B44" w:rsidRDefault="000B2B44">
            <w:pPr>
              <w:spacing w:before="60" w:after="60"/>
            </w:pPr>
          </w:p>
        </w:tc>
        <w:tc>
          <w:tcPr>
            <w:tcW w:w="1602" w:type="dxa"/>
          </w:tcPr>
          <w:p w14:paraId="2E3B3946" w14:textId="77777777" w:rsidR="000B2B44" w:rsidRDefault="000B2B44">
            <w:pPr>
              <w:spacing w:before="60" w:after="60"/>
              <w:jc w:val="center"/>
            </w:pPr>
            <w:r>
              <w:t>1  2  3  4  5</w:t>
            </w:r>
          </w:p>
        </w:tc>
        <w:tc>
          <w:tcPr>
            <w:tcW w:w="2443" w:type="dxa"/>
          </w:tcPr>
          <w:p w14:paraId="31111004" w14:textId="77777777" w:rsidR="000B2B44" w:rsidRDefault="000B2B44">
            <w:pPr>
              <w:spacing w:before="60" w:after="60"/>
            </w:pPr>
          </w:p>
        </w:tc>
      </w:tr>
      <w:tr w:rsidR="000B2B44" w14:paraId="27EE8CF4" w14:textId="77777777">
        <w:trPr>
          <w:cantSplit/>
        </w:trPr>
        <w:tc>
          <w:tcPr>
            <w:tcW w:w="5072" w:type="dxa"/>
          </w:tcPr>
          <w:p w14:paraId="7C81CE94" w14:textId="77777777" w:rsidR="000B2B44" w:rsidRDefault="000B2B44">
            <w:pPr>
              <w:spacing w:before="60" w:after="60"/>
            </w:pPr>
            <w:r w:rsidRPr="00447192">
              <w:t>Does the committee consider the performance of internal audit?</w:t>
            </w:r>
          </w:p>
        </w:tc>
        <w:tc>
          <w:tcPr>
            <w:tcW w:w="1077" w:type="dxa"/>
          </w:tcPr>
          <w:p w14:paraId="1ADF0B2A" w14:textId="77777777" w:rsidR="000B2B44" w:rsidRDefault="000B2B44">
            <w:pPr>
              <w:spacing w:before="60" w:after="60"/>
            </w:pPr>
          </w:p>
        </w:tc>
        <w:tc>
          <w:tcPr>
            <w:tcW w:w="1602" w:type="dxa"/>
          </w:tcPr>
          <w:p w14:paraId="79BC066C" w14:textId="77777777" w:rsidR="000B2B44" w:rsidRDefault="000B2B44">
            <w:pPr>
              <w:spacing w:before="60" w:after="60"/>
              <w:jc w:val="center"/>
            </w:pPr>
            <w:r>
              <w:t>1  2  3  4  5</w:t>
            </w:r>
          </w:p>
        </w:tc>
        <w:tc>
          <w:tcPr>
            <w:tcW w:w="2443" w:type="dxa"/>
          </w:tcPr>
          <w:p w14:paraId="3D4F57F8" w14:textId="77777777" w:rsidR="000B2B44" w:rsidRDefault="000B2B44">
            <w:pPr>
              <w:spacing w:before="60" w:after="60"/>
            </w:pPr>
          </w:p>
        </w:tc>
      </w:tr>
      <w:tr w:rsidR="000B2B44" w14:paraId="678FE2B8" w14:textId="77777777" w:rsidTr="00EA1340">
        <w:trPr>
          <w:cantSplit/>
        </w:trPr>
        <w:tc>
          <w:tcPr>
            <w:tcW w:w="5072" w:type="dxa"/>
            <w:shd w:val="clear" w:color="auto" w:fill="E9E8E9" w:themeFill="background2" w:themeFillTint="33"/>
          </w:tcPr>
          <w:p w14:paraId="05A2278A" w14:textId="77777777" w:rsidR="000B2B44" w:rsidRPr="00447192" w:rsidRDefault="000B2B44">
            <w:pPr>
              <w:keepNext/>
              <w:spacing w:before="60" w:after="60"/>
              <w:rPr>
                <w:b/>
              </w:rPr>
            </w:pPr>
            <w:r w:rsidRPr="00447192">
              <w:rPr>
                <w:b/>
              </w:rPr>
              <w:lastRenderedPageBreak/>
              <w:t>External Audit</w:t>
            </w:r>
          </w:p>
        </w:tc>
        <w:tc>
          <w:tcPr>
            <w:tcW w:w="1077" w:type="dxa"/>
            <w:shd w:val="clear" w:color="auto" w:fill="E9E8E9" w:themeFill="background2" w:themeFillTint="33"/>
          </w:tcPr>
          <w:p w14:paraId="38D383C5" w14:textId="77777777" w:rsidR="000B2B44" w:rsidRDefault="000B2B44">
            <w:pPr>
              <w:spacing w:before="60" w:after="60"/>
            </w:pPr>
          </w:p>
        </w:tc>
        <w:tc>
          <w:tcPr>
            <w:tcW w:w="1602" w:type="dxa"/>
            <w:shd w:val="clear" w:color="auto" w:fill="E9E8E9" w:themeFill="background2" w:themeFillTint="33"/>
          </w:tcPr>
          <w:p w14:paraId="2572DD9B" w14:textId="77777777" w:rsidR="000B2B44" w:rsidRDefault="000B2B44">
            <w:pPr>
              <w:spacing w:before="60" w:after="60"/>
              <w:jc w:val="center"/>
            </w:pPr>
          </w:p>
        </w:tc>
        <w:tc>
          <w:tcPr>
            <w:tcW w:w="2443" w:type="dxa"/>
            <w:shd w:val="clear" w:color="auto" w:fill="E9E8E9" w:themeFill="background2" w:themeFillTint="33"/>
          </w:tcPr>
          <w:p w14:paraId="42AC5043" w14:textId="77777777" w:rsidR="000B2B44" w:rsidRDefault="000B2B44">
            <w:pPr>
              <w:spacing w:before="60" w:after="60"/>
            </w:pPr>
          </w:p>
        </w:tc>
      </w:tr>
      <w:tr w:rsidR="000B2B44" w14:paraId="3523E664" w14:textId="77777777">
        <w:trPr>
          <w:cantSplit/>
        </w:trPr>
        <w:tc>
          <w:tcPr>
            <w:tcW w:w="5072" w:type="dxa"/>
          </w:tcPr>
          <w:p w14:paraId="15F99885" w14:textId="77777777" w:rsidR="000B2B44" w:rsidRDefault="000B2B44">
            <w:pPr>
              <w:spacing w:before="60" w:after="60"/>
            </w:pPr>
            <w:r w:rsidRPr="00447192">
              <w:t>Does the committee inquire into the degree of coordination between external and internal audit to determine reasons for any material overlap of functions?</w:t>
            </w:r>
          </w:p>
        </w:tc>
        <w:tc>
          <w:tcPr>
            <w:tcW w:w="1077" w:type="dxa"/>
          </w:tcPr>
          <w:p w14:paraId="235CDA78" w14:textId="77777777" w:rsidR="000B2B44" w:rsidRDefault="000B2B44">
            <w:pPr>
              <w:spacing w:before="60" w:after="60"/>
            </w:pPr>
          </w:p>
        </w:tc>
        <w:tc>
          <w:tcPr>
            <w:tcW w:w="1602" w:type="dxa"/>
          </w:tcPr>
          <w:p w14:paraId="3C35F141" w14:textId="77777777" w:rsidR="000B2B44" w:rsidRDefault="000B2B44">
            <w:pPr>
              <w:spacing w:before="60" w:after="60"/>
              <w:jc w:val="center"/>
            </w:pPr>
            <w:r>
              <w:t>1  2  3  4  5</w:t>
            </w:r>
          </w:p>
        </w:tc>
        <w:tc>
          <w:tcPr>
            <w:tcW w:w="2443" w:type="dxa"/>
          </w:tcPr>
          <w:p w14:paraId="7C752546" w14:textId="77777777" w:rsidR="000B2B44" w:rsidRDefault="000B2B44">
            <w:pPr>
              <w:spacing w:before="60" w:after="60"/>
            </w:pPr>
          </w:p>
        </w:tc>
      </w:tr>
      <w:tr w:rsidR="000B2B44" w14:paraId="31AAF0A5" w14:textId="77777777">
        <w:trPr>
          <w:cantSplit/>
        </w:trPr>
        <w:tc>
          <w:tcPr>
            <w:tcW w:w="5072" w:type="dxa"/>
          </w:tcPr>
          <w:p w14:paraId="3D4A5CD3" w14:textId="77777777" w:rsidR="000B2B44" w:rsidRDefault="000B2B44">
            <w:pPr>
              <w:spacing w:before="60" w:after="60"/>
            </w:pPr>
            <w:r w:rsidRPr="00447192">
              <w:t>Does the committee consider and understand the external audit plan?</w:t>
            </w:r>
          </w:p>
        </w:tc>
        <w:tc>
          <w:tcPr>
            <w:tcW w:w="1077" w:type="dxa"/>
          </w:tcPr>
          <w:p w14:paraId="68D7E3F7" w14:textId="77777777" w:rsidR="000B2B44" w:rsidRDefault="000B2B44">
            <w:pPr>
              <w:spacing w:before="60" w:after="60"/>
            </w:pPr>
          </w:p>
        </w:tc>
        <w:tc>
          <w:tcPr>
            <w:tcW w:w="1602" w:type="dxa"/>
          </w:tcPr>
          <w:p w14:paraId="3D51685A" w14:textId="77777777" w:rsidR="000B2B44" w:rsidRDefault="000B2B44">
            <w:pPr>
              <w:spacing w:before="60" w:after="60"/>
              <w:jc w:val="center"/>
            </w:pPr>
            <w:r>
              <w:t>1  2  3  4  5</w:t>
            </w:r>
          </w:p>
        </w:tc>
        <w:tc>
          <w:tcPr>
            <w:tcW w:w="2443" w:type="dxa"/>
          </w:tcPr>
          <w:p w14:paraId="771D1491" w14:textId="77777777" w:rsidR="000B2B44" w:rsidRDefault="000B2B44">
            <w:pPr>
              <w:spacing w:before="60" w:after="60"/>
            </w:pPr>
          </w:p>
        </w:tc>
      </w:tr>
      <w:tr w:rsidR="000B2B44" w14:paraId="14805674" w14:textId="77777777">
        <w:trPr>
          <w:cantSplit/>
        </w:trPr>
        <w:tc>
          <w:tcPr>
            <w:tcW w:w="5072" w:type="dxa"/>
          </w:tcPr>
          <w:p w14:paraId="05DEA810" w14:textId="77777777" w:rsidR="000B2B44" w:rsidRDefault="000B2B44">
            <w:pPr>
              <w:spacing w:before="60" w:after="60"/>
            </w:pPr>
            <w:r w:rsidRPr="00447192">
              <w:t>Does the committee review external audit reports and management letters and consider management responses to findings and recommendations?</w:t>
            </w:r>
          </w:p>
        </w:tc>
        <w:tc>
          <w:tcPr>
            <w:tcW w:w="1077" w:type="dxa"/>
          </w:tcPr>
          <w:p w14:paraId="49E2112E" w14:textId="77777777" w:rsidR="000B2B44" w:rsidRDefault="000B2B44">
            <w:pPr>
              <w:spacing w:before="60" w:after="60"/>
            </w:pPr>
          </w:p>
        </w:tc>
        <w:tc>
          <w:tcPr>
            <w:tcW w:w="1602" w:type="dxa"/>
          </w:tcPr>
          <w:p w14:paraId="00B9E15D" w14:textId="77777777" w:rsidR="000B2B44" w:rsidRDefault="000B2B44">
            <w:pPr>
              <w:spacing w:before="60" w:after="60"/>
              <w:jc w:val="center"/>
            </w:pPr>
            <w:r>
              <w:t>1  2  3  4  5</w:t>
            </w:r>
          </w:p>
        </w:tc>
        <w:tc>
          <w:tcPr>
            <w:tcW w:w="2443" w:type="dxa"/>
          </w:tcPr>
          <w:p w14:paraId="7607637B" w14:textId="77777777" w:rsidR="000B2B44" w:rsidRDefault="000B2B44">
            <w:pPr>
              <w:spacing w:before="60" w:after="60"/>
            </w:pPr>
          </w:p>
        </w:tc>
      </w:tr>
      <w:tr w:rsidR="000B2B44" w14:paraId="47726B7F" w14:textId="77777777">
        <w:trPr>
          <w:cantSplit/>
        </w:trPr>
        <w:tc>
          <w:tcPr>
            <w:tcW w:w="5072" w:type="dxa"/>
          </w:tcPr>
          <w:p w14:paraId="1A816D65" w14:textId="77777777" w:rsidR="000B2B44" w:rsidRDefault="000B2B44">
            <w:pPr>
              <w:spacing w:before="60" w:after="60"/>
            </w:pPr>
            <w:r w:rsidRPr="00447192">
              <w:t>Does the committee provide input and feedback on external audit coverage and performance?</w:t>
            </w:r>
          </w:p>
        </w:tc>
        <w:tc>
          <w:tcPr>
            <w:tcW w:w="1077" w:type="dxa"/>
          </w:tcPr>
          <w:p w14:paraId="724E7994" w14:textId="77777777" w:rsidR="000B2B44" w:rsidRDefault="000B2B44">
            <w:pPr>
              <w:spacing w:before="60" w:after="60"/>
            </w:pPr>
          </w:p>
        </w:tc>
        <w:tc>
          <w:tcPr>
            <w:tcW w:w="1602" w:type="dxa"/>
          </w:tcPr>
          <w:p w14:paraId="479B2451" w14:textId="77777777" w:rsidR="000B2B44" w:rsidRDefault="000B2B44">
            <w:pPr>
              <w:spacing w:before="60" w:after="60"/>
              <w:jc w:val="center"/>
            </w:pPr>
            <w:r>
              <w:t>1  2  3  4  5</w:t>
            </w:r>
          </w:p>
        </w:tc>
        <w:tc>
          <w:tcPr>
            <w:tcW w:w="2443" w:type="dxa"/>
          </w:tcPr>
          <w:p w14:paraId="25CD1384" w14:textId="77777777" w:rsidR="000B2B44" w:rsidRDefault="000B2B44">
            <w:pPr>
              <w:spacing w:before="60" w:after="60"/>
            </w:pPr>
          </w:p>
        </w:tc>
      </w:tr>
      <w:tr w:rsidR="000B2B44" w14:paraId="0FA37C86" w14:textId="77777777">
        <w:trPr>
          <w:cantSplit/>
        </w:trPr>
        <w:tc>
          <w:tcPr>
            <w:tcW w:w="5072" w:type="dxa"/>
          </w:tcPr>
          <w:p w14:paraId="0B92B7FD" w14:textId="77777777" w:rsidR="000B2B44" w:rsidRDefault="000B2B44">
            <w:pPr>
              <w:spacing w:before="60" w:after="60"/>
            </w:pPr>
            <w:r w:rsidRPr="00447192">
              <w:t>Does the audit committee actively engage with the external auditors throughout the year?</w:t>
            </w:r>
          </w:p>
        </w:tc>
        <w:tc>
          <w:tcPr>
            <w:tcW w:w="1077" w:type="dxa"/>
          </w:tcPr>
          <w:p w14:paraId="16A91804" w14:textId="77777777" w:rsidR="000B2B44" w:rsidRDefault="000B2B44">
            <w:pPr>
              <w:spacing w:before="60" w:after="60"/>
            </w:pPr>
          </w:p>
        </w:tc>
        <w:tc>
          <w:tcPr>
            <w:tcW w:w="1602" w:type="dxa"/>
          </w:tcPr>
          <w:p w14:paraId="700B0048" w14:textId="77777777" w:rsidR="000B2B44" w:rsidRDefault="000B2B44">
            <w:pPr>
              <w:spacing w:before="60" w:after="60"/>
              <w:jc w:val="center"/>
            </w:pPr>
            <w:r>
              <w:t>1  2  3  4  5</w:t>
            </w:r>
          </w:p>
        </w:tc>
        <w:tc>
          <w:tcPr>
            <w:tcW w:w="2443" w:type="dxa"/>
          </w:tcPr>
          <w:p w14:paraId="7116B826" w14:textId="77777777" w:rsidR="000B2B44" w:rsidRDefault="000B2B44">
            <w:pPr>
              <w:spacing w:before="60" w:after="60"/>
            </w:pPr>
          </w:p>
        </w:tc>
      </w:tr>
      <w:tr w:rsidR="000B2B44" w14:paraId="5F31FD10" w14:textId="77777777">
        <w:trPr>
          <w:cantSplit/>
        </w:trPr>
        <w:tc>
          <w:tcPr>
            <w:tcW w:w="5072" w:type="dxa"/>
          </w:tcPr>
          <w:p w14:paraId="0DECD7C1" w14:textId="77777777" w:rsidR="000B2B44" w:rsidRDefault="000B2B44">
            <w:pPr>
              <w:spacing w:before="60" w:after="60"/>
            </w:pPr>
            <w:r w:rsidRPr="00447192">
              <w:t>Does the committee monitor and review management’s responses to external audit findings and recommendations to ensure appropriate action is taken?</w:t>
            </w:r>
          </w:p>
        </w:tc>
        <w:tc>
          <w:tcPr>
            <w:tcW w:w="1077" w:type="dxa"/>
          </w:tcPr>
          <w:p w14:paraId="521DCDFF" w14:textId="77777777" w:rsidR="000B2B44" w:rsidRDefault="000B2B44">
            <w:pPr>
              <w:spacing w:before="60" w:after="60"/>
            </w:pPr>
          </w:p>
        </w:tc>
        <w:tc>
          <w:tcPr>
            <w:tcW w:w="1602" w:type="dxa"/>
          </w:tcPr>
          <w:p w14:paraId="5C748308" w14:textId="77777777" w:rsidR="000B2B44" w:rsidRDefault="000B2B44">
            <w:pPr>
              <w:spacing w:before="60" w:after="60"/>
              <w:jc w:val="center"/>
            </w:pPr>
            <w:r>
              <w:t>1  2  3  4  5</w:t>
            </w:r>
          </w:p>
        </w:tc>
        <w:tc>
          <w:tcPr>
            <w:tcW w:w="2443" w:type="dxa"/>
          </w:tcPr>
          <w:p w14:paraId="7CD3AA1C" w14:textId="77777777" w:rsidR="000B2B44" w:rsidRDefault="000B2B44">
            <w:pPr>
              <w:spacing w:before="60" w:after="60"/>
            </w:pPr>
          </w:p>
        </w:tc>
      </w:tr>
      <w:tr w:rsidR="000B2B44" w14:paraId="7C48DA64" w14:textId="77777777" w:rsidTr="00EA1340">
        <w:trPr>
          <w:cantSplit/>
        </w:trPr>
        <w:tc>
          <w:tcPr>
            <w:tcW w:w="5072" w:type="dxa"/>
            <w:shd w:val="clear" w:color="auto" w:fill="E9E8E9" w:themeFill="background2" w:themeFillTint="33"/>
          </w:tcPr>
          <w:p w14:paraId="1BC6499F" w14:textId="77777777" w:rsidR="000B2B44" w:rsidRPr="006511E2" w:rsidRDefault="000B2B44">
            <w:pPr>
              <w:spacing w:before="60" w:after="60"/>
              <w:rPr>
                <w:b/>
              </w:rPr>
            </w:pPr>
            <w:r w:rsidRPr="006511E2">
              <w:rPr>
                <w:b/>
              </w:rPr>
              <w:t xml:space="preserve">Compliance </w:t>
            </w:r>
          </w:p>
        </w:tc>
        <w:tc>
          <w:tcPr>
            <w:tcW w:w="1077" w:type="dxa"/>
            <w:shd w:val="clear" w:color="auto" w:fill="E9E8E9" w:themeFill="background2" w:themeFillTint="33"/>
          </w:tcPr>
          <w:p w14:paraId="21032770" w14:textId="77777777" w:rsidR="000B2B44" w:rsidRDefault="000B2B44">
            <w:pPr>
              <w:spacing w:before="60" w:after="60"/>
            </w:pPr>
          </w:p>
        </w:tc>
        <w:tc>
          <w:tcPr>
            <w:tcW w:w="1602" w:type="dxa"/>
            <w:shd w:val="clear" w:color="auto" w:fill="E9E8E9" w:themeFill="background2" w:themeFillTint="33"/>
          </w:tcPr>
          <w:p w14:paraId="110CC2E4" w14:textId="77777777" w:rsidR="000B2B44" w:rsidRDefault="000B2B44">
            <w:pPr>
              <w:spacing w:before="60" w:after="60"/>
              <w:jc w:val="center"/>
            </w:pPr>
          </w:p>
        </w:tc>
        <w:tc>
          <w:tcPr>
            <w:tcW w:w="2443" w:type="dxa"/>
            <w:shd w:val="clear" w:color="auto" w:fill="E9E8E9" w:themeFill="background2" w:themeFillTint="33"/>
          </w:tcPr>
          <w:p w14:paraId="319D5815" w14:textId="77777777" w:rsidR="000B2B44" w:rsidRDefault="000B2B44">
            <w:pPr>
              <w:spacing w:before="60" w:after="60"/>
            </w:pPr>
          </w:p>
        </w:tc>
      </w:tr>
      <w:tr w:rsidR="000B2B44" w14:paraId="79D067CD" w14:textId="77777777">
        <w:trPr>
          <w:cantSplit/>
        </w:trPr>
        <w:tc>
          <w:tcPr>
            <w:tcW w:w="5072" w:type="dxa"/>
          </w:tcPr>
          <w:p w14:paraId="11EF3A72" w14:textId="77777777" w:rsidR="000B2B44" w:rsidRDefault="000B2B44">
            <w:pPr>
              <w:spacing w:before="60" w:after="60"/>
            </w:pPr>
            <w:r w:rsidRPr="00971C40">
              <w:t>Does the committee have a clear understanding of where responsibility lies for compliance with all of the relevant laws and regulations; and has this been documented in the Charter?</w:t>
            </w:r>
          </w:p>
        </w:tc>
        <w:tc>
          <w:tcPr>
            <w:tcW w:w="1077" w:type="dxa"/>
          </w:tcPr>
          <w:p w14:paraId="21A1F4AB" w14:textId="77777777" w:rsidR="000B2B44" w:rsidRDefault="000B2B44">
            <w:pPr>
              <w:spacing w:before="60" w:after="60"/>
            </w:pPr>
          </w:p>
        </w:tc>
        <w:tc>
          <w:tcPr>
            <w:tcW w:w="1602" w:type="dxa"/>
          </w:tcPr>
          <w:p w14:paraId="5D340203" w14:textId="77777777" w:rsidR="000B2B44" w:rsidRDefault="000B2B44">
            <w:pPr>
              <w:spacing w:before="60" w:after="60"/>
              <w:jc w:val="center"/>
            </w:pPr>
            <w:r>
              <w:t>1  2  3  4  5</w:t>
            </w:r>
          </w:p>
        </w:tc>
        <w:tc>
          <w:tcPr>
            <w:tcW w:w="2443" w:type="dxa"/>
          </w:tcPr>
          <w:p w14:paraId="2F3E0847" w14:textId="77777777" w:rsidR="000B2B44" w:rsidRDefault="000B2B44">
            <w:pPr>
              <w:spacing w:before="60" w:after="60"/>
            </w:pPr>
          </w:p>
        </w:tc>
      </w:tr>
      <w:tr w:rsidR="000B2B44" w14:paraId="1AEAE879" w14:textId="77777777">
        <w:trPr>
          <w:cantSplit/>
        </w:trPr>
        <w:tc>
          <w:tcPr>
            <w:tcW w:w="5072" w:type="dxa"/>
          </w:tcPr>
          <w:p w14:paraId="4B2B25C6" w14:textId="77777777" w:rsidR="000B2B44" w:rsidRDefault="000B2B44">
            <w:pPr>
              <w:spacing w:before="60" w:after="60"/>
            </w:pPr>
            <w:r w:rsidRPr="00971C40">
              <w:t>Does the committee monitor compliance with relevant laws and regulations by the agency as a whole?</w:t>
            </w:r>
          </w:p>
        </w:tc>
        <w:tc>
          <w:tcPr>
            <w:tcW w:w="1077" w:type="dxa"/>
          </w:tcPr>
          <w:p w14:paraId="5154F1F9" w14:textId="77777777" w:rsidR="000B2B44" w:rsidRDefault="000B2B44">
            <w:pPr>
              <w:spacing w:before="60" w:after="60"/>
            </w:pPr>
          </w:p>
        </w:tc>
        <w:tc>
          <w:tcPr>
            <w:tcW w:w="1602" w:type="dxa"/>
          </w:tcPr>
          <w:p w14:paraId="42D3BD84" w14:textId="77777777" w:rsidR="000B2B44" w:rsidRDefault="000B2B44">
            <w:pPr>
              <w:spacing w:before="60" w:after="60"/>
              <w:jc w:val="center"/>
            </w:pPr>
            <w:r>
              <w:t>1  2  3  4  5</w:t>
            </w:r>
          </w:p>
        </w:tc>
        <w:tc>
          <w:tcPr>
            <w:tcW w:w="2443" w:type="dxa"/>
          </w:tcPr>
          <w:p w14:paraId="501A458C" w14:textId="77777777" w:rsidR="000B2B44" w:rsidRDefault="000B2B44">
            <w:pPr>
              <w:spacing w:before="60" w:after="60"/>
            </w:pPr>
          </w:p>
        </w:tc>
      </w:tr>
      <w:tr w:rsidR="000B2B44" w14:paraId="52F3BB42" w14:textId="77777777" w:rsidTr="00EA1340">
        <w:trPr>
          <w:cantSplit/>
        </w:trPr>
        <w:tc>
          <w:tcPr>
            <w:tcW w:w="5072" w:type="dxa"/>
            <w:shd w:val="clear" w:color="auto" w:fill="E9E8E9" w:themeFill="background2" w:themeFillTint="33"/>
          </w:tcPr>
          <w:p w14:paraId="40E530EA" w14:textId="77777777" w:rsidR="000B2B44" w:rsidRPr="00971C40" w:rsidRDefault="000B2B44">
            <w:pPr>
              <w:spacing w:before="60" w:after="60"/>
              <w:rPr>
                <w:b/>
              </w:rPr>
            </w:pPr>
            <w:r w:rsidRPr="00971C40">
              <w:rPr>
                <w:b/>
              </w:rPr>
              <w:t>Reporting</w:t>
            </w:r>
          </w:p>
        </w:tc>
        <w:tc>
          <w:tcPr>
            <w:tcW w:w="1077" w:type="dxa"/>
            <w:shd w:val="clear" w:color="auto" w:fill="E9E8E9" w:themeFill="background2" w:themeFillTint="33"/>
          </w:tcPr>
          <w:p w14:paraId="33925B5F" w14:textId="77777777" w:rsidR="000B2B44" w:rsidRDefault="000B2B44">
            <w:pPr>
              <w:spacing w:before="60" w:after="60"/>
            </w:pPr>
          </w:p>
        </w:tc>
        <w:tc>
          <w:tcPr>
            <w:tcW w:w="1602" w:type="dxa"/>
            <w:shd w:val="clear" w:color="auto" w:fill="E9E8E9" w:themeFill="background2" w:themeFillTint="33"/>
          </w:tcPr>
          <w:p w14:paraId="10C8279A" w14:textId="77777777" w:rsidR="000B2B44" w:rsidRDefault="000B2B44">
            <w:pPr>
              <w:spacing w:before="60" w:after="60"/>
              <w:jc w:val="center"/>
            </w:pPr>
          </w:p>
        </w:tc>
        <w:tc>
          <w:tcPr>
            <w:tcW w:w="2443" w:type="dxa"/>
            <w:shd w:val="clear" w:color="auto" w:fill="E9E8E9" w:themeFill="background2" w:themeFillTint="33"/>
          </w:tcPr>
          <w:p w14:paraId="69A3FB7C" w14:textId="77777777" w:rsidR="000B2B44" w:rsidRDefault="000B2B44">
            <w:pPr>
              <w:spacing w:before="60" w:after="60"/>
            </w:pPr>
          </w:p>
        </w:tc>
      </w:tr>
      <w:tr w:rsidR="000B2B44" w14:paraId="4EFEB15F" w14:textId="77777777">
        <w:trPr>
          <w:cantSplit/>
        </w:trPr>
        <w:tc>
          <w:tcPr>
            <w:tcW w:w="5072" w:type="dxa"/>
          </w:tcPr>
          <w:p w14:paraId="6B63AC70" w14:textId="77777777" w:rsidR="000B2B44" w:rsidRDefault="000B2B44">
            <w:pPr>
              <w:spacing w:before="60" w:after="60"/>
            </w:pPr>
            <w:r w:rsidRPr="00971C40">
              <w:t>Does the committee submit an annual report to the accountable officer or statutory body on its activities?</w:t>
            </w:r>
          </w:p>
        </w:tc>
        <w:tc>
          <w:tcPr>
            <w:tcW w:w="1077" w:type="dxa"/>
          </w:tcPr>
          <w:p w14:paraId="69DB403E" w14:textId="77777777" w:rsidR="000B2B44" w:rsidRDefault="000B2B44">
            <w:pPr>
              <w:spacing w:before="60" w:after="60"/>
            </w:pPr>
          </w:p>
        </w:tc>
        <w:tc>
          <w:tcPr>
            <w:tcW w:w="1602" w:type="dxa"/>
          </w:tcPr>
          <w:p w14:paraId="1B3C7898" w14:textId="77777777" w:rsidR="000B2B44" w:rsidRDefault="000B2B44">
            <w:pPr>
              <w:spacing w:before="60" w:after="60"/>
              <w:jc w:val="center"/>
            </w:pPr>
            <w:r>
              <w:t>1  2  3  4  5</w:t>
            </w:r>
          </w:p>
        </w:tc>
        <w:tc>
          <w:tcPr>
            <w:tcW w:w="2443" w:type="dxa"/>
          </w:tcPr>
          <w:p w14:paraId="79EB3289" w14:textId="77777777" w:rsidR="000B2B44" w:rsidRDefault="000B2B44">
            <w:pPr>
              <w:spacing w:before="60" w:after="60"/>
            </w:pPr>
          </w:p>
        </w:tc>
      </w:tr>
      <w:tr w:rsidR="000B2B44" w14:paraId="7D8654A3" w14:textId="77777777">
        <w:trPr>
          <w:cantSplit/>
        </w:trPr>
        <w:tc>
          <w:tcPr>
            <w:tcW w:w="5072" w:type="dxa"/>
          </w:tcPr>
          <w:p w14:paraId="1BE7703E" w14:textId="77777777" w:rsidR="000B2B44" w:rsidRDefault="000B2B44">
            <w:pPr>
              <w:spacing w:before="60" w:after="60"/>
            </w:pPr>
            <w:r w:rsidRPr="00971C40">
              <w:t>Are the requirements of the Annual Report Requirements for Queensland Government Agencies included in the agency Annual Report?</w:t>
            </w:r>
          </w:p>
        </w:tc>
        <w:tc>
          <w:tcPr>
            <w:tcW w:w="1077" w:type="dxa"/>
          </w:tcPr>
          <w:p w14:paraId="18C9AF20" w14:textId="77777777" w:rsidR="000B2B44" w:rsidRDefault="000B2B44">
            <w:pPr>
              <w:spacing w:before="60" w:after="60"/>
            </w:pPr>
          </w:p>
        </w:tc>
        <w:tc>
          <w:tcPr>
            <w:tcW w:w="1602" w:type="dxa"/>
          </w:tcPr>
          <w:p w14:paraId="0C5025BC" w14:textId="77777777" w:rsidR="000B2B44" w:rsidRDefault="000B2B44">
            <w:pPr>
              <w:spacing w:before="60" w:after="60"/>
              <w:jc w:val="center"/>
            </w:pPr>
            <w:r>
              <w:t>1  2  3  4  5</w:t>
            </w:r>
          </w:p>
        </w:tc>
        <w:tc>
          <w:tcPr>
            <w:tcW w:w="2443" w:type="dxa"/>
          </w:tcPr>
          <w:p w14:paraId="79C45F3B" w14:textId="77777777" w:rsidR="000B2B44" w:rsidRDefault="000B2B44">
            <w:pPr>
              <w:spacing w:before="60" w:after="60"/>
            </w:pPr>
          </w:p>
        </w:tc>
      </w:tr>
      <w:tr w:rsidR="001C0F8C" w14:paraId="492784FF" w14:textId="77777777" w:rsidTr="00746D6A">
        <w:trPr>
          <w:cantSplit/>
        </w:trPr>
        <w:tc>
          <w:tcPr>
            <w:tcW w:w="5072" w:type="dxa"/>
          </w:tcPr>
          <w:p w14:paraId="1D181E33" w14:textId="1170C68A" w:rsidR="001C0F8C" w:rsidRPr="00971C40" w:rsidRDefault="001C0F8C" w:rsidP="00746D6A">
            <w:pPr>
              <w:spacing w:before="60" w:after="60"/>
            </w:pPr>
            <w:r>
              <w:t>Does the committee submit an annual Composition Report to the accountable officer or statutory body on its compliance with committee composition requirements</w:t>
            </w:r>
            <w:r w:rsidR="00A574DE">
              <w:t xml:space="preserve"> </w:t>
            </w:r>
            <w:r w:rsidR="00294494">
              <w:t xml:space="preserve">as </w:t>
            </w:r>
            <w:r w:rsidR="002D0953">
              <w:t xml:space="preserve">set out in </w:t>
            </w:r>
            <w:r w:rsidR="00294494">
              <w:t>the Audit Committee Guidelines</w:t>
            </w:r>
            <w:r>
              <w:t>?</w:t>
            </w:r>
          </w:p>
        </w:tc>
        <w:tc>
          <w:tcPr>
            <w:tcW w:w="1077" w:type="dxa"/>
          </w:tcPr>
          <w:p w14:paraId="414B481E" w14:textId="77777777" w:rsidR="001C0F8C" w:rsidRDefault="001C0F8C" w:rsidP="00746D6A">
            <w:pPr>
              <w:spacing w:before="60" w:after="60"/>
            </w:pPr>
          </w:p>
        </w:tc>
        <w:tc>
          <w:tcPr>
            <w:tcW w:w="1602" w:type="dxa"/>
          </w:tcPr>
          <w:p w14:paraId="001A8C95" w14:textId="77777777" w:rsidR="001C0F8C" w:rsidRDefault="001C0F8C" w:rsidP="00746D6A">
            <w:pPr>
              <w:spacing w:before="60" w:after="60"/>
              <w:jc w:val="center"/>
            </w:pPr>
            <w:r>
              <w:t>1  2  3  4  5</w:t>
            </w:r>
          </w:p>
        </w:tc>
        <w:tc>
          <w:tcPr>
            <w:tcW w:w="2443" w:type="dxa"/>
          </w:tcPr>
          <w:p w14:paraId="158FCFE7" w14:textId="77777777" w:rsidR="001C0F8C" w:rsidRDefault="001C0F8C" w:rsidP="00746D6A">
            <w:pPr>
              <w:spacing w:before="60" w:after="60"/>
            </w:pPr>
          </w:p>
        </w:tc>
      </w:tr>
      <w:tr w:rsidR="000B2B44" w14:paraId="251590C8" w14:textId="77777777" w:rsidTr="00EA1340">
        <w:trPr>
          <w:cantSplit/>
        </w:trPr>
        <w:tc>
          <w:tcPr>
            <w:tcW w:w="5072" w:type="dxa"/>
            <w:shd w:val="clear" w:color="auto" w:fill="E9E8E9" w:themeFill="background2" w:themeFillTint="33"/>
          </w:tcPr>
          <w:p w14:paraId="2569FB4F" w14:textId="77777777" w:rsidR="000B2B44" w:rsidRPr="00971C40" w:rsidRDefault="000B2B44">
            <w:pPr>
              <w:keepNext/>
              <w:spacing w:before="60" w:after="60"/>
              <w:rPr>
                <w:b/>
              </w:rPr>
            </w:pPr>
            <w:r w:rsidRPr="00971C40">
              <w:rPr>
                <w:b/>
              </w:rPr>
              <w:t>Membership</w:t>
            </w:r>
          </w:p>
        </w:tc>
        <w:tc>
          <w:tcPr>
            <w:tcW w:w="1077" w:type="dxa"/>
            <w:shd w:val="clear" w:color="auto" w:fill="E9E8E9" w:themeFill="background2" w:themeFillTint="33"/>
          </w:tcPr>
          <w:p w14:paraId="6DDAD68B" w14:textId="77777777" w:rsidR="000B2B44" w:rsidRDefault="000B2B44">
            <w:pPr>
              <w:spacing w:before="60" w:after="60"/>
            </w:pPr>
          </w:p>
        </w:tc>
        <w:tc>
          <w:tcPr>
            <w:tcW w:w="1602" w:type="dxa"/>
            <w:shd w:val="clear" w:color="auto" w:fill="E9E8E9" w:themeFill="background2" w:themeFillTint="33"/>
          </w:tcPr>
          <w:p w14:paraId="7F659252" w14:textId="77777777" w:rsidR="000B2B44" w:rsidRDefault="000B2B44">
            <w:pPr>
              <w:spacing w:before="60" w:after="60"/>
              <w:jc w:val="center"/>
            </w:pPr>
          </w:p>
        </w:tc>
        <w:tc>
          <w:tcPr>
            <w:tcW w:w="2443" w:type="dxa"/>
            <w:shd w:val="clear" w:color="auto" w:fill="E9E8E9" w:themeFill="background2" w:themeFillTint="33"/>
          </w:tcPr>
          <w:p w14:paraId="76AB4F7E" w14:textId="77777777" w:rsidR="000B2B44" w:rsidRDefault="000B2B44">
            <w:pPr>
              <w:spacing w:before="60" w:after="60"/>
            </w:pPr>
          </w:p>
        </w:tc>
      </w:tr>
      <w:tr w:rsidR="000B2B44" w14:paraId="77ECAD0E" w14:textId="77777777">
        <w:trPr>
          <w:cantSplit/>
        </w:trPr>
        <w:tc>
          <w:tcPr>
            <w:tcW w:w="5072" w:type="dxa"/>
          </w:tcPr>
          <w:p w14:paraId="476013CF" w14:textId="77777777" w:rsidR="000B2B44" w:rsidRPr="00971C40" w:rsidRDefault="000B2B44">
            <w:pPr>
              <w:spacing w:before="60" w:after="60"/>
            </w:pPr>
            <w:r w:rsidRPr="00971C40">
              <w:t>Have all committee members been briefed on their roles and responsibilities in a Letter of Appointment?</w:t>
            </w:r>
          </w:p>
        </w:tc>
        <w:tc>
          <w:tcPr>
            <w:tcW w:w="1077" w:type="dxa"/>
          </w:tcPr>
          <w:p w14:paraId="4BE4CD28" w14:textId="77777777" w:rsidR="000B2B44" w:rsidRDefault="000B2B44">
            <w:pPr>
              <w:spacing w:before="60" w:after="60"/>
            </w:pPr>
          </w:p>
        </w:tc>
        <w:tc>
          <w:tcPr>
            <w:tcW w:w="1602" w:type="dxa"/>
          </w:tcPr>
          <w:p w14:paraId="239F5305" w14:textId="77777777" w:rsidR="000B2B44" w:rsidRDefault="000B2B44">
            <w:pPr>
              <w:spacing w:before="60" w:after="60"/>
              <w:jc w:val="center"/>
            </w:pPr>
            <w:r>
              <w:t>1  2  3  4  5</w:t>
            </w:r>
          </w:p>
        </w:tc>
        <w:tc>
          <w:tcPr>
            <w:tcW w:w="2443" w:type="dxa"/>
          </w:tcPr>
          <w:p w14:paraId="3240B857" w14:textId="77777777" w:rsidR="000B2B44" w:rsidRDefault="000B2B44">
            <w:pPr>
              <w:spacing w:before="60" w:after="60"/>
            </w:pPr>
          </w:p>
        </w:tc>
      </w:tr>
      <w:tr w:rsidR="000B2B44" w14:paraId="508FA7FD" w14:textId="77777777">
        <w:trPr>
          <w:cantSplit/>
        </w:trPr>
        <w:tc>
          <w:tcPr>
            <w:tcW w:w="5072" w:type="dxa"/>
          </w:tcPr>
          <w:p w14:paraId="4DB7EEEA" w14:textId="708377F3" w:rsidR="000B2B44" w:rsidRDefault="000B2B44">
            <w:pPr>
              <w:spacing w:before="60" w:after="60"/>
            </w:pPr>
            <w:r w:rsidRPr="00971C40">
              <w:t>Is the Chair</w:t>
            </w:r>
            <w:r w:rsidR="000F4EA0">
              <w:t xml:space="preserve"> and </w:t>
            </w:r>
            <w:r w:rsidR="0064023E">
              <w:t xml:space="preserve">majority of </w:t>
            </w:r>
            <w:r w:rsidR="000F4EA0">
              <w:t>member</w:t>
            </w:r>
            <w:r w:rsidR="0064023E">
              <w:t>s</w:t>
            </w:r>
            <w:r w:rsidRPr="00971C40">
              <w:t xml:space="preserve"> </w:t>
            </w:r>
            <w:r w:rsidR="00AD554C">
              <w:t xml:space="preserve">independent of the Queensland </w:t>
            </w:r>
            <w:r w:rsidR="003A65D5">
              <w:t xml:space="preserve">state </w:t>
            </w:r>
            <w:r w:rsidR="001C3FB2">
              <w:t>government</w:t>
            </w:r>
            <w:r w:rsidR="00EB287D">
              <w:t>?</w:t>
            </w:r>
          </w:p>
        </w:tc>
        <w:tc>
          <w:tcPr>
            <w:tcW w:w="1077" w:type="dxa"/>
          </w:tcPr>
          <w:p w14:paraId="24557887" w14:textId="77777777" w:rsidR="000B2B44" w:rsidRDefault="000B2B44">
            <w:pPr>
              <w:spacing w:before="60" w:after="60"/>
            </w:pPr>
          </w:p>
        </w:tc>
        <w:tc>
          <w:tcPr>
            <w:tcW w:w="1602" w:type="dxa"/>
          </w:tcPr>
          <w:p w14:paraId="7DFD8DA2" w14:textId="77777777" w:rsidR="000B2B44" w:rsidRDefault="000B2B44">
            <w:pPr>
              <w:spacing w:before="60" w:after="60"/>
              <w:jc w:val="center"/>
            </w:pPr>
            <w:r>
              <w:t>1  2  3  4  5</w:t>
            </w:r>
          </w:p>
        </w:tc>
        <w:tc>
          <w:tcPr>
            <w:tcW w:w="2443" w:type="dxa"/>
          </w:tcPr>
          <w:p w14:paraId="032F81B5" w14:textId="77777777" w:rsidR="000B2B44" w:rsidRDefault="000B2B44">
            <w:pPr>
              <w:spacing w:before="60" w:after="60"/>
            </w:pPr>
          </w:p>
        </w:tc>
      </w:tr>
      <w:tr w:rsidR="000B2B44" w14:paraId="72CE162E" w14:textId="77777777">
        <w:trPr>
          <w:cantSplit/>
        </w:trPr>
        <w:tc>
          <w:tcPr>
            <w:tcW w:w="5072" w:type="dxa"/>
          </w:tcPr>
          <w:p w14:paraId="322C6756" w14:textId="77777777" w:rsidR="000B2B44" w:rsidRDefault="000B2B44">
            <w:pPr>
              <w:spacing w:before="60" w:after="60"/>
            </w:pPr>
            <w:r w:rsidRPr="00971C40">
              <w:lastRenderedPageBreak/>
              <w:t xml:space="preserve">Does the committee possess an appropriate mix of skills and knowledge and have at least one member who has: </w:t>
            </w:r>
          </w:p>
          <w:p w14:paraId="6C85113A" w14:textId="77777777" w:rsidR="000B2B44" w:rsidRDefault="000B2B44" w:rsidP="00800451">
            <w:pPr>
              <w:pStyle w:val="ListParagraph"/>
              <w:numPr>
                <w:ilvl w:val="0"/>
                <w:numId w:val="19"/>
              </w:numPr>
              <w:spacing w:before="60" w:after="60"/>
            </w:pPr>
            <w:r w:rsidRPr="00971C40">
              <w:t xml:space="preserve">financial expertise? </w:t>
            </w:r>
          </w:p>
          <w:p w14:paraId="47F2C6BF" w14:textId="4C09A856" w:rsidR="000B2B44" w:rsidRDefault="005741F3" w:rsidP="00800451">
            <w:pPr>
              <w:pStyle w:val="ListParagraph"/>
              <w:numPr>
                <w:ilvl w:val="0"/>
                <w:numId w:val="20"/>
              </w:numPr>
              <w:spacing w:before="60" w:after="60"/>
            </w:pPr>
            <w:r>
              <w:t>industry</w:t>
            </w:r>
            <w:r w:rsidR="000B2B44" w:rsidRPr="00971C40">
              <w:t xml:space="preserve"> expertise?</w:t>
            </w:r>
          </w:p>
        </w:tc>
        <w:tc>
          <w:tcPr>
            <w:tcW w:w="1077" w:type="dxa"/>
          </w:tcPr>
          <w:p w14:paraId="47BF5DC9" w14:textId="77777777" w:rsidR="000B2B44" w:rsidRDefault="000B2B44">
            <w:pPr>
              <w:spacing w:before="60" w:after="60"/>
            </w:pPr>
          </w:p>
        </w:tc>
        <w:tc>
          <w:tcPr>
            <w:tcW w:w="1602" w:type="dxa"/>
          </w:tcPr>
          <w:p w14:paraId="137DBE0A" w14:textId="77777777" w:rsidR="000B2B44" w:rsidRDefault="000B2B44">
            <w:pPr>
              <w:spacing w:before="60" w:after="60"/>
              <w:jc w:val="center"/>
            </w:pPr>
            <w:r>
              <w:t>1  2  3  4  5</w:t>
            </w:r>
          </w:p>
        </w:tc>
        <w:tc>
          <w:tcPr>
            <w:tcW w:w="2443" w:type="dxa"/>
          </w:tcPr>
          <w:p w14:paraId="59F04D30" w14:textId="77777777" w:rsidR="000B2B44" w:rsidRDefault="000B2B44">
            <w:pPr>
              <w:spacing w:before="60" w:after="60"/>
            </w:pPr>
          </w:p>
        </w:tc>
      </w:tr>
      <w:tr w:rsidR="00944D26" w14:paraId="243A8711" w14:textId="77777777" w:rsidTr="00746D6A">
        <w:trPr>
          <w:cantSplit/>
        </w:trPr>
        <w:tc>
          <w:tcPr>
            <w:tcW w:w="5072" w:type="dxa"/>
          </w:tcPr>
          <w:p w14:paraId="4A9CD6E9" w14:textId="6CF12D48" w:rsidR="00944D26" w:rsidRPr="00971C40" w:rsidRDefault="00445B54" w:rsidP="00746D6A">
            <w:pPr>
              <w:spacing w:before="60" w:after="60"/>
            </w:pPr>
            <w:r>
              <w:t xml:space="preserve">Is membership consistent with diversity </w:t>
            </w:r>
            <w:r w:rsidR="00260EC0">
              <w:t>requirements?</w:t>
            </w:r>
          </w:p>
        </w:tc>
        <w:tc>
          <w:tcPr>
            <w:tcW w:w="1077" w:type="dxa"/>
          </w:tcPr>
          <w:p w14:paraId="7DED7C43" w14:textId="77777777" w:rsidR="00944D26" w:rsidRDefault="00944D26" w:rsidP="00746D6A">
            <w:pPr>
              <w:spacing w:before="60" w:after="60"/>
            </w:pPr>
          </w:p>
        </w:tc>
        <w:tc>
          <w:tcPr>
            <w:tcW w:w="1602" w:type="dxa"/>
          </w:tcPr>
          <w:p w14:paraId="1AC50B75" w14:textId="4EDA1936" w:rsidR="00944D26" w:rsidRDefault="00A12A6E" w:rsidP="00746D6A">
            <w:pPr>
              <w:spacing w:before="60" w:after="60"/>
              <w:jc w:val="center"/>
            </w:pPr>
            <w:r>
              <w:t>1  2  3  4  5</w:t>
            </w:r>
          </w:p>
        </w:tc>
        <w:tc>
          <w:tcPr>
            <w:tcW w:w="2443" w:type="dxa"/>
          </w:tcPr>
          <w:p w14:paraId="14553763" w14:textId="77777777" w:rsidR="00944D26" w:rsidRDefault="00944D26" w:rsidP="00746D6A">
            <w:pPr>
              <w:spacing w:before="60" w:after="60"/>
            </w:pPr>
          </w:p>
        </w:tc>
      </w:tr>
      <w:tr w:rsidR="000B2B44" w14:paraId="7B40D5A6" w14:textId="77777777">
        <w:trPr>
          <w:cantSplit/>
        </w:trPr>
        <w:tc>
          <w:tcPr>
            <w:tcW w:w="5072" w:type="dxa"/>
          </w:tcPr>
          <w:p w14:paraId="6735EA8E" w14:textId="77777777" w:rsidR="000B2B44" w:rsidRDefault="000B2B44">
            <w:pPr>
              <w:spacing w:before="60" w:after="60"/>
            </w:pPr>
            <w:r w:rsidRPr="00971C40">
              <w:t>Has the committee been sufficiently probing and challenging in its deliberations?</w:t>
            </w:r>
          </w:p>
        </w:tc>
        <w:tc>
          <w:tcPr>
            <w:tcW w:w="1077" w:type="dxa"/>
          </w:tcPr>
          <w:p w14:paraId="1A742F91" w14:textId="77777777" w:rsidR="000B2B44" w:rsidRDefault="000B2B44">
            <w:pPr>
              <w:spacing w:before="60" w:after="60"/>
            </w:pPr>
          </w:p>
        </w:tc>
        <w:tc>
          <w:tcPr>
            <w:tcW w:w="1602" w:type="dxa"/>
          </w:tcPr>
          <w:p w14:paraId="76518951" w14:textId="77777777" w:rsidR="000B2B44" w:rsidRDefault="000B2B44">
            <w:pPr>
              <w:spacing w:before="60" w:after="60"/>
              <w:jc w:val="center"/>
            </w:pPr>
            <w:r>
              <w:t>1  2  3  4  5</w:t>
            </w:r>
          </w:p>
        </w:tc>
        <w:tc>
          <w:tcPr>
            <w:tcW w:w="2443" w:type="dxa"/>
          </w:tcPr>
          <w:p w14:paraId="310DD8BF" w14:textId="77777777" w:rsidR="000B2B44" w:rsidRDefault="000B2B44">
            <w:pPr>
              <w:spacing w:before="60" w:after="60"/>
            </w:pPr>
          </w:p>
        </w:tc>
      </w:tr>
      <w:tr w:rsidR="000B2B44" w14:paraId="4E5F8EB8" w14:textId="77777777">
        <w:trPr>
          <w:cantSplit/>
        </w:trPr>
        <w:tc>
          <w:tcPr>
            <w:tcW w:w="5072" w:type="dxa"/>
          </w:tcPr>
          <w:p w14:paraId="01513F57" w14:textId="11C95E3F" w:rsidR="000B2B44" w:rsidRDefault="000B2B44">
            <w:pPr>
              <w:spacing w:before="0" w:after="60"/>
            </w:pPr>
            <w:r w:rsidRPr="009379D4">
              <w:t>Do committee members participate in some form of continuing education to stay abreast of changes in the financial accounting and reporting, regulatory and ethics areas?</w:t>
            </w:r>
          </w:p>
        </w:tc>
        <w:tc>
          <w:tcPr>
            <w:tcW w:w="1077" w:type="dxa"/>
          </w:tcPr>
          <w:p w14:paraId="24F78DCD" w14:textId="77777777" w:rsidR="000B2B44" w:rsidRDefault="000B2B44">
            <w:pPr>
              <w:spacing w:before="60" w:after="60"/>
            </w:pPr>
          </w:p>
        </w:tc>
        <w:tc>
          <w:tcPr>
            <w:tcW w:w="1602" w:type="dxa"/>
          </w:tcPr>
          <w:p w14:paraId="4807B6DB" w14:textId="77777777" w:rsidR="000B2B44" w:rsidRDefault="000B2B44">
            <w:pPr>
              <w:spacing w:before="60" w:after="60"/>
              <w:jc w:val="center"/>
            </w:pPr>
            <w:r>
              <w:t>1  2  3  4  5</w:t>
            </w:r>
          </w:p>
        </w:tc>
        <w:tc>
          <w:tcPr>
            <w:tcW w:w="2443" w:type="dxa"/>
          </w:tcPr>
          <w:p w14:paraId="6AFEDC8A" w14:textId="77777777" w:rsidR="000B2B44" w:rsidRDefault="000B2B44">
            <w:pPr>
              <w:spacing w:before="60" w:after="60"/>
            </w:pPr>
          </w:p>
        </w:tc>
      </w:tr>
      <w:tr w:rsidR="000B2B44" w14:paraId="07BE7C21" w14:textId="77777777" w:rsidTr="00EA1340">
        <w:trPr>
          <w:cantSplit/>
        </w:trPr>
        <w:tc>
          <w:tcPr>
            <w:tcW w:w="5072" w:type="dxa"/>
            <w:shd w:val="clear" w:color="auto" w:fill="E9E8E9" w:themeFill="background2" w:themeFillTint="33"/>
          </w:tcPr>
          <w:p w14:paraId="42F31AF6" w14:textId="77777777" w:rsidR="000B2B44" w:rsidRPr="009379D4" w:rsidRDefault="000B2B44">
            <w:pPr>
              <w:spacing w:before="60" w:after="60"/>
              <w:rPr>
                <w:b/>
              </w:rPr>
            </w:pPr>
            <w:r w:rsidRPr="009379D4">
              <w:rPr>
                <w:b/>
              </w:rPr>
              <w:t>Meetings</w:t>
            </w:r>
          </w:p>
        </w:tc>
        <w:tc>
          <w:tcPr>
            <w:tcW w:w="1077" w:type="dxa"/>
            <w:shd w:val="clear" w:color="auto" w:fill="E9E8E9" w:themeFill="background2" w:themeFillTint="33"/>
          </w:tcPr>
          <w:p w14:paraId="035E1B59" w14:textId="77777777" w:rsidR="000B2B44" w:rsidRDefault="000B2B44">
            <w:pPr>
              <w:spacing w:before="60" w:after="60"/>
            </w:pPr>
          </w:p>
        </w:tc>
        <w:tc>
          <w:tcPr>
            <w:tcW w:w="1602" w:type="dxa"/>
            <w:shd w:val="clear" w:color="auto" w:fill="E9E8E9" w:themeFill="background2" w:themeFillTint="33"/>
          </w:tcPr>
          <w:p w14:paraId="4C4BDFDA" w14:textId="77777777" w:rsidR="000B2B44" w:rsidRDefault="000B2B44">
            <w:pPr>
              <w:spacing w:before="60" w:after="60"/>
              <w:jc w:val="center"/>
            </w:pPr>
          </w:p>
        </w:tc>
        <w:tc>
          <w:tcPr>
            <w:tcW w:w="2443" w:type="dxa"/>
            <w:shd w:val="clear" w:color="auto" w:fill="E9E8E9" w:themeFill="background2" w:themeFillTint="33"/>
          </w:tcPr>
          <w:p w14:paraId="15D782B8" w14:textId="77777777" w:rsidR="000B2B44" w:rsidRDefault="000B2B44">
            <w:pPr>
              <w:spacing w:before="60" w:after="60"/>
            </w:pPr>
          </w:p>
        </w:tc>
      </w:tr>
      <w:tr w:rsidR="000B2B44" w14:paraId="22525629" w14:textId="77777777">
        <w:trPr>
          <w:cantSplit/>
        </w:trPr>
        <w:tc>
          <w:tcPr>
            <w:tcW w:w="5072" w:type="dxa"/>
          </w:tcPr>
          <w:p w14:paraId="31ACA2B4" w14:textId="77777777" w:rsidR="000B2B44" w:rsidRDefault="000B2B44">
            <w:pPr>
              <w:spacing w:before="60" w:after="60"/>
            </w:pPr>
            <w:r w:rsidRPr="00F00433">
              <w:t>Do all members attend and actively contribute at meetings?</w:t>
            </w:r>
          </w:p>
        </w:tc>
        <w:tc>
          <w:tcPr>
            <w:tcW w:w="1077" w:type="dxa"/>
          </w:tcPr>
          <w:p w14:paraId="46EAAD61" w14:textId="77777777" w:rsidR="000B2B44" w:rsidRDefault="000B2B44">
            <w:pPr>
              <w:spacing w:before="60" w:after="60"/>
            </w:pPr>
          </w:p>
        </w:tc>
        <w:tc>
          <w:tcPr>
            <w:tcW w:w="1602" w:type="dxa"/>
          </w:tcPr>
          <w:p w14:paraId="340A41D9" w14:textId="77777777" w:rsidR="000B2B44" w:rsidRDefault="000B2B44">
            <w:pPr>
              <w:spacing w:before="60" w:after="60"/>
              <w:jc w:val="center"/>
            </w:pPr>
            <w:r>
              <w:t>1  2  3  4  5</w:t>
            </w:r>
          </w:p>
        </w:tc>
        <w:tc>
          <w:tcPr>
            <w:tcW w:w="2443" w:type="dxa"/>
          </w:tcPr>
          <w:p w14:paraId="088CF2FC" w14:textId="77777777" w:rsidR="000B2B44" w:rsidRDefault="000B2B44">
            <w:pPr>
              <w:spacing w:before="60" w:after="60"/>
            </w:pPr>
          </w:p>
        </w:tc>
      </w:tr>
      <w:tr w:rsidR="000B2B44" w14:paraId="19084A21" w14:textId="77777777">
        <w:trPr>
          <w:cantSplit/>
        </w:trPr>
        <w:tc>
          <w:tcPr>
            <w:tcW w:w="5072" w:type="dxa"/>
          </w:tcPr>
          <w:p w14:paraId="4BC0279A" w14:textId="77777777" w:rsidR="000B2B44" w:rsidRDefault="000B2B44">
            <w:pPr>
              <w:spacing w:before="60" w:after="60"/>
            </w:pPr>
            <w:r>
              <w:t>Does the committee meet at the right time of the year to properly discharge its duties?</w:t>
            </w:r>
          </w:p>
        </w:tc>
        <w:tc>
          <w:tcPr>
            <w:tcW w:w="1077" w:type="dxa"/>
          </w:tcPr>
          <w:p w14:paraId="25BC2E71" w14:textId="77777777" w:rsidR="000B2B44" w:rsidRDefault="000B2B44">
            <w:pPr>
              <w:spacing w:before="60" w:after="60"/>
            </w:pPr>
          </w:p>
        </w:tc>
        <w:tc>
          <w:tcPr>
            <w:tcW w:w="1602" w:type="dxa"/>
          </w:tcPr>
          <w:p w14:paraId="3F4E6351" w14:textId="77777777" w:rsidR="000B2B44" w:rsidRDefault="000B2B44">
            <w:pPr>
              <w:spacing w:before="60" w:after="60"/>
              <w:jc w:val="center"/>
            </w:pPr>
            <w:r>
              <w:t>1  2  3  4  5</w:t>
            </w:r>
          </w:p>
        </w:tc>
        <w:tc>
          <w:tcPr>
            <w:tcW w:w="2443" w:type="dxa"/>
          </w:tcPr>
          <w:p w14:paraId="3D44F218" w14:textId="77777777" w:rsidR="000B2B44" w:rsidRDefault="000B2B44">
            <w:pPr>
              <w:spacing w:before="60" w:after="60"/>
            </w:pPr>
          </w:p>
        </w:tc>
      </w:tr>
      <w:tr w:rsidR="000B2B44" w14:paraId="4246C84C" w14:textId="77777777">
        <w:trPr>
          <w:cantSplit/>
        </w:trPr>
        <w:tc>
          <w:tcPr>
            <w:tcW w:w="5072" w:type="dxa"/>
          </w:tcPr>
          <w:p w14:paraId="6E108B6F" w14:textId="77777777" w:rsidR="000B2B44" w:rsidRDefault="000B2B44">
            <w:pPr>
              <w:spacing w:before="60" w:after="60"/>
            </w:pPr>
            <w:r w:rsidRPr="00F00433">
              <w:t>Are audit committee meetings long enough to cover all agenda items?</w:t>
            </w:r>
          </w:p>
        </w:tc>
        <w:tc>
          <w:tcPr>
            <w:tcW w:w="1077" w:type="dxa"/>
          </w:tcPr>
          <w:p w14:paraId="0BC20B0D" w14:textId="77777777" w:rsidR="000B2B44" w:rsidRDefault="000B2B44">
            <w:pPr>
              <w:spacing w:before="60" w:after="60"/>
            </w:pPr>
          </w:p>
        </w:tc>
        <w:tc>
          <w:tcPr>
            <w:tcW w:w="1602" w:type="dxa"/>
          </w:tcPr>
          <w:p w14:paraId="2E2EB097" w14:textId="77777777" w:rsidR="000B2B44" w:rsidRDefault="000B2B44">
            <w:pPr>
              <w:spacing w:before="60" w:after="60"/>
              <w:jc w:val="center"/>
            </w:pPr>
            <w:r>
              <w:t>1  2  3  4  5</w:t>
            </w:r>
          </w:p>
        </w:tc>
        <w:tc>
          <w:tcPr>
            <w:tcW w:w="2443" w:type="dxa"/>
          </w:tcPr>
          <w:p w14:paraId="5039538A" w14:textId="77777777" w:rsidR="000B2B44" w:rsidRDefault="000B2B44">
            <w:pPr>
              <w:spacing w:before="60" w:after="60"/>
            </w:pPr>
          </w:p>
        </w:tc>
      </w:tr>
      <w:tr w:rsidR="000B2B44" w14:paraId="5E8D23E6" w14:textId="77777777">
        <w:trPr>
          <w:cantSplit/>
        </w:trPr>
        <w:tc>
          <w:tcPr>
            <w:tcW w:w="5072" w:type="dxa"/>
          </w:tcPr>
          <w:p w14:paraId="307EEC6B" w14:textId="77777777" w:rsidR="000B2B44" w:rsidRDefault="000B2B44">
            <w:pPr>
              <w:spacing w:before="60" w:after="60"/>
            </w:pPr>
            <w:r w:rsidRPr="00F00433">
              <w:t>Are the committee agenda and supporting papers of sufficient clarity and quality to make informed decisions?</w:t>
            </w:r>
          </w:p>
        </w:tc>
        <w:tc>
          <w:tcPr>
            <w:tcW w:w="1077" w:type="dxa"/>
          </w:tcPr>
          <w:p w14:paraId="1040926D" w14:textId="77777777" w:rsidR="000B2B44" w:rsidRDefault="000B2B44">
            <w:pPr>
              <w:spacing w:before="60" w:after="60"/>
            </w:pPr>
          </w:p>
        </w:tc>
        <w:tc>
          <w:tcPr>
            <w:tcW w:w="1602" w:type="dxa"/>
          </w:tcPr>
          <w:p w14:paraId="183E1300" w14:textId="77777777" w:rsidR="000B2B44" w:rsidRDefault="000B2B44">
            <w:pPr>
              <w:spacing w:before="60" w:after="60"/>
              <w:jc w:val="center"/>
            </w:pPr>
            <w:r>
              <w:t>1  2  3  4  5</w:t>
            </w:r>
          </w:p>
        </w:tc>
        <w:tc>
          <w:tcPr>
            <w:tcW w:w="2443" w:type="dxa"/>
          </w:tcPr>
          <w:p w14:paraId="206BB1B5" w14:textId="77777777" w:rsidR="000B2B44" w:rsidRDefault="000B2B44">
            <w:pPr>
              <w:spacing w:before="60" w:after="60"/>
            </w:pPr>
          </w:p>
        </w:tc>
      </w:tr>
      <w:tr w:rsidR="000B2B44" w14:paraId="485AEE0B" w14:textId="77777777">
        <w:trPr>
          <w:cantSplit/>
        </w:trPr>
        <w:tc>
          <w:tcPr>
            <w:tcW w:w="5072" w:type="dxa"/>
          </w:tcPr>
          <w:p w14:paraId="67A722C4" w14:textId="77777777" w:rsidR="000B2B44" w:rsidRDefault="000B2B44">
            <w:pPr>
              <w:spacing w:before="60" w:after="60"/>
            </w:pPr>
            <w:r w:rsidRPr="00F00433">
              <w:t>Do the audit committee members participate in the development of an annual work plan and agenda to ensure that responsibilities are met?</w:t>
            </w:r>
          </w:p>
        </w:tc>
        <w:tc>
          <w:tcPr>
            <w:tcW w:w="1077" w:type="dxa"/>
          </w:tcPr>
          <w:p w14:paraId="11EDAED8" w14:textId="77777777" w:rsidR="000B2B44" w:rsidRDefault="000B2B44">
            <w:pPr>
              <w:spacing w:before="60" w:after="60"/>
            </w:pPr>
          </w:p>
        </w:tc>
        <w:tc>
          <w:tcPr>
            <w:tcW w:w="1602" w:type="dxa"/>
          </w:tcPr>
          <w:p w14:paraId="66594EB0" w14:textId="77777777" w:rsidR="000B2B44" w:rsidRDefault="000B2B44">
            <w:pPr>
              <w:spacing w:before="60" w:after="60"/>
              <w:jc w:val="center"/>
            </w:pPr>
            <w:r>
              <w:t>1  2  3  4  5</w:t>
            </w:r>
          </w:p>
        </w:tc>
        <w:tc>
          <w:tcPr>
            <w:tcW w:w="2443" w:type="dxa"/>
          </w:tcPr>
          <w:p w14:paraId="0B2C94F3" w14:textId="77777777" w:rsidR="000B2B44" w:rsidRDefault="000B2B44">
            <w:pPr>
              <w:spacing w:before="60" w:after="60"/>
            </w:pPr>
          </w:p>
        </w:tc>
      </w:tr>
      <w:tr w:rsidR="000B2B44" w14:paraId="6AF98D69" w14:textId="77777777">
        <w:trPr>
          <w:cantSplit/>
        </w:trPr>
        <w:tc>
          <w:tcPr>
            <w:tcW w:w="5072" w:type="dxa"/>
          </w:tcPr>
          <w:p w14:paraId="636AE593" w14:textId="77777777" w:rsidR="000B2B44" w:rsidRDefault="000B2B44">
            <w:pPr>
              <w:spacing w:before="60" w:after="60"/>
            </w:pPr>
            <w:r w:rsidRPr="00F00433">
              <w:t>Is the agenda prepared and distributed to all members with sufficient background information and time for review in advance of the meeting?</w:t>
            </w:r>
          </w:p>
        </w:tc>
        <w:tc>
          <w:tcPr>
            <w:tcW w:w="1077" w:type="dxa"/>
          </w:tcPr>
          <w:p w14:paraId="16F6207B" w14:textId="77777777" w:rsidR="000B2B44" w:rsidRDefault="000B2B44">
            <w:pPr>
              <w:spacing w:before="60" w:after="60"/>
            </w:pPr>
          </w:p>
        </w:tc>
        <w:tc>
          <w:tcPr>
            <w:tcW w:w="1602" w:type="dxa"/>
          </w:tcPr>
          <w:p w14:paraId="7B48CD9F" w14:textId="77777777" w:rsidR="000B2B44" w:rsidRDefault="000B2B44">
            <w:pPr>
              <w:spacing w:before="60" w:after="60"/>
              <w:jc w:val="center"/>
            </w:pPr>
            <w:r>
              <w:t>1  2  3  4  5</w:t>
            </w:r>
          </w:p>
        </w:tc>
        <w:tc>
          <w:tcPr>
            <w:tcW w:w="2443" w:type="dxa"/>
          </w:tcPr>
          <w:p w14:paraId="33053CC8" w14:textId="77777777" w:rsidR="000B2B44" w:rsidRDefault="000B2B44">
            <w:pPr>
              <w:spacing w:before="60" w:after="60"/>
            </w:pPr>
          </w:p>
        </w:tc>
      </w:tr>
      <w:tr w:rsidR="000B2B44" w14:paraId="3F22769D" w14:textId="77777777">
        <w:trPr>
          <w:cantSplit/>
        </w:trPr>
        <w:tc>
          <w:tcPr>
            <w:tcW w:w="5072" w:type="dxa"/>
          </w:tcPr>
          <w:p w14:paraId="02B2DD4D" w14:textId="77777777" w:rsidR="000B2B44" w:rsidRDefault="000B2B44">
            <w:pPr>
              <w:spacing w:before="60" w:after="60"/>
            </w:pPr>
            <w:r w:rsidRPr="00F00433">
              <w:t>Are committee meetings well run and productive?</w:t>
            </w:r>
          </w:p>
        </w:tc>
        <w:tc>
          <w:tcPr>
            <w:tcW w:w="1077" w:type="dxa"/>
          </w:tcPr>
          <w:p w14:paraId="22E072AB" w14:textId="77777777" w:rsidR="000B2B44" w:rsidRDefault="000B2B44">
            <w:pPr>
              <w:spacing w:before="60" w:after="60"/>
            </w:pPr>
          </w:p>
        </w:tc>
        <w:tc>
          <w:tcPr>
            <w:tcW w:w="1602" w:type="dxa"/>
          </w:tcPr>
          <w:p w14:paraId="179BDD99" w14:textId="77777777" w:rsidR="000B2B44" w:rsidRDefault="000B2B44">
            <w:pPr>
              <w:spacing w:before="60" w:after="60"/>
              <w:jc w:val="center"/>
            </w:pPr>
            <w:r>
              <w:t>1  2  3  4  5</w:t>
            </w:r>
          </w:p>
        </w:tc>
        <w:tc>
          <w:tcPr>
            <w:tcW w:w="2443" w:type="dxa"/>
          </w:tcPr>
          <w:p w14:paraId="5190E809" w14:textId="77777777" w:rsidR="000B2B44" w:rsidRDefault="000B2B44">
            <w:pPr>
              <w:spacing w:before="60" w:after="60"/>
            </w:pPr>
          </w:p>
        </w:tc>
      </w:tr>
      <w:tr w:rsidR="000B2B44" w14:paraId="73C0CF8A" w14:textId="77777777">
        <w:trPr>
          <w:cantSplit/>
        </w:trPr>
        <w:tc>
          <w:tcPr>
            <w:tcW w:w="5072" w:type="dxa"/>
          </w:tcPr>
          <w:p w14:paraId="282D3A9B" w14:textId="77777777" w:rsidR="000B2B44" w:rsidRDefault="000B2B44">
            <w:pPr>
              <w:spacing w:before="60" w:after="60"/>
            </w:pPr>
            <w:r w:rsidRPr="00F00433">
              <w:t>Are committee minutes appropriately maintained and of good quality?</w:t>
            </w:r>
          </w:p>
        </w:tc>
        <w:tc>
          <w:tcPr>
            <w:tcW w:w="1077" w:type="dxa"/>
          </w:tcPr>
          <w:p w14:paraId="6A2E106B" w14:textId="77777777" w:rsidR="000B2B44" w:rsidRDefault="000B2B44">
            <w:pPr>
              <w:spacing w:before="60" w:after="60"/>
            </w:pPr>
          </w:p>
        </w:tc>
        <w:tc>
          <w:tcPr>
            <w:tcW w:w="1602" w:type="dxa"/>
          </w:tcPr>
          <w:p w14:paraId="0438B6FC" w14:textId="77777777" w:rsidR="000B2B44" w:rsidRDefault="000B2B44">
            <w:pPr>
              <w:spacing w:before="60" w:after="60"/>
              <w:jc w:val="center"/>
            </w:pPr>
            <w:r>
              <w:t>1  2  3  4  5</w:t>
            </w:r>
          </w:p>
        </w:tc>
        <w:tc>
          <w:tcPr>
            <w:tcW w:w="2443" w:type="dxa"/>
          </w:tcPr>
          <w:p w14:paraId="0ED09A6C" w14:textId="77777777" w:rsidR="000B2B44" w:rsidRDefault="000B2B44">
            <w:pPr>
              <w:spacing w:before="60" w:after="60"/>
            </w:pPr>
          </w:p>
        </w:tc>
      </w:tr>
      <w:tr w:rsidR="000B2B44" w14:paraId="6C86D127" w14:textId="77777777" w:rsidTr="00EA1340">
        <w:trPr>
          <w:cantSplit/>
        </w:trPr>
        <w:tc>
          <w:tcPr>
            <w:tcW w:w="5072" w:type="dxa"/>
            <w:shd w:val="clear" w:color="auto" w:fill="E9E8E9" w:themeFill="background2" w:themeFillTint="33"/>
          </w:tcPr>
          <w:p w14:paraId="46E6C4B6" w14:textId="77777777" w:rsidR="000B2B44" w:rsidRPr="00F00433" w:rsidRDefault="000B2B44">
            <w:pPr>
              <w:spacing w:before="60" w:after="60"/>
              <w:rPr>
                <w:b/>
              </w:rPr>
            </w:pPr>
            <w:r w:rsidRPr="00F00433">
              <w:rPr>
                <w:b/>
              </w:rPr>
              <w:t>Relationships</w:t>
            </w:r>
          </w:p>
        </w:tc>
        <w:tc>
          <w:tcPr>
            <w:tcW w:w="1077" w:type="dxa"/>
            <w:shd w:val="clear" w:color="auto" w:fill="E9E8E9" w:themeFill="background2" w:themeFillTint="33"/>
          </w:tcPr>
          <w:p w14:paraId="1E156365" w14:textId="77777777" w:rsidR="000B2B44" w:rsidRDefault="000B2B44">
            <w:pPr>
              <w:spacing w:before="60" w:after="60"/>
            </w:pPr>
          </w:p>
        </w:tc>
        <w:tc>
          <w:tcPr>
            <w:tcW w:w="1602" w:type="dxa"/>
            <w:shd w:val="clear" w:color="auto" w:fill="E9E8E9" w:themeFill="background2" w:themeFillTint="33"/>
          </w:tcPr>
          <w:p w14:paraId="3592D509" w14:textId="77777777" w:rsidR="000B2B44" w:rsidRDefault="000B2B44">
            <w:pPr>
              <w:spacing w:before="60" w:after="60"/>
              <w:jc w:val="center"/>
            </w:pPr>
          </w:p>
        </w:tc>
        <w:tc>
          <w:tcPr>
            <w:tcW w:w="2443" w:type="dxa"/>
            <w:shd w:val="clear" w:color="auto" w:fill="E9E8E9" w:themeFill="background2" w:themeFillTint="33"/>
          </w:tcPr>
          <w:p w14:paraId="5D038EB6" w14:textId="77777777" w:rsidR="000B2B44" w:rsidRDefault="000B2B44">
            <w:pPr>
              <w:spacing w:before="60" w:after="60"/>
            </w:pPr>
          </w:p>
        </w:tc>
      </w:tr>
      <w:tr w:rsidR="000B2B44" w14:paraId="51858410" w14:textId="77777777">
        <w:trPr>
          <w:cantSplit/>
        </w:trPr>
        <w:tc>
          <w:tcPr>
            <w:tcW w:w="5072" w:type="dxa"/>
          </w:tcPr>
          <w:p w14:paraId="0B12BABC" w14:textId="77777777" w:rsidR="000B2B44" w:rsidRDefault="000B2B44">
            <w:pPr>
              <w:spacing w:before="60" w:after="60"/>
            </w:pPr>
            <w:r w:rsidRPr="00F00433">
              <w:t>Does the committee meet privately with internal and external audit?</w:t>
            </w:r>
          </w:p>
        </w:tc>
        <w:tc>
          <w:tcPr>
            <w:tcW w:w="1077" w:type="dxa"/>
          </w:tcPr>
          <w:p w14:paraId="6892719F" w14:textId="77777777" w:rsidR="000B2B44" w:rsidRDefault="000B2B44">
            <w:pPr>
              <w:spacing w:before="60" w:after="60"/>
            </w:pPr>
          </w:p>
        </w:tc>
        <w:tc>
          <w:tcPr>
            <w:tcW w:w="1602" w:type="dxa"/>
          </w:tcPr>
          <w:p w14:paraId="551DCADC" w14:textId="77777777" w:rsidR="000B2B44" w:rsidRDefault="000B2B44">
            <w:pPr>
              <w:spacing w:before="60" w:after="60"/>
              <w:jc w:val="center"/>
            </w:pPr>
            <w:r>
              <w:t>1  2  3  4  5</w:t>
            </w:r>
          </w:p>
        </w:tc>
        <w:tc>
          <w:tcPr>
            <w:tcW w:w="2443" w:type="dxa"/>
          </w:tcPr>
          <w:p w14:paraId="72FC3B8D" w14:textId="77777777" w:rsidR="000B2B44" w:rsidRDefault="000B2B44">
            <w:pPr>
              <w:spacing w:before="60" w:after="60"/>
            </w:pPr>
          </w:p>
        </w:tc>
      </w:tr>
      <w:tr w:rsidR="000B2B44" w14:paraId="26814518" w14:textId="77777777">
        <w:trPr>
          <w:cantSplit/>
        </w:trPr>
        <w:tc>
          <w:tcPr>
            <w:tcW w:w="5072" w:type="dxa"/>
          </w:tcPr>
          <w:p w14:paraId="0A282CC3" w14:textId="77777777" w:rsidR="000B2B44" w:rsidRDefault="000B2B44">
            <w:pPr>
              <w:spacing w:before="60" w:after="60"/>
            </w:pPr>
            <w:r w:rsidRPr="00F00433">
              <w:t>Does the committee spend sufficient time discussing issues privately?</w:t>
            </w:r>
          </w:p>
        </w:tc>
        <w:tc>
          <w:tcPr>
            <w:tcW w:w="1077" w:type="dxa"/>
          </w:tcPr>
          <w:p w14:paraId="4249EB3D" w14:textId="77777777" w:rsidR="000B2B44" w:rsidRDefault="000B2B44">
            <w:pPr>
              <w:spacing w:before="60" w:after="60"/>
            </w:pPr>
          </w:p>
        </w:tc>
        <w:tc>
          <w:tcPr>
            <w:tcW w:w="1602" w:type="dxa"/>
          </w:tcPr>
          <w:p w14:paraId="28D2580E" w14:textId="77777777" w:rsidR="000B2B44" w:rsidRDefault="000B2B44">
            <w:pPr>
              <w:spacing w:before="60" w:after="60"/>
              <w:jc w:val="center"/>
            </w:pPr>
            <w:r>
              <w:t>1  2  3  4  5</w:t>
            </w:r>
          </w:p>
        </w:tc>
        <w:tc>
          <w:tcPr>
            <w:tcW w:w="2443" w:type="dxa"/>
          </w:tcPr>
          <w:p w14:paraId="2888E336" w14:textId="77777777" w:rsidR="000B2B44" w:rsidRDefault="000B2B44">
            <w:pPr>
              <w:spacing w:before="60" w:after="60"/>
            </w:pPr>
          </w:p>
        </w:tc>
      </w:tr>
      <w:tr w:rsidR="000B2B44" w14:paraId="5A79ABAE" w14:textId="77777777">
        <w:trPr>
          <w:cantSplit/>
        </w:trPr>
        <w:tc>
          <w:tcPr>
            <w:tcW w:w="5072" w:type="dxa"/>
          </w:tcPr>
          <w:p w14:paraId="48445F38" w14:textId="77777777" w:rsidR="000B2B44" w:rsidRDefault="000B2B44">
            <w:pPr>
              <w:spacing w:before="60" w:after="60"/>
            </w:pPr>
            <w:r w:rsidRPr="00F00433">
              <w:t xml:space="preserve">Does the committee have a productive working relationship with: </w:t>
            </w:r>
          </w:p>
          <w:p w14:paraId="0205B559" w14:textId="77777777" w:rsidR="000B2B44" w:rsidRDefault="000B2B44" w:rsidP="00800451">
            <w:pPr>
              <w:pStyle w:val="ListParagraph"/>
              <w:numPr>
                <w:ilvl w:val="0"/>
                <w:numId w:val="20"/>
              </w:numPr>
              <w:spacing w:before="60" w:after="60"/>
            </w:pPr>
            <w:r w:rsidRPr="00F00433">
              <w:t xml:space="preserve">internal audit? </w:t>
            </w:r>
          </w:p>
          <w:p w14:paraId="300ACE2E" w14:textId="77777777" w:rsidR="000B2B44" w:rsidRDefault="000B2B44" w:rsidP="00800451">
            <w:pPr>
              <w:pStyle w:val="ListParagraph"/>
              <w:numPr>
                <w:ilvl w:val="0"/>
                <w:numId w:val="20"/>
              </w:numPr>
              <w:spacing w:before="60" w:after="60"/>
            </w:pPr>
            <w:r w:rsidRPr="00F00433">
              <w:t xml:space="preserve">external audit? </w:t>
            </w:r>
          </w:p>
          <w:p w14:paraId="2994930E" w14:textId="77777777" w:rsidR="000B2B44" w:rsidRDefault="000B2B44" w:rsidP="00800451">
            <w:pPr>
              <w:pStyle w:val="ListParagraph"/>
              <w:numPr>
                <w:ilvl w:val="0"/>
                <w:numId w:val="20"/>
              </w:numPr>
              <w:spacing w:before="60" w:after="60"/>
            </w:pPr>
            <w:r w:rsidRPr="00F00433">
              <w:t>management?</w:t>
            </w:r>
          </w:p>
        </w:tc>
        <w:tc>
          <w:tcPr>
            <w:tcW w:w="1077" w:type="dxa"/>
          </w:tcPr>
          <w:p w14:paraId="43DA507C" w14:textId="77777777" w:rsidR="000B2B44" w:rsidRDefault="000B2B44">
            <w:pPr>
              <w:spacing w:before="60" w:after="60"/>
            </w:pPr>
          </w:p>
        </w:tc>
        <w:tc>
          <w:tcPr>
            <w:tcW w:w="1602" w:type="dxa"/>
          </w:tcPr>
          <w:p w14:paraId="294E7B11" w14:textId="77777777" w:rsidR="000B2B44" w:rsidRDefault="000B2B44">
            <w:pPr>
              <w:spacing w:before="60" w:after="60"/>
              <w:jc w:val="center"/>
            </w:pPr>
            <w:r>
              <w:t>1  2  3  4  5</w:t>
            </w:r>
          </w:p>
        </w:tc>
        <w:tc>
          <w:tcPr>
            <w:tcW w:w="2443" w:type="dxa"/>
          </w:tcPr>
          <w:p w14:paraId="42D402BC" w14:textId="77777777" w:rsidR="000B2B44" w:rsidRDefault="000B2B44">
            <w:pPr>
              <w:spacing w:before="60" w:after="60"/>
            </w:pPr>
          </w:p>
        </w:tc>
      </w:tr>
    </w:tbl>
    <w:p w14:paraId="0C04DAC2" w14:textId="77777777" w:rsidR="004A7FF7" w:rsidRDefault="004A7FF7">
      <w:r>
        <w:br w:type="page"/>
      </w:r>
    </w:p>
    <w:tbl>
      <w:tblPr>
        <w:tblStyle w:val="TableGrid"/>
        <w:tblW w:w="0" w:type="auto"/>
        <w:tblLook w:val="06A0" w:firstRow="1" w:lastRow="0" w:firstColumn="1" w:lastColumn="0" w:noHBand="1" w:noVBand="1"/>
      </w:tblPr>
      <w:tblGrid>
        <w:gridCol w:w="5070"/>
        <w:gridCol w:w="1072"/>
        <w:gridCol w:w="1621"/>
        <w:gridCol w:w="2490"/>
      </w:tblGrid>
      <w:tr w:rsidR="00A628AE" w:rsidRPr="00101A2D" w14:paraId="7087F18F" w14:textId="77777777" w:rsidTr="00A628AE">
        <w:trPr>
          <w:cantSplit/>
          <w:tblHeader/>
        </w:trPr>
        <w:tc>
          <w:tcPr>
            <w:tcW w:w="5070" w:type="dxa"/>
            <w:shd w:val="clear" w:color="auto" w:fill="D9D9D9" w:themeFill="background1" w:themeFillShade="D9"/>
          </w:tcPr>
          <w:p w14:paraId="229E204A" w14:textId="77777777" w:rsidR="004A7FF7" w:rsidRPr="00101A2D" w:rsidRDefault="004A7FF7">
            <w:pPr>
              <w:spacing w:before="60" w:after="60"/>
              <w:rPr>
                <w:b/>
              </w:rPr>
            </w:pPr>
            <w:r w:rsidRPr="00101A2D">
              <w:rPr>
                <w:b/>
              </w:rPr>
              <w:lastRenderedPageBreak/>
              <w:t>CRITERIA</w:t>
            </w:r>
          </w:p>
        </w:tc>
        <w:tc>
          <w:tcPr>
            <w:tcW w:w="1072" w:type="dxa"/>
            <w:shd w:val="clear" w:color="auto" w:fill="D9D9D9" w:themeFill="background1" w:themeFillShade="D9"/>
          </w:tcPr>
          <w:p w14:paraId="27496D6F" w14:textId="77777777" w:rsidR="004A7FF7" w:rsidRPr="00101A2D" w:rsidRDefault="004A7FF7">
            <w:pPr>
              <w:spacing w:before="60" w:after="60"/>
              <w:jc w:val="center"/>
              <w:rPr>
                <w:b/>
              </w:rPr>
            </w:pPr>
            <w:r w:rsidRPr="00101A2D">
              <w:rPr>
                <w:b/>
              </w:rPr>
              <w:t>COMPLY</w:t>
            </w:r>
          </w:p>
          <w:p w14:paraId="46F7F7CB" w14:textId="77777777" w:rsidR="004A7FF7" w:rsidRPr="00101A2D" w:rsidRDefault="004A7FF7">
            <w:pPr>
              <w:spacing w:before="60" w:after="60"/>
              <w:jc w:val="center"/>
              <w:rPr>
                <w:b/>
              </w:rPr>
            </w:pPr>
            <w:r w:rsidRPr="00101A2D">
              <w:rPr>
                <w:b/>
                <w:sz w:val="16"/>
              </w:rPr>
              <w:t>Yes / No N/A</w:t>
            </w:r>
          </w:p>
        </w:tc>
        <w:tc>
          <w:tcPr>
            <w:tcW w:w="1621" w:type="dxa"/>
            <w:shd w:val="clear" w:color="auto" w:fill="D9D9D9" w:themeFill="background1" w:themeFillShade="D9"/>
          </w:tcPr>
          <w:p w14:paraId="31E9F0A0" w14:textId="77777777" w:rsidR="004A7FF7" w:rsidRPr="00101A2D" w:rsidRDefault="004A7FF7">
            <w:pPr>
              <w:spacing w:before="60" w:after="60"/>
              <w:jc w:val="center"/>
              <w:rPr>
                <w:b/>
              </w:rPr>
            </w:pPr>
            <w:r w:rsidRPr="00101A2D">
              <w:rPr>
                <w:b/>
              </w:rPr>
              <w:t>EVALUATION</w:t>
            </w:r>
          </w:p>
          <w:p w14:paraId="76C107B5" w14:textId="77777777" w:rsidR="004A7FF7" w:rsidRPr="00101A2D" w:rsidRDefault="004A7FF7">
            <w:pPr>
              <w:spacing w:before="60" w:after="60"/>
              <w:jc w:val="center"/>
              <w:rPr>
                <w:b/>
              </w:rPr>
            </w:pPr>
            <w:r w:rsidRPr="00101A2D">
              <w:rPr>
                <w:b/>
                <w:sz w:val="16"/>
              </w:rPr>
              <w:t>1 Poor – 5 Good</w:t>
            </w:r>
            <w:r>
              <w:rPr>
                <w:b/>
                <w:sz w:val="16"/>
              </w:rPr>
              <w:t xml:space="preserve"> </w:t>
            </w:r>
          </w:p>
        </w:tc>
        <w:tc>
          <w:tcPr>
            <w:tcW w:w="2490" w:type="dxa"/>
            <w:shd w:val="clear" w:color="auto" w:fill="D9D9D9" w:themeFill="background1" w:themeFillShade="D9"/>
          </w:tcPr>
          <w:p w14:paraId="6651A5EF" w14:textId="77777777" w:rsidR="004A7FF7" w:rsidRDefault="004A7FF7">
            <w:pPr>
              <w:spacing w:before="60" w:after="60"/>
              <w:jc w:val="center"/>
              <w:rPr>
                <w:b/>
                <w:sz w:val="16"/>
                <w:szCs w:val="14"/>
              </w:rPr>
            </w:pPr>
            <w:r w:rsidRPr="00101A2D">
              <w:rPr>
                <w:b/>
              </w:rPr>
              <w:t>ACTION REQUIRED</w:t>
            </w:r>
            <w:r w:rsidRPr="00795C8C">
              <w:rPr>
                <w:b/>
                <w:sz w:val="16"/>
                <w:szCs w:val="14"/>
              </w:rPr>
              <w:t xml:space="preserve"> </w:t>
            </w:r>
          </w:p>
          <w:p w14:paraId="6557B357" w14:textId="77777777" w:rsidR="004A7FF7" w:rsidRPr="00101A2D" w:rsidRDefault="004A7FF7">
            <w:pPr>
              <w:spacing w:before="60" w:after="60"/>
              <w:jc w:val="center"/>
              <w:rPr>
                <w:b/>
              </w:rPr>
            </w:pPr>
            <w:r w:rsidRPr="00795C8C">
              <w:rPr>
                <w:b/>
                <w:sz w:val="16"/>
                <w:szCs w:val="14"/>
              </w:rPr>
              <w:t>(</w:t>
            </w:r>
            <w:r>
              <w:rPr>
                <w:b/>
                <w:sz w:val="16"/>
                <w:szCs w:val="14"/>
              </w:rPr>
              <w:t>i.e. i</w:t>
            </w:r>
            <w:r w:rsidRPr="00795C8C">
              <w:rPr>
                <w:b/>
                <w:sz w:val="16"/>
                <w:szCs w:val="14"/>
              </w:rPr>
              <w:t>f</w:t>
            </w:r>
            <w:r>
              <w:rPr>
                <w:b/>
                <w:sz w:val="16"/>
                <w:szCs w:val="14"/>
              </w:rPr>
              <w:t xml:space="preserve"> an </w:t>
            </w:r>
            <w:r w:rsidRPr="00795C8C">
              <w:rPr>
                <w:b/>
                <w:sz w:val="16"/>
                <w:szCs w:val="14"/>
              </w:rPr>
              <w:t xml:space="preserve">evaluation of 1 or 2 action </w:t>
            </w:r>
            <w:r>
              <w:rPr>
                <w:b/>
                <w:sz w:val="16"/>
                <w:szCs w:val="14"/>
              </w:rPr>
              <w:t>should be taken)</w:t>
            </w:r>
          </w:p>
        </w:tc>
      </w:tr>
      <w:tr w:rsidR="00A628AE" w14:paraId="08806985" w14:textId="77777777" w:rsidTr="00A628AE">
        <w:trPr>
          <w:cantSplit/>
        </w:trPr>
        <w:tc>
          <w:tcPr>
            <w:tcW w:w="5070" w:type="dxa"/>
            <w:shd w:val="clear" w:color="auto" w:fill="E9E8E9" w:themeFill="background2" w:themeFillTint="33"/>
          </w:tcPr>
          <w:p w14:paraId="573709EF" w14:textId="77777777" w:rsidR="004A7FF7" w:rsidRPr="00F00433" w:rsidRDefault="004A7FF7">
            <w:pPr>
              <w:spacing w:before="60" w:after="60"/>
              <w:rPr>
                <w:b/>
              </w:rPr>
            </w:pPr>
            <w:r w:rsidRPr="00F00433">
              <w:rPr>
                <w:b/>
              </w:rPr>
              <w:t>Other</w:t>
            </w:r>
          </w:p>
        </w:tc>
        <w:tc>
          <w:tcPr>
            <w:tcW w:w="1072" w:type="dxa"/>
            <w:shd w:val="clear" w:color="auto" w:fill="E9E8E9" w:themeFill="background2" w:themeFillTint="33"/>
          </w:tcPr>
          <w:p w14:paraId="75850158" w14:textId="77777777" w:rsidR="004A7FF7" w:rsidRDefault="004A7FF7">
            <w:pPr>
              <w:spacing w:before="60" w:after="60"/>
            </w:pPr>
          </w:p>
        </w:tc>
        <w:tc>
          <w:tcPr>
            <w:tcW w:w="1621" w:type="dxa"/>
            <w:shd w:val="clear" w:color="auto" w:fill="E9E8E9" w:themeFill="background2" w:themeFillTint="33"/>
          </w:tcPr>
          <w:p w14:paraId="0A917FEA" w14:textId="77777777" w:rsidR="004A7FF7" w:rsidRDefault="004A7FF7">
            <w:pPr>
              <w:spacing w:before="60" w:after="60"/>
              <w:jc w:val="center"/>
            </w:pPr>
          </w:p>
        </w:tc>
        <w:tc>
          <w:tcPr>
            <w:tcW w:w="2490" w:type="dxa"/>
            <w:shd w:val="clear" w:color="auto" w:fill="E9E8E9" w:themeFill="background2" w:themeFillTint="33"/>
          </w:tcPr>
          <w:p w14:paraId="0AE4D9B3" w14:textId="77777777" w:rsidR="004A7FF7" w:rsidRDefault="004A7FF7">
            <w:pPr>
              <w:spacing w:before="60" w:after="60"/>
            </w:pPr>
          </w:p>
        </w:tc>
      </w:tr>
      <w:tr w:rsidR="000B2B44" w14:paraId="56002741" w14:textId="77777777" w:rsidTr="00A628AE">
        <w:trPr>
          <w:cantSplit/>
        </w:trPr>
        <w:tc>
          <w:tcPr>
            <w:tcW w:w="5070" w:type="dxa"/>
          </w:tcPr>
          <w:p w14:paraId="62E1517F" w14:textId="77777777" w:rsidR="000B2B44" w:rsidRDefault="000B2B44">
            <w:pPr>
              <w:spacing w:before="60" w:after="60"/>
            </w:pPr>
            <w:r w:rsidRPr="00F00433">
              <w:t>Does the committee have any suggestions to improve the committee’s functioning, performance or processes?</w:t>
            </w:r>
          </w:p>
        </w:tc>
        <w:tc>
          <w:tcPr>
            <w:tcW w:w="1072" w:type="dxa"/>
          </w:tcPr>
          <w:p w14:paraId="79005544" w14:textId="77777777" w:rsidR="000B2B44" w:rsidRDefault="000B2B44">
            <w:pPr>
              <w:spacing w:before="60" w:after="60"/>
            </w:pPr>
          </w:p>
        </w:tc>
        <w:tc>
          <w:tcPr>
            <w:tcW w:w="1621" w:type="dxa"/>
          </w:tcPr>
          <w:p w14:paraId="1CD413A2" w14:textId="77777777" w:rsidR="000B2B44" w:rsidRDefault="000B2B44">
            <w:pPr>
              <w:spacing w:before="60" w:after="60"/>
              <w:jc w:val="center"/>
            </w:pPr>
          </w:p>
        </w:tc>
        <w:tc>
          <w:tcPr>
            <w:tcW w:w="2490" w:type="dxa"/>
          </w:tcPr>
          <w:p w14:paraId="0F01E022" w14:textId="77777777" w:rsidR="000B2B44" w:rsidRDefault="000B2B44">
            <w:pPr>
              <w:spacing w:before="60" w:after="60"/>
            </w:pPr>
          </w:p>
        </w:tc>
      </w:tr>
    </w:tbl>
    <w:p w14:paraId="5EEEDD93" w14:textId="77777777" w:rsidR="000B2B44" w:rsidRDefault="000B2B44" w:rsidP="000B2B44">
      <w:pPr>
        <w:tabs>
          <w:tab w:val="left" w:pos="3004"/>
        </w:tabs>
      </w:pPr>
    </w:p>
    <w:p w14:paraId="0CB73F00" w14:textId="77777777" w:rsidR="000B2B44" w:rsidRDefault="000B2B44" w:rsidP="000B2B44">
      <w:bookmarkStart w:id="64" w:name="_Toc22302571"/>
      <w:bookmarkStart w:id="65" w:name="_Toc44939193"/>
      <w:r w:rsidRPr="007E16AB">
        <w:t>Reviewed by ……………………………………………………………………….</w:t>
      </w:r>
      <w:r w:rsidRPr="007E16AB">
        <w:tab/>
      </w:r>
      <w:r w:rsidRPr="007E16AB">
        <w:tab/>
      </w:r>
    </w:p>
    <w:p w14:paraId="1C8D57FE" w14:textId="77777777" w:rsidR="004949C8" w:rsidRDefault="004949C8" w:rsidP="000B2B44"/>
    <w:p w14:paraId="6CF89A5F" w14:textId="1A74BA50" w:rsidR="000B2B44" w:rsidRPr="007E16AB" w:rsidRDefault="000B2B44" w:rsidP="000B2B44">
      <w:r w:rsidRPr="007E16AB">
        <w:t>Tabled at Committee meeting on ……………………………………………</w:t>
      </w:r>
      <w:r w:rsidR="004949C8">
        <w:t>…..</w:t>
      </w:r>
    </w:p>
    <w:bookmarkEnd w:id="64"/>
    <w:bookmarkEnd w:id="65"/>
    <w:p w14:paraId="7D2F2AFD" w14:textId="77777777" w:rsidR="000B2B44" w:rsidRDefault="000B2B44" w:rsidP="000B2B44">
      <w:pPr>
        <w:spacing w:before="60" w:after="60"/>
        <w:rPr>
          <w:rFonts w:asciiTheme="minorHAnsi" w:hAnsiTheme="minorHAnsi" w:cstheme="minorHAnsi"/>
          <w:szCs w:val="20"/>
        </w:rPr>
      </w:pPr>
      <w:r>
        <w:rPr>
          <w:rFonts w:asciiTheme="minorHAnsi" w:hAnsiTheme="minorHAnsi" w:cstheme="minorHAnsi"/>
          <w:szCs w:val="20"/>
        </w:rPr>
        <w:br w:type="page"/>
      </w:r>
    </w:p>
    <w:p w14:paraId="15911AE2" w14:textId="027E674B" w:rsidR="000B2B44" w:rsidRPr="00C63344" w:rsidRDefault="000B2B44" w:rsidP="00DB304D">
      <w:pPr>
        <w:pStyle w:val="Heading2"/>
      </w:pPr>
      <w:bookmarkStart w:id="66" w:name="_Toc22302572"/>
      <w:bookmarkStart w:id="67" w:name="_Toc44939194"/>
      <w:bookmarkStart w:id="68" w:name="_Toc121400384"/>
      <w:bookmarkStart w:id="69" w:name="_Toc123735463"/>
      <w:r>
        <w:lastRenderedPageBreak/>
        <w:t>Sample Management Feedback Questionnaire</w:t>
      </w:r>
      <w:bookmarkEnd w:id="66"/>
      <w:bookmarkEnd w:id="67"/>
      <w:bookmarkEnd w:id="68"/>
      <w:bookmarkEnd w:id="69"/>
    </w:p>
    <w:tbl>
      <w:tblPr>
        <w:tblStyle w:val="TableGrid"/>
        <w:tblW w:w="10319" w:type="dxa"/>
        <w:shd w:val="clear" w:color="auto" w:fill="E3E3E3"/>
        <w:tblLook w:val="04A0" w:firstRow="1" w:lastRow="0" w:firstColumn="1" w:lastColumn="0" w:noHBand="0" w:noVBand="1"/>
      </w:tblPr>
      <w:tblGrid>
        <w:gridCol w:w="10319"/>
      </w:tblGrid>
      <w:tr w:rsidR="000B2B44" w14:paraId="5C171B6B" w14:textId="77777777">
        <w:trPr>
          <w:trHeight w:val="284"/>
        </w:trPr>
        <w:tc>
          <w:tcPr>
            <w:tcW w:w="10319" w:type="dxa"/>
            <w:tcBorders>
              <w:top w:val="nil"/>
              <w:left w:val="nil"/>
              <w:bottom w:val="nil"/>
              <w:right w:val="nil"/>
            </w:tcBorders>
            <w:shd w:val="clear" w:color="auto" w:fill="E3E3E3"/>
          </w:tcPr>
          <w:p w14:paraId="7AC10406" w14:textId="77777777" w:rsidR="000B2B44" w:rsidRDefault="000B2B44">
            <w:pPr>
              <w:pStyle w:val="Breakouttext"/>
            </w:pPr>
            <w:bookmarkStart w:id="70" w:name="_Hlk22219530"/>
            <w:r w:rsidRPr="008517EF">
              <w:t xml:space="preserve">An audit committee may elect to seek feedback on its performance from the agency’s senior management. This could be from the accountable officer/statutory body or a board of management. </w:t>
            </w:r>
          </w:p>
          <w:p w14:paraId="59C455A9" w14:textId="77777777" w:rsidR="000B2B44" w:rsidRDefault="000B2B44">
            <w:pPr>
              <w:pStyle w:val="Breakouttext"/>
            </w:pPr>
            <w:r w:rsidRPr="008517EF">
              <w:t>The following is a list of example questions that the audit committee could use to seek feedback from management.</w:t>
            </w:r>
          </w:p>
        </w:tc>
      </w:tr>
      <w:bookmarkEnd w:id="70"/>
    </w:tbl>
    <w:p w14:paraId="7D83CEB4" w14:textId="77777777" w:rsidR="000B2B44" w:rsidRDefault="000B2B44" w:rsidP="000B2B44">
      <w:pPr>
        <w:spacing w:before="60" w:after="60"/>
      </w:pPr>
    </w:p>
    <w:tbl>
      <w:tblPr>
        <w:tblStyle w:val="TableGrid"/>
        <w:tblW w:w="0" w:type="auto"/>
        <w:tblLook w:val="04A0" w:firstRow="1" w:lastRow="0" w:firstColumn="1" w:lastColumn="0" w:noHBand="0" w:noVBand="1"/>
      </w:tblPr>
      <w:tblGrid>
        <w:gridCol w:w="5775"/>
        <w:gridCol w:w="615"/>
        <w:gridCol w:w="615"/>
        <w:gridCol w:w="616"/>
        <w:gridCol w:w="2799"/>
      </w:tblGrid>
      <w:tr w:rsidR="000B2B44" w:rsidRPr="0024393C" w14:paraId="60A09629" w14:textId="77777777">
        <w:trPr>
          <w:cantSplit/>
          <w:tblHeader/>
        </w:trPr>
        <w:tc>
          <w:tcPr>
            <w:tcW w:w="5775" w:type="dxa"/>
            <w:tcBorders>
              <w:bottom w:val="single" w:sz="4" w:space="0" w:color="auto"/>
            </w:tcBorders>
            <w:shd w:val="clear" w:color="auto" w:fill="D9D9D9" w:themeFill="background1" w:themeFillShade="D9"/>
          </w:tcPr>
          <w:p w14:paraId="449DD2BD" w14:textId="77777777" w:rsidR="000B2B44" w:rsidRPr="0024393C" w:rsidRDefault="000B2B44">
            <w:pPr>
              <w:rPr>
                <w:b/>
              </w:rPr>
            </w:pPr>
            <w:r>
              <w:rPr>
                <w:b/>
              </w:rPr>
              <w:t>Criteria</w:t>
            </w:r>
          </w:p>
        </w:tc>
        <w:tc>
          <w:tcPr>
            <w:tcW w:w="615" w:type="dxa"/>
            <w:tcBorders>
              <w:bottom w:val="single" w:sz="4" w:space="0" w:color="auto"/>
            </w:tcBorders>
            <w:shd w:val="clear" w:color="auto" w:fill="D9D9D9" w:themeFill="background1" w:themeFillShade="D9"/>
          </w:tcPr>
          <w:p w14:paraId="75AA8688" w14:textId="77777777" w:rsidR="000B2B44" w:rsidRPr="0024393C" w:rsidRDefault="000B2B44">
            <w:pPr>
              <w:jc w:val="center"/>
              <w:rPr>
                <w:b/>
              </w:rPr>
            </w:pPr>
            <w:r w:rsidRPr="0024393C">
              <w:rPr>
                <w:b/>
              </w:rPr>
              <w:t>Yes</w:t>
            </w:r>
          </w:p>
        </w:tc>
        <w:tc>
          <w:tcPr>
            <w:tcW w:w="615" w:type="dxa"/>
            <w:tcBorders>
              <w:bottom w:val="single" w:sz="4" w:space="0" w:color="auto"/>
            </w:tcBorders>
            <w:shd w:val="clear" w:color="auto" w:fill="D9D9D9" w:themeFill="background1" w:themeFillShade="D9"/>
          </w:tcPr>
          <w:p w14:paraId="29F8027F" w14:textId="77777777" w:rsidR="000B2B44" w:rsidRPr="0024393C" w:rsidRDefault="000B2B44">
            <w:pPr>
              <w:jc w:val="center"/>
              <w:rPr>
                <w:b/>
              </w:rPr>
            </w:pPr>
            <w:r w:rsidRPr="0024393C">
              <w:rPr>
                <w:b/>
              </w:rPr>
              <w:t>No</w:t>
            </w:r>
          </w:p>
        </w:tc>
        <w:tc>
          <w:tcPr>
            <w:tcW w:w="616" w:type="dxa"/>
            <w:tcBorders>
              <w:bottom w:val="single" w:sz="4" w:space="0" w:color="auto"/>
            </w:tcBorders>
            <w:shd w:val="clear" w:color="auto" w:fill="D9D9D9" w:themeFill="background1" w:themeFillShade="D9"/>
          </w:tcPr>
          <w:p w14:paraId="2A849BFA" w14:textId="77777777" w:rsidR="000B2B44" w:rsidRPr="0024393C" w:rsidRDefault="000B2B44">
            <w:pPr>
              <w:jc w:val="center"/>
              <w:rPr>
                <w:b/>
              </w:rPr>
            </w:pPr>
            <w:r>
              <w:rPr>
                <w:b/>
              </w:rPr>
              <w:t>N/A</w:t>
            </w:r>
          </w:p>
        </w:tc>
        <w:tc>
          <w:tcPr>
            <w:tcW w:w="2799" w:type="dxa"/>
            <w:tcBorders>
              <w:bottom w:val="single" w:sz="4" w:space="0" w:color="auto"/>
            </w:tcBorders>
            <w:shd w:val="clear" w:color="auto" w:fill="D9D9D9" w:themeFill="background1" w:themeFillShade="D9"/>
          </w:tcPr>
          <w:p w14:paraId="3C60977E" w14:textId="77777777" w:rsidR="000B2B44" w:rsidRPr="0024393C" w:rsidRDefault="000B2B44">
            <w:pPr>
              <w:jc w:val="center"/>
              <w:rPr>
                <w:b/>
              </w:rPr>
            </w:pPr>
            <w:r w:rsidRPr="0024393C">
              <w:rPr>
                <w:b/>
              </w:rPr>
              <w:t>Comment</w:t>
            </w:r>
          </w:p>
        </w:tc>
      </w:tr>
      <w:tr w:rsidR="000B2B44" w14:paraId="7F85925F" w14:textId="77777777">
        <w:trPr>
          <w:cantSplit/>
        </w:trPr>
        <w:tc>
          <w:tcPr>
            <w:tcW w:w="5775" w:type="dxa"/>
            <w:tcBorders>
              <w:top w:val="nil"/>
              <w:bottom w:val="nil"/>
            </w:tcBorders>
          </w:tcPr>
          <w:p w14:paraId="0BAD977D" w14:textId="77777777" w:rsidR="000B2B44" w:rsidRDefault="000B2B44">
            <w:r w:rsidRPr="008517EF">
              <w:t xml:space="preserve">Are communications to you about the committee’s deliberations and activity of an appropriate quality? </w:t>
            </w:r>
          </w:p>
          <w:p w14:paraId="1D993BCD" w14:textId="77777777" w:rsidR="000B2B44" w:rsidRDefault="000B2B44" w:rsidP="00800451">
            <w:pPr>
              <w:pStyle w:val="ListParagraph"/>
              <w:numPr>
                <w:ilvl w:val="0"/>
                <w:numId w:val="20"/>
              </w:numPr>
            </w:pPr>
            <w:r w:rsidRPr="008517EF">
              <w:t xml:space="preserve">Minutes </w:t>
            </w:r>
          </w:p>
          <w:p w14:paraId="1A97F374" w14:textId="77777777" w:rsidR="000B2B44" w:rsidRDefault="000B2B44" w:rsidP="00800451">
            <w:pPr>
              <w:pStyle w:val="ListParagraph"/>
              <w:numPr>
                <w:ilvl w:val="0"/>
                <w:numId w:val="20"/>
              </w:numPr>
            </w:pPr>
            <w:r w:rsidRPr="008517EF">
              <w:t>Verbal briefings</w:t>
            </w:r>
          </w:p>
        </w:tc>
        <w:tc>
          <w:tcPr>
            <w:tcW w:w="615" w:type="dxa"/>
            <w:tcBorders>
              <w:top w:val="nil"/>
              <w:bottom w:val="nil"/>
            </w:tcBorders>
          </w:tcPr>
          <w:p w14:paraId="526363A9" w14:textId="77777777" w:rsidR="000B2B44" w:rsidRPr="005269FB" w:rsidRDefault="000B2B44">
            <w:pPr>
              <w:jc w:val="center"/>
              <w:rPr>
                <w:sz w:val="28"/>
              </w:rPr>
            </w:pPr>
            <w:r w:rsidRPr="005269FB">
              <w:rPr>
                <w:rFonts w:ascii="Wingdings" w:eastAsia="Wingdings" w:hAnsi="Wingdings" w:cs="Wingdings"/>
                <w:sz w:val="28"/>
              </w:rPr>
              <w:t>q</w:t>
            </w:r>
          </w:p>
        </w:tc>
        <w:tc>
          <w:tcPr>
            <w:tcW w:w="615" w:type="dxa"/>
            <w:tcBorders>
              <w:top w:val="nil"/>
              <w:bottom w:val="nil"/>
            </w:tcBorders>
          </w:tcPr>
          <w:p w14:paraId="49F31EEA" w14:textId="77777777" w:rsidR="000B2B44" w:rsidRDefault="000B2B44">
            <w:pPr>
              <w:jc w:val="center"/>
            </w:pPr>
            <w:r w:rsidRPr="005269FB">
              <w:rPr>
                <w:rFonts w:ascii="Wingdings" w:eastAsia="Wingdings" w:hAnsi="Wingdings" w:cs="Wingdings"/>
                <w:sz w:val="28"/>
              </w:rPr>
              <w:t>q</w:t>
            </w:r>
          </w:p>
        </w:tc>
        <w:tc>
          <w:tcPr>
            <w:tcW w:w="616" w:type="dxa"/>
            <w:tcBorders>
              <w:top w:val="nil"/>
              <w:bottom w:val="nil"/>
            </w:tcBorders>
          </w:tcPr>
          <w:p w14:paraId="0EF5CCA7" w14:textId="77777777" w:rsidR="000B2B44" w:rsidRDefault="000B2B44">
            <w:pPr>
              <w:jc w:val="center"/>
            </w:pPr>
            <w:r w:rsidRPr="005269FB">
              <w:rPr>
                <w:rFonts w:ascii="Wingdings" w:eastAsia="Wingdings" w:hAnsi="Wingdings" w:cs="Wingdings"/>
                <w:sz w:val="28"/>
              </w:rPr>
              <w:t>q</w:t>
            </w:r>
          </w:p>
        </w:tc>
        <w:tc>
          <w:tcPr>
            <w:tcW w:w="2799" w:type="dxa"/>
            <w:tcBorders>
              <w:top w:val="nil"/>
              <w:bottom w:val="nil"/>
            </w:tcBorders>
          </w:tcPr>
          <w:p w14:paraId="06B8EDC0" w14:textId="77777777" w:rsidR="000B2B44" w:rsidRDefault="000B2B44"/>
        </w:tc>
      </w:tr>
      <w:tr w:rsidR="000B2B44" w14:paraId="4CFBD017" w14:textId="77777777">
        <w:trPr>
          <w:cantSplit/>
        </w:trPr>
        <w:tc>
          <w:tcPr>
            <w:tcW w:w="5775" w:type="dxa"/>
            <w:tcBorders>
              <w:top w:val="nil"/>
              <w:bottom w:val="nil"/>
            </w:tcBorders>
          </w:tcPr>
          <w:p w14:paraId="424D4C7C" w14:textId="77777777" w:rsidR="000B2B44" w:rsidRDefault="000B2B44">
            <w:r w:rsidRPr="008517EF">
              <w:t>Are you well informed, on a sufficiently timely basis, of the committee’s deliberations and activity?</w:t>
            </w:r>
          </w:p>
        </w:tc>
        <w:tc>
          <w:tcPr>
            <w:tcW w:w="615" w:type="dxa"/>
            <w:tcBorders>
              <w:top w:val="nil"/>
              <w:bottom w:val="nil"/>
            </w:tcBorders>
          </w:tcPr>
          <w:p w14:paraId="2A7C0232" w14:textId="77777777" w:rsidR="000B2B44" w:rsidRDefault="000B2B44">
            <w:pPr>
              <w:jc w:val="center"/>
            </w:pPr>
            <w:r w:rsidRPr="005269FB">
              <w:rPr>
                <w:rFonts w:ascii="Wingdings" w:eastAsia="Wingdings" w:hAnsi="Wingdings" w:cs="Wingdings"/>
                <w:sz w:val="28"/>
              </w:rPr>
              <w:t>q</w:t>
            </w:r>
          </w:p>
        </w:tc>
        <w:tc>
          <w:tcPr>
            <w:tcW w:w="615" w:type="dxa"/>
            <w:tcBorders>
              <w:top w:val="nil"/>
              <w:bottom w:val="nil"/>
            </w:tcBorders>
          </w:tcPr>
          <w:p w14:paraId="726D0723" w14:textId="77777777" w:rsidR="000B2B44" w:rsidRDefault="000B2B44">
            <w:pPr>
              <w:jc w:val="center"/>
            </w:pPr>
            <w:r w:rsidRPr="005269FB">
              <w:rPr>
                <w:rFonts w:ascii="Wingdings" w:eastAsia="Wingdings" w:hAnsi="Wingdings" w:cs="Wingdings"/>
                <w:sz w:val="28"/>
              </w:rPr>
              <w:t>q</w:t>
            </w:r>
          </w:p>
        </w:tc>
        <w:tc>
          <w:tcPr>
            <w:tcW w:w="616" w:type="dxa"/>
            <w:tcBorders>
              <w:top w:val="nil"/>
              <w:bottom w:val="nil"/>
            </w:tcBorders>
          </w:tcPr>
          <w:p w14:paraId="5BB7B4C9" w14:textId="77777777" w:rsidR="000B2B44" w:rsidRDefault="000B2B44">
            <w:pPr>
              <w:jc w:val="center"/>
            </w:pPr>
            <w:r w:rsidRPr="005269FB">
              <w:rPr>
                <w:rFonts w:ascii="Wingdings" w:eastAsia="Wingdings" w:hAnsi="Wingdings" w:cs="Wingdings"/>
                <w:sz w:val="28"/>
              </w:rPr>
              <w:t>q</w:t>
            </w:r>
          </w:p>
        </w:tc>
        <w:tc>
          <w:tcPr>
            <w:tcW w:w="2799" w:type="dxa"/>
            <w:tcBorders>
              <w:top w:val="nil"/>
              <w:bottom w:val="nil"/>
            </w:tcBorders>
          </w:tcPr>
          <w:p w14:paraId="319F7297" w14:textId="77777777" w:rsidR="000B2B44" w:rsidRDefault="000B2B44"/>
        </w:tc>
      </w:tr>
      <w:tr w:rsidR="000B2B44" w14:paraId="520AF34C" w14:textId="77777777">
        <w:trPr>
          <w:cantSplit/>
        </w:trPr>
        <w:tc>
          <w:tcPr>
            <w:tcW w:w="5775" w:type="dxa"/>
            <w:tcBorders>
              <w:top w:val="nil"/>
              <w:bottom w:val="nil"/>
            </w:tcBorders>
          </w:tcPr>
          <w:p w14:paraId="736AD5E6" w14:textId="77777777" w:rsidR="000B2B44" w:rsidRDefault="000B2B44">
            <w:r w:rsidRPr="00F50DC5">
              <w:t>Do you consider the committee adds value to you and the department?</w:t>
            </w:r>
          </w:p>
        </w:tc>
        <w:tc>
          <w:tcPr>
            <w:tcW w:w="615" w:type="dxa"/>
            <w:tcBorders>
              <w:top w:val="nil"/>
              <w:bottom w:val="nil"/>
            </w:tcBorders>
          </w:tcPr>
          <w:p w14:paraId="649CC6B3" w14:textId="77777777" w:rsidR="000B2B44" w:rsidRDefault="000B2B44">
            <w:pPr>
              <w:jc w:val="center"/>
            </w:pPr>
            <w:r w:rsidRPr="005269FB">
              <w:rPr>
                <w:rFonts w:ascii="Wingdings" w:eastAsia="Wingdings" w:hAnsi="Wingdings" w:cs="Wingdings"/>
                <w:sz w:val="28"/>
              </w:rPr>
              <w:t>q</w:t>
            </w:r>
          </w:p>
        </w:tc>
        <w:tc>
          <w:tcPr>
            <w:tcW w:w="615" w:type="dxa"/>
            <w:tcBorders>
              <w:top w:val="nil"/>
              <w:bottom w:val="nil"/>
            </w:tcBorders>
          </w:tcPr>
          <w:p w14:paraId="6D7F9B77" w14:textId="77777777" w:rsidR="000B2B44" w:rsidRDefault="000B2B44">
            <w:pPr>
              <w:jc w:val="center"/>
            </w:pPr>
            <w:r w:rsidRPr="005269FB">
              <w:rPr>
                <w:rFonts w:ascii="Wingdings" w:eastAsia="Wingdings" w:hAnsi="Wingdings" w:cs="Wingdings"/>
                <w:sz w:val="28"/>
              </w:rPr>
              <w:t>q</w:t>
            </w:r>
          </w:p>
        </w:tc>
        <w:tc>
          <w:tcPr>
            <w:tcW w:w="616" w:type="dxa"/>
            <w:tcBorders>
              <w:top w:val="nil"/>
              <w:bottom w:val="nil"/>
            </w:tcBorders>
          </w:tcPr>
          <w:p w14:paraId="537C0749" w14:textId="77777777" w:rsidR="000B2B44" w:rsidRDefault="000B2B44">
            <w:pPr>
              <w:jc w:val="center"/>
            </w:pPr>
            <w:r w:rsidRPr="005269FB">
              <w:rPr>
                <w:rFonts w:ascii="Wingdings" w:eastAsia="Wingdings" w:hAnsi="Wingdings" w:cs="Wingdings"/>
                <w:sz w:val="28"/>
              </w:rPr>
              <w:t>q</w:t>
            </w:r>
          </w:p>
        </w:tc>
        <w:tc>
          <w:tcPr>
            <w:tcW w:w="2799" w:type="dxa"/>
            <w:tcBorders>
              <w:top w:val="nil"/>
              <w:bottom w:val="nil"/>
            </w:tcBorders>
          </w:tcPr>
          <w:p w14:paraId="58305A74" w14:textId="77777777" w:rsidR="000B2B44" w:rsidRDefault="000B2B44"/>
        </w:tc>
      </w:tr>
      <w:tr w:rsidR="000B2B44" w14:paraId="683528BB" w14:textId="77777777">
        <w:trPr>
          <w:cantSplit/>
        </w:trPr>
        <w:tc>
          <w:tcPr>
            <w:tcW w:w="5775" w:type="dxa"/>
            <w:tcBorders>
              <w:top w:val="nil"/>
              <w:bottom w:val="nil"/>
            </w:tcBorders>
          </w:tcPr>
          <w:p w14:paraId="09249EAD" w14:textId="77777777" w:rsidR="000B2B44" w:rsidRDefault="000B2B44">
            <w:pPr>
              <w:spacing w:after="0"/>
            </w:pPr>
            <w:r w:rsidRPr="00F50DC5">
              <w:t xml:space="preserve">How would you assess the committee’s overall performance? </w:t>
            </w:r>
          </w:p>
          <w:p w14:paraId="5CE8142F" w14:textId="77777777" w:rsidR="000B2B44" w:rsidRDefault="000B2B44">
            <w:pPr>
              <w:spacing w:before="0"/>
            </w:pPr>
            <w:r w:rsidRPr="00F50DC5">
              <w:rPr>
                <w:sz w:val="16"/>
              </w:rPr>
              <w:t>(poor 1 – good 5)</w:t>
            </w:r>
          </w:p>
        </w:tc>
        <w:tc>
          <w:tcPr>
            <w:tcW w:w="1846" w:type="dxa"/>
            <w:gridSpan w:val="3"/>
            <w:tcBorders>
              <w:top w:val="single" w:sz="4" w:space="0" w:color="auto"/>
              <w:bottom w:val="nil"/>
            </w:tcBorders>
          </w:tcPr>
          <w:p w14:paraId="4E5B37E6" w14:textId="77777777" w:rsidR="000B2B44" w:rsidRDefault="000B2B44">
            <w:pPr>
              <w:jc w:val="center"/>
            </w:pPr>
            <w:r>
              <w:t>1  2  3  4  5</w:t>
            </w:r>
          </w:p>
        </w:tc>
        <w:tc>
          <w:tcPr>
            <w:tcW w:w="2799" w:type="dxa"/>
            <w:tcBorders>
              <w:top w:val="nil"/>
              <w:bottom w:val="nil"/>
            </w:tcBorders>
          </w:tcPr>
          <w:p w14:paraId="1C7C50D1" w14:textId="77777777" w:rsidR="000B2B44" w:rsidRDefault="000B2B44"/>
        </w:tc>
      </w:tr>
      <w:tr w:rsidR="000B2B44" w14:paraId="145F4AF0" w14:textId="77777777">
        <w:trPr>
          <w:cantSplit/>
        </w:trPr>
        <w:tc>
          <w:tcPr>
            <w:tcW w:w="5775" w:type="dxa"/>
            <w:tcBorders>
              <w:top w:val="nil"/>
              <w:bottom w:val="single" w:sz="4" w:space="0" w:color="auto"/>
            </w:tcBorders>
          </w:tcPr>
          <w:p w14:paraId="5A6880B9" w14:textId="77777777" w:rsidR="000B2B44" w:rsidRDefault="000B2B44">
            <w:r w:rsidRPr="00F50DC5">
              <w:t>Do you have any suggestions to improve the committee’s functioning, performance or processes?</w:t>
            </w:r>
          </w:p>
        </w:tc>
        <w:tc>
          <w:tcPr>
            <w:tcW w:w="615" w:type="dxa"/>
            <w:tcBorders>
              <w:top w:val="nil"/>
              <w:bottom w:val="single" w:sz="4" w:space="0" w:color="auto"/>
            </w:tcBorders>
          </w:tcPr>
          <w:p w14:paraId="761F1D88" w14:textId="77777777" w:rsidR="000B2B44" w:rsidRPr="00E33D94" w:rsidRDefault="000B2B44">
            <w:pPr>
              <w:jc w:val="center"/>
              <w:rPr>
                <w:sz w:val="28"/>
              </w:rPr>
            </w:pPr>
            <w:r w:rsidRPr="005269FB">
              <w:rPr>
                <w:rFonts w:ascii="Wingdings" w:eastAsia="Wingdings" w:hAnsi="Wingdings" w:cs="Wingdings"/>
                <w:sz w:val="28"/>
              </w:rPr>
              <w:t>q</w:t>
            </w:r>
          </w:p>
        </w:tc>
        <w:tc>
          <w:tcPr>
            <w:tcW w:w="615" w:type="dxa"/>
            <w:tcBorders>
              <w:top w:val="nil"/>
              <w:bottom w:val="single" w:sz="4" w:space="0" w:color="auto"/>
            </w:tcBorders>
          </w:tcPr>
          <w:p w14:paraId="22BCF2ED" w14:textId="77777777" w:rsidR="000B2B44" w:rsidRPr="00E33D94" w:rsidRDefault="000B2B44">
            <w:pPr>
              <w:jc w:val="center"/>
              <w:rPr>
                <w:sz w:val="28"/>
              </w:rPr>
            </w:pPr>
            <w:r w:rsidRPr="005269FB">
              <w:rPr>
                <w:rFonts w:ascii="Wingdings" w:eastAsia="Wingdings" w:hAnsi="Wingdings" w:cs="Wingdings"/>
                <w:sz w:val="28"/>
              </w:rPr>
              <w:t>q</w:t>
            </w:r>
          </w:p>
        </w:tc>
        <w:tc>
          <w:tcPr>
            <w:tcW w:w="616" w:type="dxa"/>
            <w:tcBorders>
              <w:top w:val="nil"/>
              <w:bottom w:val="single" w:sz="4" w:space="0" w:color="auto"/>
            </w:tcBorders>
          </w:tcPr>
          <w:p w14:paraId="45C04623" w14:textId="77777777" w:rsidR="000B2B44" w:rsidRDefault="000B2B44">
            <w:pPr>
              <w:jc w:val="center"/>
            </w:pPr>
            <w:r w:rsidRPr="005269FB">
              <w:rPr>
                <w:rFonts w:ascii="Wingdings" w:eastAsia="Wingdings" w:hAnsi="Wingdings" w:cs="Wingdings"/>
                <w:sz w:val="28"/>
              </w:rPr>
              <w:t>q</w:t>
            </w:r>
          </w:p>
        </w:tc>
        <w:tc>
          <w:tcPr>
            <w:tcW w:w="2799" w:type="dxa"/>
            <w:tcBorders>
              <w:top w:val="nil"/>
              <w:bottom w:val="single" w:sz="4" w:space="0" w:color="auto"/>
            </w:tcBorders>
          </w:tcPr>
          <w:p w14:paraId="7C4F96F6" w14:textId="77777777" w:rsidR="000B2B44" w:rsidRDefault="000B2B44"/>
        </w:tc>
      </w:tr>
    </w:tbl>
    <w:p w14:paraId="26CA9E7F" w14:textId="77777777" w:rsidR="000B2B44" w:rsidRDefault="000B2B44" w:rsidP="000B2B44">
      <w:pPr>
        <w:tabs>
          <w:tab w:val="left" w:pos="3004"/>
        </w:tabs>
        <w:rPr>
          <w:rFonts w:asciiTheme="minorHAnsi" w:hAnsiTheme="minorHAnsi" w:cstheme="minorHAnsi"/>
          <w:szCs w:val="20"/>
        </w:rPr>
      </w:pPr>
    </w:p>
    <w:p w14:paraId="462F48A6" w14:textId="77777777" w:rsidR="000B2B44" w:rsidRDefault="000B2B44" w:rsidP="000B2B44">
      <w:pPr>
        <w:spacing w:before="60" w:after="60"/>
        <w:rPr>
          <w:rFonts w:asciiTheme="minorHAnsi" w:hAnsiTheme="minorHAnsi" w:cstheme="minorHAnsi"/>
          <w:szCs w:val="20"/>
        </w:rPr>
      </w:pPr>
      <w:r>
        <w:rPr>
          <w:rFonts w:asciiTheme="minorHAnsi" w:hAnsiTheme="minorHAnsi" w:cstheme="minorHAnsi"/>
          <w:szCs w:val="20"/>
        </w:rPr>
        <w:br w:type="page"/>
      </w:r>
    </w:p>
    <w:p w14:paraId="50E45A7A" w14:textId="6914C13B" w:rsidR="00C17AD0" w:rsidRPr="00733402" w:rsidRDefault="00C17AD0" w:rsidP="00BB6E28">
      <w:pPr>
        <w:pStyle w:val="Heading1"/>
        <w:spacing w:before="120"/>
      </w:pPr>
      <w:bookmarkStart w:id="71" w:name="_Toc121400385"/>
      <w:bookmarkStart w:id="72" w:name="_Toc123735464"/>
      <w:bookmarkStart w:id="73" w:name="_Toc22302574"/>
      <w:bookmarkStart w:id="74" w:name="_Toc44939195"/>
      <w:bookmarkStart w:id="75" w:name="_Hlk22219498"/>
      <w:r>
        <w:lastRenderedPageBreak/>
        <w:t>Other Resources</w:t>
      </w:r>
      <w:bookmarkEnd w:id="71"/>
      <w:bookmarkEnd w:id="72"/>
    </w:p>
    <w:p w14:paraId="56C4EAFE" w14:textId="7DCB8EE9" w:rsidR="00DC3370" w:rsidRPr="004D62AA" w:rsidRDefault="00DC3370" w:rsidP="00DC3370">
      <w:pPr>
        <w:pStyle w:val="Heading2"/>
      </w:pPr>
      <w:bookmarkStart w:id="76" w:name="_Toc123735465"/>
      <w:bookmarkStart w:id="77" w:name="_Toc121400386"/>
      <w:r w:rsidRPr="004D62AA">
        <w:t xml:space="preserve">List </w:t>
      </w:r>
      <w:r w:rsidR="007E32C8">
        <w:t>o</w:t>
      </w:r>
      <w:r w:rsidR="00703140" w:rsidRPr="004D62AA">
        <w:t xml:space="preserve">f Training Resources </w:t>
      </w:r>
      <w:r w:rsidR="007E32C8">
        <w:t>t</w:t>
      </w:r>
      <w:r w:rsidR="00703140" w:rsidRPr="004D62AA">
        <w:t>o Assist Audit Committee Members</w:t>
      </w:r>
      <w:bookmarkEnd w:id="76"/>
    </w:p>
    <w:tbl>
      <w:tblPr>
        <w:tblStyle w:val="TableGrid"/>
        <w:tblW w:w="0" w:type="auto"/>
        <w:tblLook w:val="04A0" w:firstRow="1" w:lastRow="0" w:firstColumn="1" w:lastColumn="0" w:noHBand="0" w:noVBand="1"/>
      </w:tblPr>
      <w:tblGrid>
        <w:gridCol w:w="10420"/>
      </w:tblGrid>
      <w:tr w:rsidR="00DD0DEE" w14:paraId="5F184C8A" w14:textId="77777777" w:rsidTr="00425BDD">
        <w:trPr>
          <w:cantSplit/>
          <w:tblHeader/>
        </w:trPr>
        <w:tc>
          <w:tcPr>
            <w:tcW w:w="10420" w:type="dxa"/>
            <w:shd w:val="clear" w:color="auto" w:fill="D9D9D9" w:themeFill="background1" w:themeFillShade="D9"/>
          </w:tcPr>
          <w:p w14:paraId="22562D65" w14:textId="6F74E4CE" w:rsidR="00DD0DEE" w:rsidRPr="001A38D9" w:rsidRDefault="00DD0DEE" w:rsidP="00BB6E28">
            <w:r w:rsidRPr="001A38D9">
              <w:t xml:space="preserve">The following is a list of links to </w:t>
            </w:r>
            <w:r>
              <w:t>training resources</w:t>
            </w:r>
            <w:r w:rsidRPr="001A38D9">
              <w:t xml:space="preserve"> which may be of use to the audit committee.</w:t>
            </w:r>
          </w:p>
        </w:tc>
      </w:tr>
      <w:tr w:rsidR="00DD0DEE" w14:paraId="05FB1ACC" w14:textId="77777777">
        <w:trPr>
          <w:cantSplit/>
        </w:trPr>
        <w:tc>
          <w:tcPr>
            <w:tcW w:w="10420" w:type="dxa"/>
          </w:tcPr>
          <w:p w14:paraId="2B2391AB" w14:textId="77777777" w:rsidR="00425BDD" w:rsidRPr="004D62AA" w:rsidRDefault="00425BDD" w:rsidP="0098573C">
            <w:pPr>
              <w:spacing w:before="60"/>
              <w:rPr>
                <w:b/>
                <w:bCs/>
              </w:rPr>
            </w:pPr>
            <w:r>
              <w:rPr>
                <w:b/>
                <w:bCs/>
              </w:rPr>
              <w:t xml:space="preserve">Queensland </w:t>
            </w:r>
            <w:r w:rsidRPr="004D62AA">
              <w:rPr>
                <w:b/>
                <w:bCs/>
              </w:rPr>
              <w:t xml:space="preserve">Audit </w:t>
            </w:r>
            <w:r>
              <w:rPr>
                <w:b/>
                <w:bCs/>
              </w:rPr>
              <w:t>Office</w:t>
            </w:r>
            <w:r w:rsidRPr="004D62AA">
              <w:rPr>
                <w:b/>
                <w:bCs/>
              </w:rPr>
              <w:t xml:space="preserve"> </w:t>
            </w:r>
            <w:r>
              <w:rPr>
                <w:b/>
                <w:bCs/>
              </w:rPr>
              <w:t>(QAO)</w:t>
            </w:r>
          </w:p>
          <w:p w14:paraId="0E981CC6" w14:textId="77777777" w:rsidR="00425BDD" w:rsidRDefault="00425BDD" w:rsidP="0098573C">
            <w:pPr>
              <w:pStyle w:val="ListParagraph"/>
              <w:numPr>
                <w:ilvl w:val="0"/>
                <w:numId w:val="32"/>
              </w:numPr>
              <w:spacing w:before="60"/>
            </w:pPr>
            <w:r>
              <w:t>QAO provides bi-annual briefing for public sector audit committee chairs and technical updates.</w:t>
            </w:r>
          </w:p>
          <w:p w14:paraId="589FCFFE" w14:textId="3B297D8E" w:rsidR="00DD0DEE" w:rsidRPr="00CE6799" w:rsidRDefault="00F04B69" w:rsidP="0098573C">
            <w:pPr>
              <w:spacing w:before="60"/>
              <w:ind w:left="360"/>
            </w:pPr>
            <w:hyperlink r:id="rId33" w:history="1">
              <w:r w:rsidR="00425BDD" w:rsidRPr="00D40790">
                <w:rPr>
                  <w:rStyle w:val="Hyperlink"/>
                </w:rPr>
                <w:t>https://www.qao.qld.gov.au/reports-resources/events</w:t>
              </w:r>
            </w:hyperlink>
            <w:r w:rsidR="00425BDD">
              <w:t xml:space="preserve"> </w:t>
            </w:r>
          </w:p>
        </w:tc>
      </w:tr>
      <w:tr w:rsidR="00425BDD" w14:paraId="043E3AA4" w14:textId="77777777">
        <w:trPr>
          <w:cantSplit/>
        </w:trPr>
        <w:tc>
          <w:tcPr>
            <w:tcW w:w="10420" w:type="dxa"/>
          </w:tcPr>
          <w:p w14:paraId="548F75CB" w14:textId="77777777" w:rsidR="00425BDD" w:rsidRPr="00CA6064" w:rsidRDefault="00425BDD" w:rsidP="0098573C">
            <w:pPr>
              <w:spacing w:before="60"/>
              <w:rPr>
                <w:b/>
                <w:bCs/>
              </w:rPr>
            </w:pPr>
            <w:r w:rsidRPr="00CA6064">
              <w:rPr>
                <w:b/>
                <w:bCs/>
              </w:rPr>
              <w:t>Australian Institute of Company Directors (AICD)</w:t>
            </w:r>
          </w:p>
          <w:p w14:paraId="1EA6DB1E" w14:textId="77777777" w:rsidR="00425BDD" w:rsidRDefault="00425BDD" w:rsidP="0098573C">
            <w:pPr>
              <w:pStyle w:val="ListParagraph"/>
              <w:numPr>
                <w:ilvl w:val="0"/>
                <w:numId w:val="32"/>
              </w:numPr>
              <w:spacing w:before="60"/>
            </w:pPr>
            <w:r>
              <w:t>AICD provides updates, courses and programs on governance, risk and finance including the Company Directors Course. Courses include how to interpret financial statements, and understanding role, and responsibility of boards.</w:t>
            </w:r>
          </w:p>
          <w:p w14:paraId="51214418" w14:textId="080DF033" w:rsidR="00425BDD" w:rsidRPr="00CE6799" w:rsidRDefault="00F04B69" w:rsidP="0098573C">
            <w:pPr>
              <w:spacing w:before="60"/>
              <w:ind w:left="360"/>
            </w:pPr>
            <w:hyperlink r:id="rId34" w:history="1">
              <w:r w:rsidR="00425BDD" w:rsidRPr="00D40790">
                <w:rPr>
                  <w:rStyle w:val="Hyperlink"/>
                </w:rPr>
                <w:t>https://www.aicd.com.au/courses-and-programs.html</w:t>
              </w:r>
            </w:hyperlink>
            <w:r w:rsidR="00425BDD">
              <w:t xml:space="preserve"> </w:t>
            </w:r>
          </w:p>
        </w:tc>
      </w:tr>
      <w:tr w:rsidR="00425BDD" w14:paraId="23D87F88" w14:textId="77777777">
        <w:trPr>
          <w:cantSplit/>
        </w:trPr>
        <w:tc>
          <w:tcPr>
            <w:tcW w:w="10420" w:type="dxa"/>
          </w:tcPr>
          <w:p w14:paraId="7592A1A2" w14:textId="77777777" w:rsidR="00425BDD" w:rsidRDefault="00425BDD" w:rsidP="0098573C">
            <w:pPr>
              <w:spacing w:before="60"/>
            </w:pPr>
            <w:r>
              <w:rPr>
                <w:b/>
                <w:bCs/>
              </w:rPr>
              <w:t>The Institute of Internal Auditors, Australia (IIA)</w:t>
            </w:r>
          </w:p>
          <w:p w14:paraId="154FBCB7" w14:textId="77777777" w:rsidR="00425BDD" w:rsidRPr="00FB66B4" w:rsidRDefault="00425BDD" w:rsidP="0098573C">
            <w:pPr>
              <w:pStyle w:val="ListParagraph"/>
              <w:numPr>
                <w:ilvl w:val="0"/>
                <w:numId w:val="32"/>
              </w:numPr>
              <w:spacing w:before="60"/>
            </w:pPr>
            <w:r>
              <w:t>IIA provides courses and programs including Audit Committee Training which focuses on the professional development needs of audit committees.</w:t>
            </w:r>
          </w:p>
          <w:p w14:paraId="6B3D259A" w14:textId="054DC6F6" w:rsidR="00425BDD" w:rsidRPr="00CE6799" w:rsidRDefault="00F04B69" w:rsidP="0098573C">
            <w:pPr>
              <w:spacing w:before="60"/>
              <w:ind w:left="360"/>
            </w:pPr>
            <w:hyperlink r:id="rId35" w:history="1">
              <w:r w:rsidR="00425BDD" w:rsidRPr="00D40790">
                <w:rPr>
                  <w:rStyle w:val="Hyperlink"/>
                </w:rPr>
                <w:t>https://www.aicd.com.au/courses-and-programs.html</w:t>
              </w:r>
            </w:hyperlink>
            <w:r w:rsidR="00425BDD">
              <w:t xml:space="preserve">  </w:t>
            </w:r>
          </w:p>
        </w:tc>
      </w:tr>
      <w:tr w:rsidR="00425BDD" w14:paraId="47322A71" w14:textId="77777777">
        <w:trPr>
          <w:cantSplit/>
        </w:trPr>
        <w:tc>
          <w:tcPr>
            <w:tcW w:w="10420" w:type="dxa"/>
          </w:tcPr>
          <w:p w14:paraId="41F2A8A5" w14:textId="77777777" w:rsidR="00425BDD" w:rsidRPr="0078075B" w:rsidRDefault="00425BDD" w:rsidP="0098573C">
            <w:pPr>
              <w:spacing w:before="60"/>
              <w:rPr>
                <w:b/>
                <w:bCs/>
              </w:rPr>
            </w:pPr>
            <w:r w:rsidRPr="0078075B">
              <w:rPr>
                <w:b/>
                <w:bCs/>
              </w:rPr>
              <w:t>Institute of Public Administration Australia (IPAA)</w:t>
            </w:r>
          </w:p>
          <w:p w14:paraId="153CA320" w14:textId="77777777" w:rsidR="00425BDD" w:rsidRPr="00F21224" w:rsidRDefault="00425BDD" w:rsidP="0098573C">
            <w:pPr>
              <w:pStyle w:val="ListParagraph"/>
              <w:numPr>
                <w:ilvl w:val="0"/>
                <w:numId w:val="32"/>
              </w:numPr>
              <w:spacing w:before="60"/>
            </w:pPr>
            <w:r w:rsidRPr="00F21224">
              <w:t xml:space="preserve">IPAA </w:t>
            </w:r>
            <w:r>
              <w:t>provides professional development and events tailored for the public sector.</w:t>
            </w:r>
          </w:p>
          <w:p w14:paraId="7DD09D5E" w14:textId="41E9F49B" w:rsidR="00425BDD" w:rsidRPr="00CE6799" w:rsidRDefault="00F04B69" w:rsidP="0098573C">
            <w:pPr>
              <w:spacing w:before="60"/>
              <w:ind w:left="360"/>
            </w:pPr>
            <w:hyperlink r:id="rId36" w:history="1">
              <w:r w:rsidR="00425BDD" w:rsidRPr="00D40790">
                <w:rPr>
                  <w:rStyle w:val="Hyperlink"/>
                </w:rPr>
                <w:t>https://qld.ipaa.org.au/whats-on/</w:t>
              </w:r>
            </w:hyperlink>
            <w:r w:rsidR="00425BDD">
              <w:t xml:space="preserve"> </w:t>
            </w:r>
          </w:p>
        </w:tc>
      </w:tr>
      <w:tr w:rsidR="00425BDD" w14:paraId="1FDE3E91" w14:textId="77777777">
        <w:trPr>
          <w:cantSplit/>
        </w:trPr>
        <w:tc>
          <w:tcPr>
            <w:tcW w:w="10420" w:type="dxa"/>
          </w:tcPr>
          <w:p w14:paraId="5BC83682" w14:textId="77777777" w:rsidR="00425BDD" w:rsidRPr="0069646E" w:rsidRDefault="00425BDD" w:rsidP="0098573C">
            <w:pPr>
              <w:spacing w:before="60"/>
              <w:rPr>
                <w:b/>
                <w:bCs/>
              </w:rPr>
            </w:pPr>
            <w:r w:rsidRPr="0069646E">
              <w:rPr>
                <w:b/>
                <w:bCs/>
              </w:rPr>
              <w:t>Interdepartmental Accounting Group (IAG)</w:t>
            </w:r>
          </w:p>
          <w:p w14:paraId="2AE00A12" w14:textId="77777777" w:rsidR="00425BDD" w:rsidRDefault="00425BDD" w:rsidP="0098573C">
            <w:pPr>
              <w:pStyle w:val="ListParagraph"/>
              <w:numPr>
                <w:ilvl w:val="0"/>
                <w:numId w:val="32"/>
              </w:numPr>
              <w:spacing w:before="60"/>
            </w:pPr>
            <w:r>
              <w:t>IAG provides training and networking opportunities for public sector finance staff including an annual IAG conference.</w:t>
            </w:r>
          </w:p>
          <w:p w14:paraId="4B5891CD" w14:textId="5152D472" w:rsidR="00425BDD" w:rsidRPr="00CE6799" w:rsidRDefault="00F04B69" w:rsidP="0098573C">
            <w:pPr>
              <w:spacing w:before="60"/>
              <w:ind w:left="360"/>
            </w:pPr>
            <w:hyperlink r:id="rId37" w:history="1">
              <w:r w:rsidR="00425BDD" w:rsidRPr="00D40790">
                <w:rPr>
                  <w:rStyle w:val="Hyperlink"/>
                </w:rPr>
                <w:t>https://na.eventscloud.com/website/35422/</w:t>
              </w:r>
            </w:hyperlink>
            <w:r w:rsidR="00425BDD">
              <w:t xml:space="preserve"> </w:t>
            </w:r>
          </w:p>
        </w:tc>
      </w:tr>
      <w:tr w:rsidR="00425BDD" w14:paraId="1CB0EE25" w14:textId="77777777">
        <w:trPr>
          <w:cantSplit/>
        </w:trPr>
        <w:tc>
          <w:tcPr>
            <w:tcW w:w="10420" w:type="dxa"/>
          </w:tcPr>
          <w:p w14:paraId="18366D44" w14:textId="77777777" w:rsidR="00425BDD" w:rsidRPr="004F1880" w:rsidRDefault="00425BDD" w:rsidP="0098573C">
            <w:pPr>
              <w:spacing w:before="60"/>
              <w:rPr>
                <w:b/>
                <w:bCs/>
              </w:rPr>
            </w:pPr>
            <w:r w:rsidRPr="004F1880">
              <w:rPr>
                <w:b/>
                <w:bCs/>
              </w:rPr>
              <w:t>Queensland Parliament</w:t>
            </w:r>
          </w:p>
          <w:p w14:paraId="7B0A81AC" w14:textId="77777777" w:rsidR="00425BDD" w:rsidRDefault="00425BDD" w:rsidP="0098573C">
            <w:pPr>
              <w:pStyle w:val="ListParagraph"/>
              <w:numPr>
                <w:ilvl w:val="0"/>
                <w:numId w:val="32"/>
              </w:numPr>
              <w:spacing w:before="60"/>
            </w:pPr>
            <w:r>
              <w:t>Queensland Parliament holds seminars on parliamentary and government processes including executive powers, budget and estimate processes. Queensland Parliament also provides programs for regional Queenslanders.</w:t>
            </w:r>
          </w:p>
          <w:p w14:paraId="0E45894C" w14:textId="0D4C3F79" w:rsidR="00425BDD" w:rsidRPr="00CE6799" w:rsidRDefault="00F04B69" w:rsidP="0098573C">
            <w:pPr>
              <w:spacing w:before="60"/>
              <w:ind w:left="360"/>
            </w:pPr>
            <w:hyperlink r:id="rId38" w:history="1">
              <w:r w:rsidR="00425BDD" w:rsidRPr="00D40790">
                <w:rPr>
                  <w:rStyle w:val="Hyperlink"/>
                </w:rPr>
                <w:t>https://www.parliament.qld.gov.au/Visit-and-learn/Education/Programs/Professional-Programs</w:t>
              </w:r>
            </w:hyperlink>
            <w:r w:rsidR="00425BDD">
              <w:t xml:space="preserve"> </w:t>
            </w:r>
          </w:p>
        </w:tc>
      </w:tr>
      <w:tr w:rsidR="00425BDD" w14:paraId="031ECFAF" w14:textId="77777777">
        <w:trPr>
          <w:cantSplit/>
        </w:trPr>
        <w:tc>
          <w:tcPr>
            <w:tcW w:w="10420" w:type="dxa"/>
          </w:tcPr>
          <w:p w14:paraId="6A7CCEBF" w14:textId="77777777" w:rsidR="00425BDD" w:rsidRPr="00A666E7" w:rsidRDefault="00425BDD" w:rsidP="0098573C">
            <w:pPr>
              <w:spacing w:before="60"/>
              <w:rPr>
                <w:b/>
                <w:bCs/>
              </w:rPr>
            </w:pPr>
            <w:r w:rsidRPr="00A666E7">
              <w:rPr>
                <w:b/>
                <w:bCs/>
              </w:rPr>
              <w:t>Other</w:t>
            </w:r>
          </w:p>
          <w:p w14:paraId="51145359" w14:textId="77777777" w:rsidR="00425BDD" w:rsidRDefault="00425BDD" w:rsidP="0098573C">
            <w:pPr>
              <w:pStyle w:val="ListParagraph"/>
              <w:numPr>
                <w:ilvl w:val="0"/>
                <w:numId w:val="32"/>
              </w:numPr>
              <w:spacing w:before="60"/>
            </w:pPr>
            <w:r>
              <w:t>Professional bodies such as Certified Practicing Accountants Australia and Chartered Accountants in Australia and New Zealand have a range of governance and accountability training which may assist audit committee members.</w:t>
            </w:r>
          </w:p>
          <w:p w14:paraId="13CE4EA2" w14:textId="77777777" w:rsidR="00425BDD" w:rsidRDefault="00F04B69" w:rsidP="0098573C">
            <w:pPr>
              <w:spacing w:before="60"/>
              <w:ind w:left="360"/>
            </w:pPr>
            <w:hyperlink r:id="rId39" w:history="1">
              <w:r w:rsidR="00425BDD" w:rsidRPr="00D40790">
                <w:rPr>
                  <w:rStyle w:val="Hyperlink"/>
                </w:rPr>
                <w:t>https://www.cpaaustralia.com.au/</w:t>
              </w:r>
            </w:hyperlink>
          </w:p>
          <w:p w14:paraId="69E14B9E" w14:textId="1064D559" w:rsidR="00425BDD" w:rsidRPr="00CE6799" w:rsidRDefault="00F04B69" w:rsidP="0098573C">
            <w:pPr>
              <w:spacing w:before="60"/>
              <w:ind w:left="360"/>
            </w:pPr>
            <w:hyperlink r:id="rId40" w:history="1">
              <w:r w:rsidR="00425BDD" w:rsidRPr="00D40790">
                <w:rPr>
                  <w:rStyle w:val="Hyperlink"/>
                </w:rPr>
                <w:t>https://www.charteredaccountantsanz.com/</w:t>
              </w:r>
            </w:hyperlink>
            <w:r w:rsidR="00425BDD">
              <w:t xml:space="preserve"> </w:t>
            </w:r>
          </w:p>
        </w:tc>
      </w:tr>
    </w:tbl>
    <w:p w14:paraId="5B77ED89" w14:textId="77777777" w:rsidR="00DC3370" w:rsidRDefault="00DC3370" w:rsidP="00DC3370">
      <w:pPr>
        <w:spacing w:before="60" w:after="60"/>
      </w:pPr>
    </w:p>
    <w:p w14:paraId="1E17EB46" w14:textId="22AF0F6C" w:rsidR="00472409" w:rsidRDefault="00472409">
      <w:pPr>
        <w:spacing w:before="60" w:after="60"/>
      </w:pPr>
      <w:r>
        <w:br w:type="page"/>
      </w:r>
    </w:p>
    <w:p w14:paraId="1F02F255" w14:textId="14667DB6" w:rsidR="000B2B44" w:rsidRPr="00C63344" w:rsidRDefault="000B2B44" w:rsidP="00DB304D">
      <w:pPr>
        <w:pStyle w:val="Heading2"/>
      </w:pPr>
      <w:bookmarkStart w:id="78" w:name="_Toc123735466"/>
      <w:r>
        <w:lastRenderedPageBreak/>
        <w:t>Links to Useful Websites</w:t>
      </w:r>
      <w:bookmarkEnd w:id="73"/>
      <w:bookmarkEnd w:id="74"/>
      <w:bookmarkEnd w:id="77"/>
      <w:bookmarkEnd w:id="78"/>
    </w:p>
    <w:tbl>
      <w:tblPr>
        <w:tblStyle w:val="TableGrid"/>
        <w:tblW w:w="0" w:type="auto"/>
        <w:tblLook w:val="04A0" w:firstRow="1" w:lastRow="0" w:firstColumn="1" w:lastColumn="0" w:noHBand="0" w:noVBand="1"/>
      </w:tblPr>
      <w:tblGrid>
        <w:gridCol w:w="10420"/>
      </w:tblGrid>
      <w:tr w:rsidR="000B2B44" w14:paraId="4E11C54F" w14:textId="77777777" w:rsidTr="00DD0DEE">
        <w:trPr>
          <w:cantSplit/>
          <w:tblHeader/>
        </w:trPr>
        <w:tc>
          <w:tcPr>
            <w:tcW w:w="10420" w:type="dxa"/>
            <w:shd w:val="clear" w:color="auto" w:fill="D9D9D9" w:themeFill="background1" w:themeFillShade="D9"/>
          </w:tcPr>
          <w:bookmarkEnd w:id="75"/>
          <w:p w14:paraId="4F175B2E" w14:textId="77777777" w:rsidR="000B2B44" w:rsidRPr="001A38D9" w:rsidRDefault="000B2B44" w:rsidP="007C5F83">
            <w:r w:rsidRPr="001A38D9">
              <w:t>The following is a list of links to websites which may be of use to the audit committee.</w:t>
            </w:r>
          </w:p>
        </w:tc>
      </w:tr>
      <w:tr w:rsidR="003E1170" w14:paraId="5ACBADF7" w14:textId="77777777" w:rsidTr="00C17AD0">
        <w:trPr>
          <w:cantSplit/>
        </w:trPr>
        <w:tc>
          <w:tcPr>
            <w:tcW w:w="10420" w:type="dxa"/>
          </w:tcPr>
          <w:p w14:paraId="438714C5" w14:textId="0053BC4F" w:rsidR="003E1170" w:rsidRDefault="003E1170" w:rsidP="007C5F83">
            <w:pPr>
              <w:rPr>
                <w:b/>
              </w:rPr>
            </w:pPr>
            <w:r>
              <w:rPr>
                <w:b/>
              </w:rPr>
              <w:t>Queensland Audit Office</w:t>
            </w:r>
            <w:r w:rsidR="000E4649">
              <w:rPr>
                <w:b/>
              </w:rPr>
              <w:t xml:space="preserve"> resources</w:t>
            </w:r>
          </w:p>
          <w:p w14:paraId="276BE41D" w14:textId="4BCA6D74" w:rsidR="00CA20A9" w:rsidRDefault="00F04B69" w:rsidP="007C5F83">
            <w:pPr>
              <w:ind w:left="360"/>
              <w:rPr>
                <w:b/>
              </w:rPr>
            </w:pPr>
            <w:hyperlink r:id="rId41" w:history="1">
              <w:r w:rsidR="00F912E9" w:rsidRPr="00967E79">
                <w:rPr>
                  <w:rStyle w:val="Hyperlink"/>
                  <w:bCs/>
                </w:rPr>
                <w:t>https://www.qao.qld.gov.au/reports-resources/better-practice</w:t>
              </w:r>
            </w:hyperlink>
            <w:r w:rsidR="00F912E9">
              <w:rPr>
                <w:bCs/>
              </w:rPr>
              <w:t xml:space="preserve"> </w:t>
            </w:r>
          </w:p>
          <w:p w14:paraId="118F8C50" w14:textId="1A0A1FDC" w:rsidR="00967E79" w:rsidRDefault="00967E79" w:rsidP="007C5F83">
            <w:pPr>
              <w:pStyle w:val="ListParagraph"/>
              <w:numPr>
                <w:ilvl w:val="0"/>
                <w:numId w:val="29"/>
              </w:numPr>
              <w:rPr>
                <w:bCs/>
              </w:rPr>
            </w:pPr>
            <w:r>
              <w:rPr>
                <w:bCs/>
              </w:rPr>
              <w:t>Key elements of an effective audit committee</w:t>
            </w:r>
          </w:p>
          <w:p w14:paraId="66EE9B38" w14:textId="5F9FD3DC" w:rsidR="000E4649" w:rsidRDefault="00CA20A9" w:rsidP="007C5F83">
            <w:pPr>
              <w:pStyle w:val="ListParagraph"/>
              <w:numPr>
                <w:ilvl w:val="0"/>
                <w:numId w:val="29"/>
              </w:numPr>
              <w:rPr>
                <w:bCs/>
              </w:rPr>
            </w:pPr>
            <w:r w:rsidRPr="00CA20A9">
              <w:rPr>
                <w:bCs/>
              </w:rPr>
              <w:t>Financial statement maturity model self-assessment tool</w:t>
            </w:r>
          </w:p>
          <w:p w14:paraId="506CFF13" w14:textId="60A3CE41" w:rsidR="00CA20A9" w:rsidRDefault="00992CBF" w:rsidP="007C5F83">
            <w:pPr>
              <w:pStyle w:val="ListParagraph"/>
              <w:numPr>
                <w:ilvl w:val="0"/>
                <w:numId w:val="29"/>
              </w:numPr>
              <w:rPr>
                <w:bCs/>
              </w:rPr>
            </w:pPr>
            <w:r w:rsidRPr="00992CBF">
              <w:rPr>
                <w:bCs/>
              </w:rPr>
              <w:t xml:space="preserve">Fraud </w:t>
            </w:r>
            <w:r>
              <w:rPr>
                <w:bCs/>
              </w:rPr>
              <w:t>r</w:t>
            </w:r>
            <w:r w:rsidRPr="00992CBF">
              <w:rPr>
                <w:bCs/>
              </w:rPr>
              <w:t xml:space="preserve">isk </w:t>
            </w:r>
            <w:r>
              <w:rPr>
                <w:bCs/>
              </w:rPr>
              <w:t>a</w:t>
            </w:r>
            <w:r w:rsidRPr="00992CBF">
              <w:rPr>
                <w:bCs/>
              </w:rPr>
              <w:t xml:space="preserve">ssessment and </w:t>
            </w:r>
            <w:r>
              <w:rPr>
                <w:bCs/>
              </w:rPr>
              <w:t>p</w:t>
            </w:r>
            <w:r w:rsidRPr="00992CBF">
              <w:rPr>
                <w:bCs/>
              </w:rPr>
              <w:t xml:space="preserve">lanning </w:t>
            </w:r>
            <w:r>
              <w:rPr>
                <w:bCs/>
              </w:rPr>
              <w:t>t</w:t>
            </w:r>
            <w:r w:rsidRPr="00992CBF">
              <w:rPr>
                <w:bCs/>
              </w:rPr>
              <w:t>ool</w:t>
            </w:r>
          </w:p>
          <w:p w14:paraId="20F464CC" w14:textId="438C7CD9" w:rsidR="003E1170" w:rsidRPr="00967E79" w:rsidRDefault="00F87CD0" w:rsidP="007C5F83">
            <w:pPr>
              <w:pStyle w:val="ListParagraph"/>
              <w:numPr>
                <w:ilvl w:val="0"/>
                <w:numId w:val="29"/>
              </w:numPr>
              <w:rPr>
                <w:bCs/>
              </w:rPr>
            </w:pPr>
            <w:r w:rsidRPr="00F87CD0">
              <w:rPr>
                <w:bCs/>
              </w:rPr>
              <w:t xml:space="preserve">Risk </w:t>
            </w:r>
            <w:r w:rsidR="00CD5137">
              <w:rPr>
                <w:bCs/>
              </w:rPr>
              <w:t>m</w:t>
            </w:r>
            <w:r w:rsidRPr="00F87CD0">
              <w:rPr>
                <w:bCs/>
              </w:rPr>
              <w:t>anagement maturity model</w:t>
            </w:r>
          </w:p>
        </w:tc>
      </w:tr>
      <w:tr w:rsidR="000B2B44" w14:paraId="4143111F" w14:textId="77777777" w:rsidTr="00C17AD0">
        <w:trPr>
          <w:cantSplit/>
        </w:trPr>
        <w:tc>
          <w:tcPr>
            <w:tcW w:w="10420" w:type="dxa"/>
          </w:tcPr>
          <w:p w14:paraId="1ACB3A1F" w14:textId="77777777" w:rsidR="000B2B44" w:rsidRPr="001A38D9" w:rsidRDefault="000B2B44" w:rsidP="007C5F83">
            <w:pPr>
              <w:rPr>
                <w:b/>
              </w:rPr>
            </w:pPr>
            <w:r w:rsidRPr="001A38D9">
              <w:rPr>
                <w:b/>
              </w:rPr>
              <w:t>Audit Committee Toolkits and Publications</w:t>
            </w:r>
          </w:p>
          <w:p w14:paraId="0181899D" w14:textId="77777777" w:rsidR="000B2B44" w:rsidRPr="001A38D9" w:rsidRDefault="000B2B44" w:rsidP="007C5F83">
            <w:pPr>
              <w:pStyle w:val="ListParagraph"/>
              <w:numPr>
                <w:ilvl w:val="0"/>
                <w:numId w:val="21"/>
              </w:numPr>
            </w:pPr>
            <w:r w:rsidRPr="001A38D9">
              <w:t xml:space="preserve">Australian National Audit Office – Public Sector Audit Committees – Independent Assurance and Advice for Chief Executives and Boards </w:t>
            </w:r>
          </w:p>
          <w:p w14:paraId="6188F10C" w14:textId="77777777" w:rsidR="000B2B44" w:rsidRPr="001A38D9" w:rsidRDefault="00F04B69" w:rsidP="007C5F83">
            <w:pPr>
              <w:ind w:left="360"/>
            </w:pPr>
            <w:hyperlink r:id="rId42" w:history="1">
              <w:r w:rsidR="000B2B44" w:rsidRPr="001A38D9">
                <w:rPr>
                  <w:rStyle w:val="Hyperlink"/>
                  <w:color w:val="auto"/>
                </w:rPr>
                <w:t>http://www.anao.gov.au/Publications/Better-Practice-Guides</w:t>
              </w:r>
            </w:hyperlink>
            <w:r w:rsidR="000B2B44" w:rsidRPr="001A38D9">
              <w:t xml:space="preserve"> </w:t>
            </w:r>
          </w:p>
          <w:p w14:paraId="5D944F39" w14:textId="77777777" w:rsidR="000B2B44" w:rsidRPr="001A38D9" w:rsidRDefault="000B2B44" w:rsidP="007C5F83">
            <w:pPr>
              <w:pStyle w:val="ListParagraph"/>
              <w:numPr>
                <w:ilvl w:val="0"/>
                <w:numId w:val="21"/>
              </w:numPr>
            </w:pPr>
            <w:r w:rsidRPr="001A38D9">
              <w:t xml:space="preserve">KPMG – Audit Committee Institute </w:t>
            </w:r>
          </w:p>
          <w:p w14:paraId="1DB0184C" w14:textId="77777777" w:rsidR="000B2B44" w:rsidRPr="001A38D9" w:rsidRDefault="00F04B69" w:rsidP="007C5F83">
            <w:pPr>
              <w:pStyle w:val="ListParagraph"/>
              <w:ind w:left="360"/>
            </w:pPr>
            <w:hyperlink r:id="rId43" w:history="1">
              <w:r w:rsidR="000B2B44" w:rsidRPr="001A38D9">
                <w:rPr>
                  <w:rStyle w:val="Hyperlink"/>
                  <w:color w:val="auto"/>
                </w:rPr>
                <w:t>https://home.kpmg/au/en/home/services/audit/audit-committee-institute.html</w:t>
              </w:r>
            </w:hyperlink>
            <w:r w:rsidR="000B2B44" w:rsidRPr="001A38D9">
              <w:t xml:space="preserve"> </w:t>
            </w:r>
          </w:p>
          <w:p w14:paraId="07A0E63E" w14:textId="77777777" w:rsidR="000B2B44" w:rsidRPr="001A38D9" w:rsidRDefault="000B2B44" w:rsidP="007C5F83">
            <w:pPr>
              <w:pStyle w:val="ListParagraph"/>
              <w:numPr>
                <w:ilvl w:val="0"/>
                <w:numId w:val="21"/>
              </w:numPr>
            </w:pPr>
            <w:r w:rsidRPr="001A38D9">
              <w:t xml:space="preserve">American Institute of CPA – Audit Committee Toolkits </w:t>
            </w:r>
          </w:p>
          <w:p w14:paraId="42AD88B4" w14:textId="77777777" w:rsidR="000B2B44" w:rsidRPr="001A38D9" w:rsidRDefault="00F04B69" w:rsidP="007C5F83">
            <w:pPr>
              <w:pStyle w:val="ListParagraph"/>
              <w:ind w:left="360"/>
            </w:pPr>
            <w:hyperlink r:id="rId44" w:history="1">
              <w:r w:rsidR="000B2B44" w:rsidRPr="001A38D9">
                <w:rPr>
                  <w:rStyle w:val="Hyperlink"/>
                  <w:color w:val="auto"/>
                </w:rPr>
                <w:t>https://www.aicpa.org/forthepublic/auditcommitteeeffectiveness/toolkits.html</w:t>
              </w:r>
            </w:hyperlink>
            <w:r w:rsidR="000B2B44" w:rsidRPr="001A38D9">
              <w:t xml:space="preserve"> </w:t>
            </w:r>
          </w:p>
          <w:p w14:paraId="1662335D" w14:textId="77777777" w:rsidR="000B2B44" w:rsidRPr="001A38D9" w:rsidRDefault="000B2B44" w:rsidP="007C5F83">
            <w:pPr>
              <w:pStyle w:val="ListParagraph"/>
              <w:numPr>
                <w:ilvl w:val="0"/>
                <w:numId w:val="21"/>
              </w:numPr>
            </w:pPr>
            <w:r w:rsidRPr="001A38D9">
              <w:t xml:space="preserve">Deloitte – Centre for Corporate Governance </w:t>
            </w:r>
          </w:p>
          <w:p w14:paraId="505945AF" w14:textId="77777777" w:rsidR="000B2B44" w:rsidRPr="001A38D9" w:rsidRDefault="00F04B69" w:rsidP="007C5F83">
            <w:pPr>
              <w:ind w:left="360"/>
            </w:pPr>
            <w:hyperlink r:id="rId45" w:history="1">
              <w:r w:rsidR="000B2B44" w:rsidRPr="001A38D9">
                <w:rPr>
                  <w:rStyle w:val="Hyperlink"/>
                  <w:color w:val="auto"/>
                </w:rPr>
                <w:t>http://www.corpgov.deloitte.com/site/caneng/</w:t>
              </w:r>
            </w:hyperlink>
            <w:r w:rsidR="000B2B44" w:rsidRPr="001A38D9">
              <w:t xml:space="preserve"> </w:t>
            </w:r>
          </w:p>
          <w:p w14:paraId="0BD32EAF" w14:textId="77777777" w:rsidR="000B2B44" w:rsidRPr="001A38D9" w:rsidRDefault="000B2B44" w:rsidP="007C5F83">
            <w:pPr>
              <w:pStyle w:val="ListParagraph"/>
              <w:numPr>
                <w:ilvl w:val="0"/>
                <w:numId w:val="21"/>
              </w:numPr>
            </w:pPr>
            <w:r w:rsidRPr="001A38D9">
              <w:t xml:space="preserve">PricewaterhouseCoopers – Audit Committee Guide </w:t>
            </w:r>
          </w:p>
          <w:p w14:paraId="3FB29676" w14:textId="77777777" w:rsidR="000B2B44" w:rsidRPr="001A38D9" w:rsidRDefault="00F04B69" w:rsidP="007C5F83">
            <w:pPr>
              <w:pStyle w:val="ListParagraph"/>
              <w:ind w:left="360"/>
            </w:pPr>
            <w:hyperlink r:id="rId46" w:history="1">
              <w:r w:rsidR="000B2B44" w:rsidRPr="001A38D9">
                <w:rPr>
                  <w:rStyle w:val="Hyperlink"/>
                  <w:color w:val="auto"/>
                </w:rPr>
                <w:t>https://www.pwc.com.au/publications/audit-committee-guide.html</w:t>
              </w:r>
            </w:hyperlink>
            <w:r w:rsidR="000B2B44" w:rsidRPr="001A38D9">
              <w:t xml:space="preserve"> </w:t>
            </w:r>
          </w:p>
        </w:tc>
      </w:tr>
      <w:tr w:rsidR="000B2B44" w14:paraId="7B657F47" w14:textId="77777777" w:rsidTr="00C17AD0">
        <w:trPr>
          <w:cantSplit/>
        </w:trPr>
        <w:tc>
          <w:tcPr>
            <w:tcW w:w="10420" w:type="dxa"/>
          </w:tcPr>
          <w:p w14:paraId="44F4AD73" w14:textId="77777777" w:rsidR="000B2B44" w:rsidRPr="001A38D9" w:rsidRDefault="000B2B44" w:rsidP="007C5F83">
            <w:pPr>
              <w:rPr>
                <w:b/>
              </w:rPr>
            </w:pPr>
            <w:r w:rsidRPr="001A38D9">
              <w:rPr>
                <w:b/>
              </w:rPr>
              <w:t>Risk Management Publications</w:t>
            </w:r>
          </w:p>
          <w:p w14:paraId="79AEF0C9" w14:textId="77777777" w:rsidR="000B2B44" w:rsidRPr="001A38D9" w:rsidRDefault="000B2B44" w:rsidP="007C5F83">
            <w:pPr>
              <w:pStyle w:val="ListParagraph"/>
              <w:numPr>
                <w:ilvl w:val="0"/>
                <w:numId w:val="21"/>
              </w:numPr>
            </w:pPr>
            <w:r w:rsidRPr="001A38D9">
              <w:t xml:space="preserve">Queensland Treasury – Financial Accountability Framework </w:t>
            </w:r>
          </w:p>
          <w:p w14:paraId="47585152" w14:textId="77777777" w:rsidR="000B2B44" w:rsidRPr="001A38D9" w:rsidRDefault="00F04B69" w:rsidP="007C5F83">
            <w:pPr>
              <w:pStyle w:val="ListParagraph"/>
              <w:ind w:left="360"/>
            </w:pPr>
            <w:hyperlink r:id="rId47" w:history="1">
              <w:r w:rsidR="000B2B44" w:rsidRPr="001A38D9">
                <w:rPr>
                  <w:rStyle w:val="Hyperlink"/>
                  <w:color w:val="auto"/>
                </w:rPr>
                <w:t>https://www.treasury.qld.gov.au/resource/overview-queenslands-financial-accountability-framework/</w:t>
              </w:r>
            </w:hyperlink>
            <w:r w:rsidR="000B2B44" w:rsidRPr="001A38D9">
              <w:t xml:space="preserve"> </w:t>
            </w:r>
          </w:p>
          <w:p w14:paraId="22348BD6" w14:textId="77777777" w:rsidR="000B2B44" w:rsidRPr="001A38D9" w:rsidRDefault="000B2B44" w:rsidP="007C5F83">
            <w:pPr>
              <w:pStyle w:val="ListParagraph"/>
              <w:numPr>
                <w:ilvl w:val="0"/>
                <w:numId w:val="21"/>
              </w:numPr>
            </w:pPr>
            <w:r w:rsidRPr="001A38D9">
              <w:t xml:space="preserve">Queensland Treasury – A Guide to Risk Management </w:t>
            </w:r>
          </w:p>
          <w:p w14:paraId="54E54A70" w14:textId="77777777" w:rsidR="000B2B44" w:rsidRPr="001A38D9" w:rsidRDefault="00F04B69" w:rsidP="007C5F83">
            <w:pPr>
              <w:pStyle w:val="ListParagraph"/>
              <w:ind w:left="360"/>
            </w:pPr>
            <w:hyperlink r:id="rId48" w:history="1">
              <w:r w:rsidR="000B2B44" w:rsidRPr="001A38D9">
                <w:rPr>
                  <w:rStyle w:val="Hyperlink"/>
                  <w:color w:val="auto"/>
                </w:rPr>
                <w:t>https://www.treasury.qld.gov.au/resource/guide-risk-management/</w:t>
              </w:r>
            </w:hyperlink>
            <w:r w:rsidR="000B2B44" w:rsidRPr="001A38D9">
              <w:t xml:space="preserve"> </w:t>
            </w:r>
          </w:p>
        </w:tc>
      </w:tr>
      <w:tr w:rsidR="000B2B44" w14:paraId="7E2D6ED1" w14:textId="77777777" w:rsidTr="00C17AD0">
        <w:trPr>
          <w:cantSplit/>
        </w:trPr>
        <w:tc>
          <w:tcPr>
            <w:tcW w:w="10420" w:type="dxa"/>
          </w:tcPr>
          <w:p w14:paraId="7FD0C9C4" w14:textId="77777777" w:rsidR="000B2B44" w:rsidRPr="001A38D9" w:rsidRDefault="000B2B44" w:rsidP="007C5F83">
            <w:pPr>
              <w:rPr>
                <w:b/>
              </w:rPr>
            </w:pPr>
            <w:r w:rsidRPr="001A38D9">
              <w:rPr>
                <w:b/>
              </w:rPr>
              <w:t>Internal Control Publications</w:t>
            </w:r>
          </w:p>
          <w:p w14:paraId="07D95187" w14:textId="77777777" w:rsidR="000B2B44" w:rsidRPr="001A38D9" w:rsidRDefault="000B2B44" w:rsidP="007C5F83">
            <w:pPr>
              <w:pStyle w:val="ListParagraph"/>
              <w:numPr>
                <w:ilvl w:val="0"/>
                <w:numId w:val="21"/>
              </w:numPr>
            </w:pPr>
            <w:r w:rsidRPr="001A38D9">
              <w:t xml:space="preserve">Queensland Treasury – Financial Accountability Handbook </w:t>
            </w:r>
          </w:p>
          <w:p w14:paraId="37195C1E" w14:textId="77777777" w:rsidR="000B2B44" w:rsidRPr="001A38D9" w:rsidRDefault="00F04B69" w:rsidP="007C5F83">
            <w:pPr>
              <w:ind w:left="360"/>
            </w:pPr>
            <w:hyperlink r:id="rId49" w:history="1">
              <w:r w:rsidR="000B2B44" w:rsidRPr="001A38D9">
                <w:rPr>
                  <w:rStyle w:val="Hyperlink"/>
                  <w:color w:val="auto"/>
                </w:rPr>
                <w:t>http://www.treasury.qld.gov.au/office/knowledge/docs/financial-accountability-handbook/index.shtml</w:t>
              </w:r>
            </w:hyperlink>
            <w:r w:rsidR="000B2B44" w:rsidRPr="001A38D9">
              <w:t xml:space="preserve"> </w:t>
            </w:r>
          </w:p>
          <w:p w14:paraId="62EFCDF4" w14:textId="77777777" w:rsidR="000B2B44" w:rsidRPr="001A38D9" w:rsidRDefault="000B2B44" w:rsidP="007C5F83">
            <w:pPr>
              <w:pStyle w:val="ListParagraph"/>
              <w:numPr>
                <w:ilvl w:val="0"/>
                <w:numId w:val="21"/>
              </w:numPr>
            </w:pPr>
            <w:r w:rsidRPr="001A38D9">
              <w:t xml:space="preserve">The Committee of Sponsoring Organisations of the Treadway Commission </w:t>
            </w:r>
          </w:p>
          <w:p w14:paraId="24BCE86D" w14:textId="77777777" w:rsidR="000B2B44" w:rsidRPr="001A38D9" w:rsidRDefault="00F04B69" w:rsidP="007C5F83">
            <w:pPr>
              <w:ind w:left="360"/>
            </w:pPr>
            <w:hyperlink r:id="rId50" w:history="1">
              <w:r w:rsidR="000B2B44" w:rsidRPr="001A38D9">
                <w:rPr>
                  <w:rStyle w:val="Hyperlink"/>
                  <w:color w:val="auto"/>
                </w:rPr>
                <w:t>https://www.coso.org/Pages/default.aspx</w:t>
              </w:r>
            </w:hyperlink>
          </w:p>
        </w:tc>
      </w:tr>
      <w:tr w:rsidR="000B2B44" w14:paraId="08868B98" w14:textId="77777777" w:rsidTr="00C17AD0">
        <w:trPr>
          <w:cantSplit/>
        </w:trPr>
        <w:tc>
          <w:tcPr>
            <w:tcW w:w="10420" w:type="dxa"/>
          </w:tcPr>
          <w:p w14:paraId="3001443C" w14:textId="77777777" w:rsidR="000B2B44" w:rsidRPr="001A38D9" w:rsidRDefault="000B2B44" w:rsidP="007C5F83">
            <w:pPr>
              <w:rPr>
                <w:b/>
              </w:rPr>
            </w:pPr>
            <w:r w:rsidRPr="001A38D9">
              <w:rPr>
                <w:b/>
              </w:rPr>
              <w:t xml:space="preserve">Performance Management Publications </w:t>
            </w:r>
          </w:p>
          <w:p w14:paraId="3BA37276" w14:textId="77777777" w:rsidR="000B2B44" w:rsidRPr="001A38D9" w:rsidRDefault="000B2B44" w:rsidP="007C5F83">
            <w:pPr>
              <w:pStyle w:val="ListParagraph"/>
              <w:numPr>
                <w:ilvl w:val="0"/>
                <w:numId w:val="21"/>
              </w:numPr>
            </w:pPr>
            <w:r w:rsidRPr="001A38D9">
              <w:t>Department of the Premier and Cabinet – Performance Management Framework Policy</w:t>
            </w:r>
          </w:p>
          <w:p w14:paraId="086AE958" w14:textId="77777777" w:rsidR="000B2B44" w:rsidRPr="001A38D9" w:rsidRDefault="00F04B69" w:rsidP="007C5F83">
            <w:pPr>
              <w:ind w:left="360"/>
            </w:pPr>
            <w:hyperlink r:id="rId51" w:history="1">
              <w:r w:rsidR="000B2B44" w:rsidRPr="001A38D9">
                <w:rPr>
                  <w:u w:val="single"/>
                </w:rPr>
                <w:t>https://www.forgov.qld.gov.au/manage-government-performance</w:t>
              </w:r>
            </w:hyperlink>
            <w:r w:rsidR="000B2B44" w:rsidRPr="001A38D9">
              <w:rPr>
                <w:rStyle w:val="Hyperlink"/>
                <w:color w:val="auto"/>
              </w:rPr>
              <w:t xml:space="preserve"> </w:t>
            </w:r>
          </w:p>
        </w:tc>
      </w:tr>
      <w:tr w:rsidR="000B2B44" w14:paraId="44B2E76A" w14:textId="77777777" w:rsidTr="00C17AD0">
        <w:trPr>
          <w:cantSplit/>
        </w:trPr>
        <w:tc>
          <w:tcPr>
            <w:tcW w:w="10420" w:type="dxa"/>
          </w:tcPr>
          <w:p w14:paraId="2CA609A8" w14:textId="77777777" w:rsidR="000B2B44" w:rsidRPr="001A38D9" w:rsidRDefault="000B2B44" w:rsidP="007C5F83">
            <w:pPr>
              <w:rPr>
                <w:b/>
              </w:rPr>
            </w:pPr>
            <w:r w:rsidRPr="001A38D9">
              <w:rPr>
                <w:b/>
              </w:rPr>
              <w:lastRenderedPageBreak/>
              <w:t xml:space="preserve">Remuneration of External Audit Committee Members </w:t>
            </w:r>
          </w:p>
          <w:p w14:paraId="78CD37C9" w14:textId="77777777" w:rsidR="000B2B44" w:rsidRPr="001A38D9" w:rsidRDefault="000B2B44" w:rsidP="007C5F83">
            <w:pPr>
              <w:pStyle w:val="ListParagraph"/>
              <w:numPr>
                <w:ilvl w:val="0"/>
                <w:numId w:val="21"/>
              </w:numPr>
            </w:pPr>
            <w:r w:rsidRPr="001A38D9">
              <w:t xml:space="preserve">Remuneration Procedures for Part-Time Chairs and Members of Queensland Government Bodies </w:t>
            </w:r>
          </w:p>
          <w:p w14:paraId="73E21E57" w14:textId="77777777" w:rsidR="000B2B44" w:rsidRPr="001A38D9" w:rsidRDefault="00F04B69" w:rsidP="007C5F83">
            <w:pPr>
              <w:ind w:left="360"/>
            </w:pPr>
            <w:hyperlink r:id="rId52" w:history="1">
              <w:r w:rsidR="000B2B44" w:rsidRPr="001A38D9">
                <w:rPr>
                  <w:u w:val="single"/>
                </w:rPr>
                <w:t>https://www.qld.gov.au/__data/assets/pdf_file/0025/39481/remuneration-procedures.pdf</w:t>
              </w:r>
            </w:hyperlink>
            <w:r w:rsidR="000B2B44" w:rsidRPr="001A38D9">
              <w:rPr>
                <w:rStyle w:val="Hyperlink"/>
                <w:color w:val="auto"/>
              </w:rPr>
              <w:t xml:space="preserve"> </w:t>
            </w:r>
          </w:p>
        </w:tc>
      </w:tr>
      <w:tr w:rsidR="000B2B44" w14:paraId="3E01D511" w14:textId="77777777" w:rsidTr="00C17AD0">
        <w:trPr>
          <w:cantSplit/>
        </w:trPr>
        <w:tc>
          <w:tcPr>
            <w:tcW w:w="10420" w:type="dxa"/>
          </w:tcPr>
          <w:p w14:paraId="1E64B86F" w14:textId="77777777" w:rsidR="000B2B44" w:rsidRPr="001A38D9" w:rsidRDefault="000B2B44" w:rsidP="007C5F83">
            <w:pPr>
              <w:rPr>
                <w:b/>
              </w:rPr>
            </w:pPr>
            <w:r w:rsidRPr="001A38D9">
              <w:rPr>
                <w:b/>
              </w:rPr>
              <w:t xml:space="preserve">Assessment of Audit Committee Performance </w:t>
            </w:r>
          </w:p>
          <w:p w14:paraId="19043585" w14:textId="77777777" w:rsidR="000B2B44" w:rsidRPr="001A38D9" w:rsidRDefault="000B2B44" w:rsidP="007C5F83">
            <w:pPr>
              <w:pStyle w:val="ListParagraph"/>
              <w:numPr>
                <w:ilvl w:val="0"/>
                <w:numId w:val="21"/>
              </w:numPr>
            </w:pPr>
            <w:r w:rsidRPr="001A38D9">
              <w:t xml:space="preserve">UK National Audit Office – Audit Committee Self-Assessment Checklist </w:t>
            </w:r>
          </w:p>
          <w:p w14:paraId="5185F5D3" w14:textId="77777777" w:rsidR="000B2B44" w:rsidRPr="001A38D9" w:rsidRDefault="00F04B69" w:rsidP="007C5F83">
            <w:pPr>
              <w:ind w:left="360"/>
            </w:pPr>
            <w:hyperlink r:id="rId53" w:history="1">
              <w:r w:rsidR="000B2B44" w:rsidRPr="001A38D9">
                <w:rPr>
                  <w:u w:val="single"/>
                </w:rPr>
                <w:t>https://www.nao.org.uk/report/audit-committee-self-assessment-checklist-2-2/</w:t>
              </w:r>
            </w:hyperlink>
            <w:r w:rsidR="000B2B44" w:rsidRPr="001A38D9">
              <w:rPr>
                <w:rStyle w:val="Hyperlink"/>
                <w:color w:val="auto"/>
              </w:rPr>
              <w:t xml:space="preserve"> </w:t>
            </w:r>
            <w:r w:rsidR="000B2B44" w:rsidRPr="001A38D9">
              <w:t xml:space="preserve"> </w:t>
            </w:r>
          </w:p>
          <w:p w14:paraId="1B347692" w14:textId="77777777" w:rsidR="000B2B44" w:rsidRPr="001A38D9" w:rsidRDefault="000B2B44" w:rsidP="007C5F83">
            <w:pPr>
              <w:pStyle w:val="ListParagraph"/>
              <w:numPr>
                <w:ilvl w:val="0"/>
                <w:numId w:val="21"/>
              </w:numPr>
            </w:pPr>
            <w:r w:rsidRPr="001A38D9">
              <w:t xml:space="preserve">Deloitte – Audit Committee Performance Evaluation </w:t>
            </w:r>
          </w:p>
          <w:p w14:paraId="46B58D7D" w14:textId="77777777" w:rsidR="000B2B44" w:rsidRPr="001A38D9" w:rsidRDefault="00F04B69" w:rsidP="007C5F83">
            <w:pPr>
              <w:ind w:left="360"/>
            </w:pPr>
            <w:hyperlink r:id="rId54" w:history="1">
              <w:r w:rsidR="000B2B44" w:rsidRPr="001A38D9">
                <w:rPr>
                  <w:rStyle w:val="Hyperlink"/>
                  <w:color w:val="auto"/>
                </w:rPr>
                <w:t>http://www.corpgov.deloitte.com/site/us/audit-committee/performance-evalutions/</w:t>
              </w:r>
            </w:hyperlink>
          </w:p>
        </w:tc>
      </w:tr>
      <w:tr w:rsidR="000B2B44" w14:paraId="19347A8E" w14:textId="77777777" w:rsidTr="00C17AD0">
        <w:trPr>
          <w:cantSplit/>
        </w:trPr>
        <w:tc>
          <w:tcPr>
            <w:tcW w:w="10420" w:type="dxa"/>
          </w:tcPr>
          <w:p w14:paraId="6757D327" w14:textId="77777777" w:rsidR="000B2B44" w:rsidRPr="001A38D9" w:rsidRDefault="000B2B44" w:rsidP="007C5F83">
            <w:pPr>
              <w:rPr>
                <w:b/>
              </w:rPr>
            </w:pPr>
            <w:r w:rsidRPr="001A38D9">
              <w:rPr>
                <w:b/>
              </w:rPr>
              <w:t xml:space="preserve">Other Publications and Websites </w:t>
            </w:r>
          </w:p>
          <w:p w14:paraId="2F4C612D" w14:textId="77777777" w:rsidR="000B2B44" w:rsidRPr="001A38D9" w:rsidRDefault="000B2B44" w:rsidP="007C5F83">
            <w:pPr>
              <w:pStyle w:val="ListParagraph"/>
              <w:numPr>
                <w:ilvl w:val="0"/>
                <w:numId w:val="21"/>
              </w:numPr>
            </w:pPr>
            <w:r w:rsidRPr="001A38D9">
              <w:t xml:space="preserve">ASX – Corporate Governance </w:t>
            </w:r>
          </w:p>
          <w:p w14:paraId="2038C54E" w14:textId="77777777" w:rsidR="000B2B44" w:rsidRPr="001A38D9" w:rsidRDefault="00F04B69" w:rsidP="007C5F83">
            <w:pPr>
              <w:pStyle w:val="ListParagraph"/>
              <w:ind w:left="360"/>
            </w:pPr>
            <w:hyperlink r:id="rId55" w:history="1">
              <w:r w:rsidR="000B2B44" w:rsidRPr="001A38D9">
                <w:rPr>
                  <w:rStyle w:val="Hyperlink"/>
                  <w:color w:val="auto"/>
                </w:rPr>
                <w:t>https://www.asx.com.au/about/corporate-governance.htm</w:t>
              </w:r>
            </w:hyperlink>
            <w:r w:rsidR="000B2B44" w:rsidRPr="001A38D9">
              <w:t xml:space="preserve"> </w:t>
            </w:r>
          </w:p>
          <w:p w14:paraId="3CF5FF87" w14:textId="77777777" w:rsidR="000B2B44" w:rsidRPr="001A38D9" w:rsidRDefault="000B2B44" w:rsidP="007C5F83">
            <w:pPr>
              <w:pStyle w:val="ListParagraph"/>
              <w:ind w:left="360"/>
            </w:pPr>
            <w:r w:rsidRPr="001A38D9">
              <w:t xml:space="preserve">Institute of Internal Auditors – Australia </w:t>
            </w:r>
          </w:p>
          <w:p w14:paraId="4458AEBE" w14:textId="77777777" w:rsidR="000B2B44" w:rsidRPr="001A38D9" w:rsidRDefault="00F04B69" w:rsidP="007C5F83">
            <w:pPr>
              <w:ind w:left="360"/>
            </w:pPr>
            <w:hyperlink r:id="rId56" w:history="1">
              <w:r w:rsidR="000B2B44" w:rsidRPr="001A38D9">
                <w:rPr>
                  <w:rStyle w:val="Hyperlink"/>
                  <w:color w:val="auto"/>
                </w:rPr>
                <w:t>http://www.iia.org.au/</w:t>
              </w:r>
            </w:hyperlink>
            <w:r w:rsidR="000B2B44" w:rsidRPr="001A38D9">
              <w:t xml:space="preserve"> </w:t>
            </w:r>
          </w:p>
        </w:tc>
      </w:tr>
    </w:tbl>
    <w:p w14:paraId="0E770F1C" w14:textId="77777777" w:rsidR="0096021B" w:rsidRDefault="0096021B" w:rsidP="001239BE">
      <w:pPr>
        <w:rPr>
          <w:rFonts w:eastAsia="Arial" w:cs="Times New Roman"/>
        </w:rPr>
      </w:pPr>
    </w:p>
    <w:p w14:paraId="06273445" w14:textId="525B58F8" w:rsidR="0096021B" w:rsidRDefault="0096021B">
      <w:pPr>
        <w:spacing w:before="60" w:after="60"/>
        <w:rPr>
          <w:rFonts w:eastAsia="Arial" w:cs="Times New Roman"/>
        </w:rPr>
      </w:pPr>
    </w:p>
    <w:p w14:paraId="43798F44" w14:textId="77A22F0E" w:rsidR="002F2DF8" w:rsidRDefault="002F2DF8" w:rsidP="002F2DF8">
      <w:pPr>
        <w:tabs>
          <w:tab w:val="left" w:pos="1140"/>
        </w:tabs>
        <w:rPr>
          <w:szCs w:val="19"/>
        </w:rPr>
      </w:pPr>
    </w:p>
    <w:p w14:paraId="4A33F5D2" w14:textId="77777777" w:rsidR="002F2DF8" w:rsidRDefault="002F2DF8" w:rsidP="002F2DF8">
      <w:pPr>
        <w:rPr>
          <w:szCs w:val="19"/>
        </w:rPr>
      </w:pPr>
    </w:p>
    <w:p w14:paraId="450F0273" w14:textId="297A0C3B" w:rsidR="002F2DF8" w:rsidRPr="002F2DF8" w:rsidRDefault="002F2DF8" w:rsidP="002F2DF8">
      <w:pPr>
        <w:rPr>
          <w:szCs w:val="19"/>
        </w:rPr>
        <w:sectPr w:rsidR="002F2DF8" w:rsidRPr="002F2DF8" w:rsidSect="00AE49E7">
          <w:pgSz w:w="11906" w:h="16838" w:code="9"/>
          <w:pgMar w:top="851" w:right="851" w:bottom="851" w:left="851" w:header="567" w:footer="284" w:gutter="0"/>
          <w:cols w:space="284"/>
          <w:docGrid w:linePitch="360"/>
        </w:sectPr>
      </w:pPr>
    </w:p>
    <w:p w14:paraId="4AAB7811" w14:textId="77777777" w:rsidR="00B313DD" w:rsidRDefault="00B313DD" w:rsidP="00266E4C">
      <w:pPr>
        <w:rPr>
          <w:szCs w:val="19"/>
        </w:rPr>
      </w:pPr>
    </w:p>
    <w:p w14:paraId="0EFE6E88" w14:textId="1C888109" w:rsidR="00E26263" w:rsidRDefault="00E26263" w:rsidP="00266E4C">
      <w:pPr>
        <w:rPr>
          <w:szCs w:val="19"/>
        </w:rPr>
      </w:pPr>
    </w:p>
    <w:p w14:paraId="3BCB0385" w14:textId="7652E991" w:rsidR="005C7677" w:rsidRDefault="005C7677" w:rsidP="005C7677">
      <w:pPr>
        <w:rPr>
          <w:szCs w:val="19"/>
        </w:rPr>
      </w:pPr>
    </w:p>
    <w:p w14:paraId="65D7613A" w14:textId="12B9CA29" w:rsidR="005C7677" w:rsidRPr="005C7677" w:rsidRDefault="005C7677" w:rsidP="005C7677">
      <w:pPr>
        <w:tabs>
          <w:tab w:val="left" w:pos="2355"/>
        </w:tabs>
        <w:rPr>
          <w:szCs w:val="19"/>
        </w:rPr>
      </w:pPr>
      <w:r>
        <w:rPr>
          <w:szCs w:val="19"/>
        </w:rPr>
        <w:tab/>
      </w:r>
    </w:p>
    <w:sectPr w:rsidR="005C7677" w:rsidRPr="005C7677" w:rsidSect="00AE49E7">
      <w:headerReference w:type="even" r:id="rId57"/>
      <w:headerReference w:type="default" r:id="rId58"/>
      <w:footerReference w:type="default" r:id="rId59"/>
      <w:headerReference w:type="first" r:id="rId60"/>
      <w:pgSz w:w="11906" w:h="16838" w:code="9"/>
      <w:pgMar w:top="851" w:right="851" w:bottom="851" w:left="851" w:header="567" w:footer="284" w:gutter="0"/>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D164C" w14:textId="77777777" w:rsidR="00514FC4" w:rsidRDefault="00514FC4" w:rsidP="00421CC3">
      <w:r>
        <w:separator/>
      </w:r>
    </w:p>
    <w:p w14:paraId="4AAD47D0" w14:textId="77777777" w:rsidR="00514FC4" w:rsidRDefault="00514FC4"/>
  </w:endnote>
  <w:endnote w:type="continuationSeparator" w:id="0">
    <w:p w14:paraId="09EB6121" w14:textId="77777777" w:rsidR="00514FC4" w:rsidRDefault="00514FC4" w:rsidP="00421CC3">
      <w:r>
        <w:continuationSeparator/>
      </w:r>
    </w:p>
    <w:p w14:paraId="25F9EE74" w14:textId="77777777" w:rsidR="00514FC4" w:rsidRDefault="00514FC4"/>
  </w:endnote>
  <w:endnote w:type="continuationNotice" w:id="1">
    <w:p w14:paraId="590465D0" w14:textId="77777777" w:rsidR="00514FC4" w:rsidRDefault="00514FC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1134"/>
      <w:gridCol w:w="2425"/>
      <w:gridCol w:w="1969"/>
    </w:tblGrid>
    <w:tr w:rsidR="00765F75" w:rsidRPr="00B73B6F" w14:paraId="131B805B" w14:textId="77777777" w:rsidTr="00F46611">
      <w:trPr>
        <w:trHeight w:hRule="exact" w:val="170"/>
      </w:trPr>
      <w:tc>
        <w:tcPr>
          <w:tcW w:w="8237" w:type="dxa"/>
          <w:gridSpan w:val="3"/>
          <w:tcBorders>
            <w:bottom w:val="single" w:sz="4" w:space="0" w:color="auto"/>
          </w:tcBorders>
          <w:tcMar>
            <w:left w:w="0" w:type="dxa"/>
            <w:right w:w="0" w:type="dxa"/>
          </w:tcMar>
        </w:tcPr>
        <w:p w14:paraId="5D8C0BFD" w14:textId="77777777" w:rsidR="00765F75" w:rsidRPr="00B73B6F" w:rsidRDefault="00765F75" w:rsidP="00A52FAC">
          <w:pPr>
            <w:pStyle w:val="Footer"/>
            <w:jc w:val="right"/>
            <w:rPr>
              <w:szCs w:val="16"/>
            </w:rPr>
          </w:pPr>
          <w:r>
            <w:rPr>
              <w:szCs w:val="16"/>
            </w:rPr>
            <w:t xml:space="preserve"> </w:t>
          </w:r>
        </w:p>
      </w:tc>
      <w:tc>
        <w:tcPr>
          <w:tcW w:w="1969" w:type="dxa"/>
          <w:tcBorders>
            <w:bottom w:val="single" w:sz="4" w:space="0" w:color="auto"/>
          </w:tcBorders>
          <w:tcMar>
            <w:right w:w="0" w:type="dxa"/>
          </w:tcMar>
        </w:tcPr>
        <w:p w14:paraId="60B4CCA3" w14:textId="77777777" w:rsidR="00765F75" w:rsidRPr="00B73B6F" w:rsidRDefault="00765F75" w:rsidP="00A52FAC">
          <w:pPr>
            <w:pStyle w:val="Footer"/>
            <w:jc w:val="right"/>
            <w:rPr>
              <w:szCs w:val="16"/>
            </w:rPr>
          </w:pPr>
        </w:p>
      </w:tc>
    </w:tr>
    <w:tr w:rsidR="00765F75" w:rsidRPr="00B96702" w14:paraId="16F3C068" w14:textId="77777777" w:rsidTr="00F46611">
      <w:trPr>
        <w:trHeight w:val="340"/>
      </w:trPr>
      <w:tc>
        <w:tcPr>
          <w:tcW w:w="4678" w:type="dxa"/>
          <w:tcBorders>
            <w:top w:val="single" w:sz="4" w:space="0" w:color="auto"/>
          </w:tcBorders>
          <w:tcMar>
            <w:left w:w="0" w:type="dxa"/>
            <w:right w:w="0" w:type="dxa"/>
          </w:tcMar>
        </w:tcPr>
        <w:p w14:paraId="2117CF32" w14:textId="7E367A2F" w:rsidR="00765F75" w:rsidRPr="00B96702" w:rsidRDefault="00F04B69" w:rsidP="00B96702">
          <w:pPr>
            <w:pStyle w:val="Footer"/>
          </w:pPr>
          <w:sdt>
            <w:sdtPr>
              <w:alias w:val="Company"/>
              <w:tag w:val=""/>
              <w:id w:val="1244994570"/>
              <w:dataBinding w:prefixMappings="xmlns:ns0='http://schemas.openxmlformats.org/officeDocument/2006/extended-properties' " w:xpath="/ns0:Properties[1]/ns0:Company[1]" w:storeItemID="{6668398D-A668-4E3E-A5EB-62B293D839F1}"/>
              <w:text/>
            </w:sdtPr>
            <w:sdtEndPr/>
            <w:sdtContent>
              <w:r w:rsidR="00291754">
                <w:t>Queensland Treasury</w:t>
              </w:r>
            </w:sdtContent>
          </w:sdt>
        </w:p>
      </w:tc>
      <w:tc>
        <w:tcPr>
          <w:tcW w:w="1134" w:type="dxa"/>
          <w:vMerge w:val="restart"/>
          <w:tcBorders>
            <w:top w:val="single" w:sz="4" w:space="0" w:color="auto"/>
          </w:tcBorders>
        </w:tcPr>
        <w:p w14:paraId="2974641E" w14:textId="77777777" w:rsidR="00765F75" w:rsidRPr="00B96702" w:rsidRDefault="00765F75" w:rsidP="00B96702">
          <w:pPr>
            <w:pStyle w:val="Footer"/>
            <w:jc w:val="center"/>
          </w:pPr>
        </w:p>
      </w:tc>
      <w:tc>
        <w:tcPr>
          <w:tcW w:w="4394" w:type="dxa"/>
          <w:gridSpan w:val="2"/>
          <w:vMerge w:val="restart"/>
          <w:tcBorders>
            <w:top w:val="single" w:sz="4" w:space="0" w:color="auto"/>
          </w:tcBorders>
          <w:tcMar>
            <w:right w:w="28" w:type="dxa"/>
          </w:tcMar>
        </w:tcPr>
        <w:p w14:paraId="71319A27" w14:textId="13C45A94" w:rsidR="00765F75" w:rsidRPr="00B96702" w:rsidRDefault="00765F75" w:rsidP="00121195">
          <w:pPr>
            <w:pStyle w:val="Footer"/>
            <w:jc w:val="right"/>
          </w:pPr>
          <w:r w:rsidRPr="00B96702">
            <w:t xml:space="preserve">Version </w:t>
          </w:r>
          <w:sdt>
            <w:sdtPr>
              <w:alias w:val="Status"/>
              <w:tag w:val=""/>
              <w:id w:val="-320268362"/>
              <w:dataBinding w:prefixMappings="xmlns:ns0='http://purl.org/dc/elements/1.1/' xmlns:ns1='http://schemas.openxmlformats.org/package/2006/metadata/core-properties' " w:xpath="/ns1:coreProperties[1]/ns1:contentStatus[1]" w:storeItemID="{6C3C8BC8-F283-45AE-878A-BAB7291924A1}"/>
              <w:text/>
            </w:sdtPr>
            <w:sdtEndPr/>
            <w:sdtContent>
              <w:r>
                <w:t>1</w:t>
              </w:r>
            </w:sdtContent>
          </w:sdt>
          <w:r w:rsidRPr="00B96702">
            <w:t xml:space="preserve"> </w:t>
          </w:r>
          <w:r>
            <w:t>last updated</w:t>
          </w:r>
          <w:r w:rsidRPr="00B96702">
            <w:t xml:space="preserve"> </w:t>
          </w:r>
          <w:sdt>
            <w:sdtPr>
              <w:alias w:val="Publish Date"/>
              <w:tag w:val=""/>
              <w:id w:val="-40524025"/>
              <w:dataBinding w:prefixMappings="xmlns:ns0='http://schemas.microsoft.com/office/2006/coverPageProps' " w:xpath="/ns0:CoverPageProperties[1]/ns0:PublishDate[1]" w:storeItemID="{55AF091B-3C7A-41E3-B477-F2FDAA23CFDA}"/>
              <w:date w:fullDate="2023-10-12T00:00:00Z">
                <w:dateFormat w:val="d/MM/yyyy"/>
                <w:lid w:val="en-AU"/>
                <w:storeMappedDataAs w:val="dateTime"/>
                <w:calendar w:val="gregorian"/>
              </w:date>
            </w:sdtPr>
            <w:sdtEndPr/>
            <w:sdtContent>
              <w:r w:rsidR="00F04B69">
                <w:t>12/10/2023</w:t>
              </w:r>
            </w:sdtContent>
          </w:sdt>
          <w:r w:rsidRPr="00B96702">
            <w:t xml:space="preserve"> </w:t>
          </w:r>
        </w:p>
      </w:tc>
    </w:tr>
    <w:tr w:rsidR="00765F75" w:rsidRPr="00B96702" w14:paraId="6C317B95" w14:textId="77777777" w:rsidTr="00F46611">
      <w:trPr>
        <w:trHeight w:val="315"/>
      </w:trPr>
      <w:tc>
        <w:tcPr>
          <w:tcW w:w="4678" w:type="dxa"/>
          <w:tcMar>
            <w:left w:w="0" w:type="dxa"/>
            <w:right w:w="0" w:type="dxa"/>
          </w:tcMar>
        </w:tcPr>
        <w:p w14:paraId="20292189" w14:textId="70B8358C" w:rsidR="00765F75" w:rsidRPr="00B96702" w:rsidRDefault="00F04B69" w:rsidP="00B96702">
          <w:pPr>
            <w:pStyle w:val="Footer"/>
          </w:pPr>
          <w:sdt>
            <w:sdtPr>
              <w:alias w:val="Category"/>
              <w:tag w:val=""/>
              <w:id w:val="268278767"/>
              <w:dataBinding w:prefixMappings="xmlns:ns0='http://purl.org/dc/elements/1.1/' xmlns:ns1='http://schemas.openxmlformats.org/package/2006/metadata/core-properties' " w:xpath="/ns1:coreProperties[1]/ns1:category[1]" w:storeItemID="{6C3C8BC8-F283-45AE-878A-BAB7291924A1}"/>
              <w:text/>
            </w:sdtPr>
            <w:sdtEndPr/>
            <w:sdtContent>
              <w:r w:rsidR="00915E3C" w:rsidRPr="00915E3C">
                <w:t>OFFICIAL</w:t>
              </w:r>
            </w:sdtContent>
          </w:sdt>
        </w:p>
      </w:tc>
      <w:tc>
        <w:tcPr>
          <w:tcW w:w="1134" w:type="dxa"/>
          <w:vMerge/>
        </w:tcPr>
        <w:p w14:paraId="64F850BF" w14:textId="77777777" w:rsidR="00765F75" w:rsidRPr="00B96702" w:rsidRDefault="00765F75" w:rsidP="00B96702">
          <w:pPr>
            <w:pStyle w:val="Footer"/>
          </w:pPr>
        </w:p>
      </w:tc>
      <w:tc>
        <w:tcPr>
          <w:tcW w:w="4394" w:type="dxa"/>
          <w:gridSpan w:val="2"/>
          <w:vMerge/>
          <w:tcMar>
            <w:right w:w="28" w:type="dxa"/>
          </w:tcMar>
        </w:tcPr>
        <w:p w14:paraId="253E9045" w14:textId="77777777" w:rsidR="00765F75" w:rsidRPr="00B96702" w:rsidRDefault="00765F75" w:rsidP="00B96702">
          <w:pPr>
            <w:pStyle w:val="Footer"/>
          </w:pPr>
        </w:p>
      </w:tc>
    </w:tr>
  </w:tbl>
  <w:p w14:paraId="415EFF23" w14:textId="77777777" w:rsidR="00765F75" w:rsidRDefault="00765F75" w:rsidP="006F45D2">
    <w:pPr>
      <w:pStyle w:val="Footer"/>
      <w:tabs>
        <w:tab w:val="left" w:pos="3985"/>
      </w:tabs>
      <w:spacing w:after="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1134"/>
      <w:gridCol w:w="2425"/>
      <w:gridCol w:w="1969"/>
    </w:tblGrid>
    <w:tr w:rsidR="00CC6FAC" w:rsidRPr="00B73B6F" w14:paraId="1B5F6546" w14:textId="77777777" w:rsidTr="00F46611">
      <w:trPr>
        <w:trHeight w:hRule="exact" w:val="170"/>
      </w:trPr>
      <w:tc>
        <w:tcPr>
          <w:tcW w:w="8237" w:type="dxa"/>
          <w:gridSpan w:val="3"/>
          <w:tcBorders>
            <w:bottom w:val="single" w:sz="4" w:space="0" w:color="auto"/>
          </w:tcBorders>
          <w:tcMar>
            <w:left w:w="0" w:type="dxa"/>
            <w:right w:w="0" w:type="dxa"/>
          </w:tcMar>
        </w:tcPr>
        <w:p w14:paraId="5117900C" w14:textId="77777777" w:rsidR="00CC6FAC" w:rsidRPr="00B73B6F" w:rsidRDefault="00CC6FAC" w:rsidP="00A52FAC">
          <w:pPr>
            <w:pStyle w:val="Footer"/>
            <w:jc w:val="right"/>
            <w:rPr>
              <w:szCs w:val="16"/>
            </w:rPr>
          </w:pPr>
          <w:r>
            <w:rPr>
              <w:szCs w:val="16"/>
            </w:rPr>
            <w:t xml:space="preserve"> </w:t>
          </w:r>
        </w:p>
      </w:tc>
      <w:tc>
        <w:tcPr>
          <w:tcW w:w="1969" w:type="dxa"/>
          <w:tcBorders>
            <w:bottom w:val="single" w:sz="4" w:space="0" w:color="auto"/>
          </w:tcBorders>
          <w:tcMar>
            <w:right w:w="0" w:type="dxa"/>
          </w:tcMar>
        </w:tcPr>
        <w:p w14:paraId="0FFDEC50" w14:textId="77777777" w:rsidR="00CC6FAC" w:rsidRPr="00B73B6F" w:rsidRDefault="00CC6FAC" w:rsidP="00A52FAC">
          <w:pPr>
            <w:pStyle w:val="Footer"/>
            <w:jc w:val="right"/>
            <w:rPr>
              <w:szCs w:val="16"/>
            </w:rPr>
          </w:pPr>
        </w:p>
      </w:tc>
    </w:tr>
    <w:tr w:rsidR="00A21BA6" w:rsidRPr="00B96702" w14:paraId="2135D692" w14:textId="77777777" w:rsidTr="00F46611">
      <w:trPr>
        <w:trHeight w:val="340"/>
      </w:trPr>
      <w:tc>
        <w:tcPr>
          <w:tcW w:w="4678" w:type="dxa"/>
          <w:tcBorders>
            <w:top w:val="single" w:sz="4" w:space="0" w:color="auto"/>
          </w:tcBorders>
          <w:tcMar>
            <w:left w:w="0" w:type="dxa"/>
            <w:right w:w="0" w:type="dxa"/>
          </w:tcMar>
        </w:tcPr>
        <w:p w14:paraId="35BCE85A" w14:textId="3F3D5193" w:rsidR="00A21BA6" w:rsidRPr="00B96702" w:rsidRDefault="00F04B69" w:rsidP="00B96702">
          <w:pPr>
            <w:pStyle w:val="Footer"/>
          </w:pPr>
          <w:sdt>
            <w:sdtPr>
              <w:alias w:val="Company"/>
              <w:tag w:val=""/>
              <w:id w:val="-417555878"/>
              <w:dataBinding w:prefixMappings="xmlns:ns0='http://schemas.openxmlformats.org/officeDocument/2006/extended-properties' " w:xpath="/ns0:Properties[1]/ns0:Company[1]" w:storeItemID="{6668398D-A668-4E3E-A5EB-62B293D839F1}"/>
              <w:text/>
            </w:sdtPr>
            <w:sdtEndPr/>
            <w:sdtContent>
              <w:r w:rsidR="00291754">
                <w:t>Queensland Treasury</w:t>
              </w:r>
            </w:sdtContent>
          </w:sdt>
        </w:p>
      </w:tc>
      <w:tc>
        <w:tcPr>
          <w:tcW w:w="1134" w:type="dxa"/>
          <w:vMerge w:val="restart"/>
          <w:tcBorders>
            <w:top w:val="single" w:sz="4" w:space="0" w:color="auto"/>
          </w:tcBorders>
        </w:tcPr>
        <w:p w14:paraId="2B2A87D5" w14:textId="77777777" w:rsidR="00A21BA6" w:rsidRPr="00B96702" w:rsidRDefault="00A21BA6" w:rsidP="00B96702">
          <w:pPr>
            <w:pStyle w:val="Footer"/>
            <w:jc w:val="center"/>
          </w:pPr>
          <w:r w:rsidRPr="00B96702">
            <w:fldChar w:fldCharType="begin"/>
          </w:r>
          <w:r w:rsidRPr="00B96702">
            <w:instrText xml:space="preserve"> PAGE  \* Arabic  \* MERGEFORMAT </w:instrText>
          </w:r>
          <w:r w:rsidRPr="00B96702">
            <w:fldChar w:fldCharType="separate"/>
          </w:r>
          <w:r w:rsidR="003B3F83">
            <w:rPr>
              <w:noProof/>
            </w:rPr>
            <w:t>6</w:t>
          </w:r>
          <w:r w:rsidRPr="00B96702">
            <w:fldChar w:fldCharType="end"/>
          </w:r>
        </w:p>
      </w:tc>
      <w:tc>
        <w:tcPr>
          <w:tcW w:w="4394" w:type="dxa"/>
          <w:gridSpan w:val="2"/>
          <w:vMerge w:val="restart"/>
          <w:tcBorders>
            <w:top w:val="single" w:sz="4" w:space="0" w:color="auto"/>
          </w:tcBorders>
          <w:tcMar>
            <w:right w:w="28" w:type="dxa"/>
          </w:tcMar>
        </w:tcPr>
        <w:p w14:paraId="19A9C6A1" w14:textId="0EF81F68" w:rsidR="00A21BA6" w:rsidRPr="00B96702" w:rsidRDefault="00121195" w:rsidP="00121195">
          <w:pPr>
            <w:pStyle w:val="Footer"/>
            <w:jc w:val="right"/>
          </w:pPr>
          <w:r w:rsidRPr="00B96702">
            <w:t xml:space="preserve">Version </w:t>
          </w:r>
          <w:sdt>
            <w:sdtPr>
              <w:alias w:val="Status"/>
              <w:tag w:val=""/>
              <w:id w:val="1899637619"/>
              <w:dataBinding w:prefixMappings="xmlns:ns0='http://purl.org/dc/elements/1.1/' xmlns:ns1='http://schemas.openxmlformats.org/package/2006/metadata/core-properties' " w:xpath="/ns1:coreProperties[1]/ns1:contentStatus[1]" w:storeItemID="{6C3C8BC8-F283-45AE-878A-BAB7291924A1}"/>
              <w:text/>
            </w:sdtPr>
            <w:sdtEndPr/>
            <w:sdtContent>
              <w:r w:rsidR="006266A2">
                <w:t>1</w:t>
              </w:r>
            </w:sdtContent>
          </w:sdt>
          <w:r w:rsidRPr="00B96702">
            <w:t xml:space="preserve"> </w:t>
          </w:r>
          <w:r>
            <w:t>last updated</w:t>
          </w:r>
          <w:r w:rsidR="00A21BA6" w:rsidRPr="00B96702">
            <w:t xml:space="preserve"> </w:t>
          </w:r>
          <w:sdt>
            <w:sdtPr>
              <w:alias w:val="Publish Date"/>
              <w:tag w:val=""/>
              <w:id w:val="-428270465"/>
              <w:dataBinding w:prefixMappings="xmlns:ns0='http://schemas.microsoft.com/office/2006/coverPageProps' " w:xpath="/ns0:CoverPageProperties[1]/ns0:PublishDate[1]" w:storeItemID="{55AF091B-3C7A-41E3-B477-F2FDAA23CFDA}"/>
              <w:date w:fullDate="2023-10-12T00:00:00Z">
                <w:dateFormat w:val="d/MM/yyyy"/>
                <w:lid w:val="en-AU"/>
                <w:storeMappedDataAs w:val="dateTime"/>
                <w:calendar w:val="gregorian"/>
              </w:date>
            </w:sdtPr>
            <w:sdtEndPr/>
            <w:sdtContent>
              <w:r w:rsidR="00F04B69">
                <w:t>12/10/2023</w:t>
              </w:r>
            </w:sdtContent>
          </w:sdt>
          <w:r w:rsidR="00A21BA6" w:rsidRPr="00B96702">
            <w:t xml:space="preserve"> </w:t>
          </w:r>
        </w:p>
      </w:tc>
    </w:tr>
    <w:tr w:rsidR="00A21BA6" w:rsidRPr="00B96702" w14:paraId="5F6964D3" w14:textId="77777777" w:rsidTr="00F46611">
      <w:trPr>
        <w:trHeight w:val="315"/>
      </w:trPr>
      <w:tc>
        <w:tcPr>
          <w:tcW w:w="4678" w:type="dxa"/>
          <w:tcMar>
            <w:left w:w="0" w:type="dxa"/>
            <w:right w:w="0" w:type="dxa"/>
          </w:tcMar>
        </w:tcPr>
        <w:p w14:paraId="29756ED7" w14:textId="26B8D074" w:rsidR="00A21BA6" w:rsidRPr="00B96702" w:rsidRDefault="00F04B69" w:rsidP="00B96702">
          <w:pPr>
            <w:pStyle w:val="Footer"/>
          </w:pPr>
          <w:sdt>
            <w:sdtPr>
              <w:alias w:val="Category"/>
              <w:tag w:val=""/>
              <w:id w:val="-1662391244"/>
              <w:dataBinding w:prefixMappings="xmlns:ns0='http://purl.org/dc/elements/1.1/' xmlns:ns1='http://schemas.openxmlformats.org/package/2006/metadata/core-properties' " w:xpath="/ns1:coreProperties[1]/ns1:category[1]" w:storeItemID="{6C3C8BC8-F283-45AE-878A-BAB7291924A1}"/>
              <w:text/>
            </w:sdtPr>
            <w:sdtEndPr/>
            <w:sdtContent>
              <w:r w:rsidR="00915E3C" w:rsidRPr="00915E3C">
                <w:t>OFFICIAL</w:t>
              </w:r>
            </w:sdtContent>
          </w:sdt>
        </w:p>
      </w:tc>
      <w:tc>
        <w:tcPr>
          <w:tcW w:w="1134" w:type="dxa"/>
          <w:vMerge/>
        </w:tcPr>
        <w:p w14:paraId="1929F2BE" w14:textId="77777777" w:rsidR="00A21BA6" w:rsidRPr="00B96702" w:rsidRDefault="00A21BA6" w:rsidP="00B96702">
          <w:pPr>
            <w:pStyle w:val="Footer"/>
          </w:pPr>
        </w:p>
      </w:tc>
      <w:tc>
        <w:tcPr>
          <w:tcW w:w="4394" w:type="dxa"/>
          <w:gridSpan w:val="2"/>
          <w:vMerge/>
          <w:tcMar>
            <w:right w:w="28" w:type="dxa"/>
          </w:tcMar>
        </w:tcPr>
        <w:p w14:paraId="7952252F" w14:textId="77777777" w:rsidR="00A21BA6" w:rsidRPr="00B96702" w:rsidRDefault="00A21BA6" w:rsidP="00B96702">
          <w:pPr>
            <w:pStyle w:val="Footer"/>
          </w:pPr>
        </w:p>
      </w:tc>
    </w:tr>
  </w:tbl>
  <w:p w14:paraId="694DCA17" w14:textId="77777777" w:rsidR="00CC6FAC" w:rsidRDefault="00CC6FAC" w:rsidP="006F45D2">
    <w:pPr>
      <w:pStyle w:val="Footer"/>
      <w:tabs>
        <w:tab w:val="left" w:pos="3985"/>
      </w:tabs>
      <w:spacing w:after="1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2"/>
      <w:gridCol w:w="3410"/>
      <w:gridCol w:w="1317"/>
      <w:gridCol w:w="2087"/>
    </w:tblGrid>
    <w:tr w:rsidR="00CC6FAC" w:rsidRPr="00B73B6F" w14:paraId="41794BBB" w14:textId="77777777" w:rsidTr="00A86783">
      <w:trPr>
        <w:trHeight w:hRule="exact" w:val="425"/>
      </w:trPr>
      <w:tc>
        <w:tcPr>
          <w:tcW w:w="8755" w:type="dxa"/>
          <w:gridSpan w:val="3"/>
          <w:tcMar>
            <w:left w:w="0" w:type="dxa"/>
            <w:right w:w="0" w:type="dxa"/>
          </w:tcMar>
          <w:vAlign w:val="bottom"/>
        </w:tcPr>
        <w:p w14:paraId="0D70A2EF" w14:textId="77777777" w:rsidR="00CC6FAC" w:rsidRPr="00B73B6F" w:rsidRDefault="00CC6FAC" w:rsidP="00A4535B">
          <w:pPr>
            <w:pStyle w:val="Footer"/>
            <w:jc w:val="right"/>
            <w:rPr>
              <w:szCs w:val="16"/>
            </w:rPr>
          </w:pPr>
        </w:p>
      </w:tc>
      <w:tc>
        <w:tcPr>
          <w:tcW w:w="2245" w:type="dxa"/>
          <w:tcMar>
            <w:right w:w="0" w:type="dxa"/>
          </w:tcMar>
          <w:vAlign w:val="bottom"/>
        </w:tcPr>
        <w:p w14:paraId="35275875" w14:textId="77777777" w:rsidR="00CC6FAC" w:rsidRPr="00B73B6F" w:rsidRDefault="00CC6FAC" w:rsidP="00A4535B">
          <w:pPr>
            <w:pStyle w:val="Footer"/>
            <w:jc w:val="right"/>
            <w:rPr>
              <w:szCs w:val="16"/>
            </w:rPr>
          </w:pPr>
        </w:p>
      </w:tc>
    </w:tr>
    <w:tr w:rsidR="00CC6FAC" w:rsidRPr="00B73B6F" w14:paraId="123C6BAA" w14:textId="77777777" w:rsidTr="00A86783">
      <w:trPr>
        <w:trHeight w:hRule="exact" w:val="284"/>
      </w:trPr>
      <w:tc>
        <w:tcPr>
          <w:tcW w:w="3666" w:type="dxa"/>
          <w:tcMar>
            <w:left w:w="0" w:type="dxa"/>
            <w:right w:w="0" w:type="dxa"/>
          </w:tcMar>
        </w:tcPr>
        <w:p w14:paraId="655B2CDB" w14:textId="77777777" w:rsidR="00CC6FAC" w:rsidRPr="00B73B6F" w:rsidRDefault="00CC6FAC" w:rsidP="00A4535B">
          <w:pPr>
            <w:pStyle w:val="Footer"/>
            <w:rPr>
              <w:szCs w:val="16"/>
            </w:rPr>
          </w:pPr>
        </w:p>
      </w:tc>
      <w:tc>
        <w:tcPr>
          <w:tcW w:w="3667" w:type="dxa"/>
        </w:tcPr>
        <w:p w14:paraId="75D4CB49" w14:textId="77777777" w:rsidR="00CC6FAC" w:rsidRPr="00B73B6F" w:rsidRDefault="00CC6FAC" w:rsidP="00AA0B91">
          <w:pPr>
            <w:pStyle w:val="Footer"/>
            <w:jc w:val="center"/>
            <w:rPr>
              <w:szCs w:val="16"/>
            </w:rPr>
          </w:pPr>
        </w:p>
      </w:tc>
      <w:tc>
        <w:tcPr>
          <w:tcW w:w="3667" w:type="dxa"/>
          <w:gridSpan w:val="2"/>
          <w:tcMar>
            <w:right w:w="28" w:type="dxa"/>
          </w:tcMar>
        </w:tcPr>
        <w:p w14:paraId="7F87A7C7" w14:textId="77777777" w:rsidR="00CC6FAC" w:rsidRPr="00B73B6F" w:rsidRDefault="00CC6FAC" w:rsidP="00CE6B9E">
          <w:pPr>
            <w:pStyle w:val="Footer"/>
            <w:jc w:val="right"/>
            <w:rPr>
              <w:szCs w:val="16"/>
            </w:rPr>
          </w:pPr>
        </w:p>
      </w:tc>
    </w:tr>
  </w:tbl>
  <w:p w14:paraId="32FB21AA" w14:textId="77777777" w:rsidR="00CC6FAC" w:rsidRDefault="00CC6FAC" w:rsidP="009B54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7B4B0" w14:textId="77777777" w:rsidR="00514FC4" w:rsidRDefault="00514FC4" w:rsidP="00FD2073">
      <w:pPr>
        <w:spacing w:after="20"/>
        <w:ind w:right="284"/>
      </w:pPr>
      <w:r>
        <w:separator/>
      </w:r>
    </w:p>
  </w:footnote>
  <w:footnote w:type="continuationSeparator" w:id="0">
    <w:p w14:paraId="0ED1E1CA" w14:textId="77777777" w:rsidR="00514FC4" w:rsidRDefault="00514FC4" w:rsidP="00FD2073">
      <w:pPr>
        <w:spacing w:after="20"/>
      </w:pPr>
      <w:r>
        <w:continuationSeparator/>
      </w:r>
    </w:p>
  </w:footnote>
  <w:footnote w:type="continuationNotice" w:id="1">
    <w:p w14:paraId="512157D7" w14:textId="77777777" w:rsidR="00514FC4" w:rsidRDefault="00514FC4">
      <w:pPr>
        <w:spacing w:before="0" w:after="0"/>
      </w:pPr>
    </w:p>
  </w:footnote>
  <w:footnote w:id="2">
    <w:p w14:paraId="1357B931" w14:textId="77777777" w:rsidR="000B2B44" w:rsidRDefault="000B2B44" w:rsidP="000B2B44">
      <w:pPr>
        <w:pStyle w:val="FootnoteText"/>
      </w:pPr>
      <w:r>
        <w:rPr>
          <w:rStyle w:val="FootnoteReference"/>
        </w:rPr>
        <w:t>^</w:t>
      </w:r>
      <w:r>
        <w:t xml:space="preserve"> </w:t>
      </w:r>
      <w:r w:rsidRPr="00215780">
        <w:t>Tailor to suit individual circumstances of appointee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CE110" w14:textId="77777777" w:rsidR="00CC6FAC" w:rsidRDefault="00F04B69">
    <w:pPr>
      <w:pStyle w:val="Header"/>
    </w:pPr>
    <w:r>
      <w:rPr>
        <w:noProof/>
      </w:rPr>
      <w:pict w14:anchorId="5BC917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26207" o:spid="_x0000_s1026" type="#_x0000_t136" style="position:absolute;margin-left:0;margin-top:0;width:608.65pt;height:110.65pt;rotation:315;z-index:-251658234;mso-position-horizontal:center;mso-position-horizontal-relative:margin;mso-position-vertical:center;mso-position-vertical-relative:margin" o:allowincell="f" fillcolor="silver" stroked="f">
          <v:fill opacity=".5"/>
          <v:textpath style="font-family:&quot;Arial&quot;;font-size:1pt" string="DRAFT - IDS"/>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99638" w14:textId="181FEBEB" w:rsidR="000B2B44" w:rsidRDefault="0098005C">
    <w:pPr>
      <w:pStyle w:val="Header"/>
    </w:pPr>
    <w:r>
      <w:rPr>
        <w:noProof/>
      </w:rPr>
      <mc:AlternateContent>
        <mc:Choice Requires="wps">
          <w:drawing>
            <wp:anchor distT="0" distB="0" distL="114300" distR="114300" simplePos="0" relativeHeight="251658240" behindDoc="1" locked="0" layoutInCell="0" allowOverlap="1" wp14:anchorId="666B0A78" wp14:editId="0DC6A11F">
              <wp:simplePos x="0" y="0"/>
              <wp:positionH relativeFrom="margin">
                <wp:align>center</wp:align>
              </wp:positionH>
              <wp:positionV relativeFrom="margin">
                <wp:align>center</wp:align>
              </wp:positionV>
              <wp:extent cx="7729855" cy="1405255"/>
              <wp:effectExtent l="0" t="2286000" r="0" b="2252345"/>
              <wp:wrapNone/>
              <wp:docPr id="2" name="WordArt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729855" cy="14052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EAA3F41" w14:textId="77777777" w:rsidR="0098005C" w:rsidRDefault="0098005C" w:rsidP="0098005C">
                          <w:pPr>
                            <w:jc w:val="center"/>
                            <w:rPr>
                              <w:rFonts w:cs="Arial"/>
                              <w:color w:val="C0C0C0"/>
                              <w:sz w:val="2"/>
                              <w:szCs w:val="2"/>
                              <w14:textFill>
                                <w14:solidFill>
                                  <w14:srgbClr w14:val="C0C0C0">
                                    <w14:alpha w14:val="50000"/>
                                  </w14:srgbClr>
                                </w14:solidFill>
                              </w14:textFill>
                            </w:rPr>
                          </w:pPr>
                          <w:r>
                            <w:rPr>
                              <w:rFonts w:cs="Arial"/>
                              <w:color w:val="C0C0C0"/>
                              <w:sz w:val="2"/>
                              <w:szCs w:val="2"/>
                              <w14:textFill>
                                <w14:solidFill>
                                  <w14:srgbClr w14:val="C0C0C0">
                                    <w14:alpha w14:val="50000"/>
                                  </w14:srgbClr>
                                </w14:solidFill>
                              </w14:textFill>
                            </w:rPr>
                            <w:t>DRAFT - IDS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66B0A78" id="_x0000_t202" coordsize="21600,21600" o:spt="202" path="m,l,21600r21600,l21600,xe">
              <v:stroke joinstyle="miter"/>
              <v:path gradientshapeok="t" o:connecttype="rect"/>
            </v:shapetype>
            <v:shape id="WordArt 12" o:spid="_x0000_s1028" type="#_x0000_t202" style="position:absolute;margin-left:0;margin-top:0;width:608.65pt;height:110.6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" o:allowincell="f" filled="f" stroked="f">
              <v:stroke joinstyle="round"/>
              <o:lock v:ext="edit" shapetype="t"/>
              <v:textbox style="mso-fit-shape-to-text:t">
                <w:txbxContent>
                  <w:p w14:paraId="5EAA3F41" w14:textId="77777777" w:rsidR="0098005C" w:rsidRDefault="0098005C" w:rsidP="0098005C">
                    <w:pPr>
                      <w:jc w:val="center"/>
                      <w:rPr>
                        <w:rFonts w:cs="Arial"/>
                        <w:color w:val="C0C0C0"/>
                        <w:sz w:val="2"/>
                        <w:szCs w:val="2"/>
                        <w14:textFill>
                          <w14:solidFill>
                            <w14:srgbClr w14:val="C0C0C0">
                              <w14:alpha w14:val="50000"/>
                            </w14:srgbClr>
                          </w14:solidFill>
                        </w14:textFill>
                      </w:rPr>
                    </w:pPr>
                    <w:r>
                      <w:rPr>
                        <w:rFonts w:cs="Arial"/>
                        <w:color w:val="C0C0C0"/>
                        <w:sz w:val="2"/>
                        <w:szCs w:val="2"/>
                        <w14:textFill>
                          <w14:solidFill>
                            <w14:srgbClr w14:val="C0C0C0">
                              <w14:alpha w14:val="50000"/>
                            </w14:srgbClr>
                          </w14:solidFill>
                        </w14:textFill>
                      </w:rPr>
                      <w:t>DRAFT - IDS</w:t>
                    </w:r>
                  </w:p>
                </w:txbxContent>
              </v:textbox>
              <w10:wrap anchorx="margin" anchory="margin"/>
            </v:shape>
          </w:pict>
        </mc:Fallback>
      </mc:AlternateContent>
    </w:r>
  </w:p>
  <w:p w14:paraId="4614DC07" w14:textId="77777777" w:rsidR="000B2B44" w:rsidRDefault="000B2B44"/>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9736C" w14:textId="52072E8F" w:rsidR="000B2B44" w:rsidRDefault="0098005C">
    <w:pPr>
      <w:pStyle w:val="Header"/>
    </w:pPr>
    <w:r>
      <w:rPr>
        <w:noProof/>
      </w:rPr>
      <mc:AlternateContent>
        <mc:Choice Requires="wps">
          <w:drawing>
            <wp:anchor distT="0" distB="0" distL="114300" distR="114300" simplePos="0" relativeHeight="251658253" behindDoc="1" locked="0" layoutInCell="0" allowOverlap="1" wp14:anchorId="337D9854" wp14:editId="0A21E97E">
              <wp:simplePos x="0" y="0"/>
              <wp:positionH relativeFrom="margin">
                <wp:align>center</wp:align>
              </wp:positionH>
              <wp:positionV relativeFrom="margin">
                <wp:align>center</wp:align>
              </wp:positionV>
              <wp:extent cx="7729855" cy="1405255"/>
              <wp:effectExtent l="0" t="2286000" r="0" b="2252345"/>
              <wp:wrapNone/>
              <wp:docPr id="1" name="WordArt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729855" cy="14052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3413AC3" w14:textId="77777777" w:rsidR="0098005C" w:rsidRDefault="0098005C" w:rsidP="0098005C">
                          <w:pPr>
                            <w:jc w:val="center"/>
                            <w:rPr>
                              <w:rFonts w:cs="Arial"/>
                              <w:color w:val="C0C0C0"/>
                              <w:sz w:val="2"/>
                              <w:szCs w:val="2"/>
                              <w14:textFill>
                                <w14:solidFill>
                                  <w14:srgbClr w14:val="C0C0C0">
                                    <w14:alpha w14:val="50000"/>
                                  </w14:srgbClr>
                                </w14:solidFill>
                              </w14:textFill>
                            </w:rPr>
                          </w:pPr>
                          <w:r>
                            <w:rPr>
                              <w:rFonts w:cs="Arial"/>
                              <w:color w:val="C0C0C0"/>
                              <w:sz w:val="2"/>
                              <w:szCs w:val="2"/>
                              <w14:textFill>
                                <w14:solidFill>
                                  <w14:srgbClr w14:val="C0C0C0">
                                    <w14:alpha w14:val="50000"/>
                                  </w14:srgbClr>
                                </w14:solidFill>
                              </w14:textFill>
                            </w:rPr>
                            <w:t>DRAFT - IDS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37D9854" id="_x0000_t202" coordsize="21600,21600" o:spt="202" path="m,l,21600r21600,l21600,xe">
              <v:stroke joinstyle="miter"/>
              <v:path gradientshapeok="t" o:connecttype="rect"/>
            </v:shapetype>
            <v:shape id="WordArt 11" o:spid="_x0000_s1029" type="#_x0000_t202" style="position:absolute;margin-left:0;margin-top:0;width:608.65pt;height:110.65pt;rotation:-45;z-index:-251658227;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" o:allowincell="f" filled="f" stroked="f">
              <v:stroke joinstyle="round"/>
              <o:lock v:ext="edit" shapetype="t"/>
              <v:textbox style="mso-fit-shape-to-text:t">
                <w:txbxContent>
                  <w:p w14:paraId="33413AC3" w14:textId="77777777" w:rsidR="0098005C" w:rsidRDefault="0098005C" w:rsidP="0098005C">
                    <w:pPr>
                      <w:jc w:val="center"/>
                      <w:rPr>
                        <w:rFonts w:cs="Arial"/>
                        <w:color w:val="C0C0C0"/>
                        <w:sz w:val="2"/>
                        <w:szCs w:val="2"/>
                        <w14:textFill>
                          <w14:solidFill>
                            <w14:srgbClr w14:val="C0C0C0">
                              <w14:alpha w14:val="50000"/>
                            </w14:srgbClr>
                          </w14:solidFill>
                        </w14:textFill>
                      </w:rPr>
                    </w:pPr>
                    <w:r>
                      <w:rPr>
                        <w:rFonts w:cs="Arial"/>
                        <w:color w:val="C0C0C0"/>
                        <w:sz w:val="2"/>
                        <w:szCs w:val="2"/>
                        <w14:textFill>
                          <w14:solidFill>
                            <w14:srgbClr w14:val="C0C0C0">
                              <w14:alpha w14:val="50000"/>
                            </w14:srgbClr>
                          </w14:solidFill>
                        </w14:textFill>
                      </w:rPr>
                      <w:t>DRAFT - IDS</w:t>
                    </w:r>
                  </w:p>
                </w:txbxContent>
              </v:textbox>
              <w10:wrap anchorx="margin" anchory="margin"/>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7A19" w14:textId="77777777" w:rsidR="00CC6FAC" w:rsidRDefault="00F04B69">
    <w:pPr>
      <w:pStyle w:val="Header"/>
    </w:pPr>
    <w:r>
      <w:rPr>
        <w:noProof/>
      </w:rPr>
      <w:pict w14:anchorId="28E04E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26213" o:spid="_x0000_s1032" type="#_x0000_t136" style="position:absolute;margin-left:0;margin-top:0;width:608.65pt;height:110.65pt;rotation:315;z-index:-251658230;mso-position-horizontal:center;mso-position-horizontal-relative:margin;mso-position-vertical:center;mso-position-vertical-relative:margin" o:allowincell="f" fillcolor="silver" stroked="f">
          <v:fill opacity=".5"/>
          <v:textpath style="font-family:&quot;Arial&quot;;font-size:1pt" string="DRAFT - IDS"/>
          <w10:wrap anchorx="margin" anchory="margin"/>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553B9" w14:textId="31576CB6" w:rsidR="00CC6FAC" w:rsidRPr="0059333F" w:rsidRDefault="0076314A" w:rsidP="0059333F">
    <w:pPr>
      <w:pStyle w:val="Header"/>
    </w:pPr>
    <w:r>
      <w:rPr>
        <w:noProof/>
        <w:lang w:eastAsia="en-AU"/>
      </w:rPr>
      <w:drawing>
        <wp:anchor distT="0" distB="0" distL="114300" distR="114300" simplePos="0" relativeHeight="251658244" behindDoc="1" locked="0" layoutInCell="1" allowOverlap="1" wp14:anchorId="4027FE91" wp14:editId="595DD56B">
          <wp:simplePos x="0" y="0"/>
          <wp:positionH relativeFrom="page">
            <wp:posOffset>0</wp:posOffset>
          </wp:positionH>
          <wp:positionV relativeFrom="page">
            <wp:align>top</wp:align>
          </wp:positionV>
          <wp:extent cx="7560000" cy="10692000"/>
          <wp:effectExtent l="0" t="0" r="317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 Word Portrait Back Coloured NE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7C0B7" w14:textId="77777777" w:rsidR="00CC6FAC" w:rsidRDefault="00F04B69">
    <w:pPr>
      <w:pStyle w:val="Header"/>
    </w:pPr>
    <w:r>
      <w:rPr>
        <w:noProof/>
      </w:rPr>
      <w:pict w14:anchorId="7FD154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26212" o:spid="_x0000_s1031" type="#_x0000_t136" style="position:absolute;margin-left:0;margin-top:0;width:608.65pt;height:110.65pt;rotation:315;z-index:-251658231;mso-position-horizontal:center;mso-position-horizontal-relative:margin;mso-position-vertical:center;mso-position-vertical-relative:margin" o:allowincell="f" fillcolor="silver" stroked="f">
          <v:fill opacity=".5"/>
          <v:textpath style="font-family:&quot;Arial&quot;;font-size:1pt" string="DRAFT - ID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DC9F5" w14:textId="77777777" w:rsidR="00531497" w:rsidRDefault="00C725C3">
    <w:pPr>
      <w:pStyle w:val="Header"/>
    </w:pPr>
    <w:r>
      <w:rPr>
        <w:noProof/>
        <w:lang w:eastAsia="en-AU"/>
      </w:rPr>
      <w:drawing>
        <wp:anchor distT="0" distB="0" distL="114300" distR="114300" simplePos="0" relativeHeight="251658241" behindDoc="1" locked="0" layoutInCell="1" allowOverlap="1" wp14:anchorId="4CA2A647" wp14:editId="16D1E257">
          <wp:simplePos x="0" y="0"/>
          <wp:positionH relativeFrom="page">
            <wp:posOffset>0</wp:posOffset>
          </wp:positionH>
          <wp:positionV relativeFrom="page">
            <wp:align>top</wp:align>
          </wp:positionV>
          <wp:extent cx="7560000" cy="10692000"/>
          <wp:effectExtent l="0" t="0" r="317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 Word Portrait Front Coloured NE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0C23B" w14:textId="77777777" w:rsidR="00CC6FAC" w:rsidRDefault="00F04B69">
    <w:pPr>
      <w:pStyle w:val="Header"/>
    </w:pPr>
    <w:r>
      <w:rPr>
        <w:noProof/>
      </w:rPr>
      <w:pict w14:anchorId="0CE4D0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26206" o:spid="_x0000_s1025" type="#_x0000_t136" style="position:absolute;margin-left:0;margin-top:0;width:608.65pt;height:110.65pt;rotation:315;z-index:-251658235;mso-position-horizontal:center;mso-position-horizontal-relative:margin;mso-position-vertical:center;mso-position-vertical-relative:margin" o:allowincell="f" fillcolor="silver" stroked="f">
          <v:fill opacity=".5"/>
          <v:textpath style="font-family:&quot;Arial&quot;;font-size:1pt" string="DRAFT - IDS"/>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5AE97" w14:textId="2D3444EF" w:rsidR="00765F75" w:rsidRDefault="0098005C">
    <w:pPr>
      <w:pStyle w:val="Header"/>
    </w:pPr>
    <w:r>
      <w:rPr>
        <w:noProof/>
      </w:rPr>
      <mc:AlternateContent>
        <mc:Choice Requires="wps">
          <w:drawing>
            <wp:anchor distT="0" distB="0" distL="114300" distR="114300" simplePos="0" relativeHeight="251658243" behindDoc="1" locked="0" layoutInCell="0" allowOverlap="1" wp14:anchorId="41195DF1" wp14:editId="060C9EC9">
              <wp:simplePos x="0" y="0"/>
              <wp:positionH relativeFrom="margin">
                <wp:align>center</wp:align>
              </wp:positionH>
              <wp:positionV relativeFrom="margin">
                <wp:align>center</wp:align>
              </wp:positionV>
              <wp:extent cx="7729855" cy="1405255"/>
              <wp:effectExtent l="0" t="2286000" r="0" b="2252345"/>
              <wp:wrapNone/>
              <wp:docPr id="7" name="WordArt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729855" cy="14052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247A441" w14:textId="77777777" w:rsidR="0098005C" w:rsidRDefault="0098005C" w:rsidP="0098005C">
                          <w:pPr>
                            <w:jc w:val="center"/>
                            <w:rPr>
                              <w:rFonts w:cs="Arial"/>
                              <w:color w:val="C0C0C0"/>
                              <w:sz w:val="2"/>
                              <w:szCs w:val="2"/>
                              <w14:textFill>
                                <w14:solidFill>
                                  <w14:srgbClr w14:val="C0C0C0">
                                    <w14:alpha w14:val="50000"/>
                                  </w14:srgbClr>
                                </w14:solidFill>
                              </w14:textFill>
                            </w:rPr>
                          </w:pPr>
                          <w:r>
                            <w:rPr>
                              <w:rFonts w:cs="Arial"/>
                              <w:color w:val="C0C0C0"/>
                              <w:sz w:val="2"/>
                              <w:szCs w:val="2"/>
                              <w14:textFill>
                                <w14:solidFill>
                                  <w14:srgbClr w14:val="C0C0C0">
                                    <w14:alpha w14:val="50000"/>
                                  </w14:srgbClr>
                                </w14:solidFill>
                              </w14:textFill>
                            </w:rPr>
                            <w:t>DRAFT - IDS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1195DF1" id="_x0000_t202" coordsize="21600,21600" o:spt="202" path="m,l,21600r21600,l21600,xe">
              <v:stroke joinstyle="miter"/>
              <v:path gradientshapeok="t" o:connecttype="rect"/>
            </v:shapetype>
            <v:shape id="WordArt 10" o:spid="_x0000_s1026" type="#_x0000_t202" style="position:absolute;margin-left:0;margin-top:0;width:608.65pt;height:110.65pt;rotation:-45;z-index:-251658237;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" o:allowincell="f" filled="f" stroked="f">
              <v:stroke joinstyle="round"/>
              <o:lock v:ext="edit" shapetype="t"/>
              <v:textbox style="mso-fit-shape-to-text:t">
                <w:txbxContent>
                  <w:p w14:paraId="6247A441" w14:textId="77777777" w:rsidR="0098005C" w:rsidRDefault="0098005C" w:rsidP="0098005C">
                    <w:pPr>
                      <w:jc w:val="center"/>
                      <w:rPr>
                        <w:rFonts w:cs="Arial"/>
                        <w:color w:val="C0C0C0"/>
                        <w:sz w:val="2"/>
                        <w:szCs w:val="2"/>
                        <w14:textFill>
                          <w14:solidFill>
                            <w14:srgbClr w14:val="C0C0C0">
                              <w14:alpha w14:val="50000"/>
                            </w14:srgbClr>
                          </w14:solidFill>
                        </w14:textFill>
                      </w:rPr>
                    </w:pPr>
                    <w:r>
                      <w:rPr>
                        <w:rFonts w:cs="Arial"/>
                        <w:color w:val="C0C0C0"/>
                        <w:sz w:val="2"/>
                        <w:szCs w:val="2"/>
                        <w14:textFill>
                          <w14:solidFill>
                            <w14:srgbClr w14:val="C0C0C0">
                              <w14:alpha w14:val="50000"/>
                            </w14:srgbClr>
                          </w14:solidFill>
                        </w14:textFill>
                      </w:rPr>
                      <w:t>DRAFT - IDS</w:t>
                    </w:r>
                  </w:p>
                </w:txbxContent>
              </v:textbox>
              <w10:wrap anchorx="margin" anchory="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42"/>
      <w:gridCol w:w="3964"/>
    </w:tblGrid>
    <w:tr w:rsidR="00765F75" w:rsidRPr="0059333F" w14:paraId="6544C646" w14:textId="77777777" w:rsidTr="003B18A2">
      <w:trPr>
        <w:trHeight w:val="851"/>
      </w:trPr>
      <w:tc>
        <w:tcPr>
          <w:tcW w:w="6242" w:type="dxa"/>
          <w:tcMar>
            <w:left w:w="0" w:type="dxa"/>
            <w:right w:w="0" w:type="dxa"/>
          </w:tcMar>
        </w:tcPr>
        <w:p w14:paraId="2132DE7D" w14:textId="11C34A5D" w:rsidR="00765F75" w:rsidRPr="0092538E" w:rsidRDefault="003B18A2" w:rsidP="00E76905">
          <w:pPr>
            <w:pStyle w:val="Header"/>
            <w:rPr>
              <w:rFonts w:ascii="Arial Bold" w:hAnsi="Arial Bold"/>
              <w:caps/>
              <w:sz w:val="16"/>
            </w:rPr>
          </w:pPr>
          <w:r>
            <w:rPr>
              <w:noProof/>
              <w:lang w:eastAsia="en-AU"/>
            </w:rPr>
            <w:drawing>
              <wp:anchor distT="0" distB="0" distL="114300" distR="114300" simplePos="0" relativeHeight="251658252" behindDoc="1" locked="0" layoutInCell="1" allowOverlap="1" wp14:anchorId="0535B335" wp14:editId="7828A4C2">
                <wp:simplePos x="0" y="0"/>
                <wp:positionH relativeFrom="column">
                  <wp:posOffset>0</wp:posOffset>
                </wp:positionH>
                <wp:positionV relativeFrom="page">
                  <wp:align>top</wp:align>
                </wp:positionV>
                <wp:extent cx="6480000" cy="5400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ured 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80000" cy="540000"/>
                        </a:xfrm>
                        <a:prstGeom prst="rect">
                          <a:avLst/>
                        </a:prstGeom>
                      </pic:spPr>
                    </pic:pic>
                  </a:graphicData>
                </a:graphic>
                <wp14:sizeRelH relativeFrom="page">
                  <wp14:pctWidth>0</wp14:pctWidth>
                </wp14:sizeRelH>
                <wp14:sizeRelV relativeFrom="page">
                  <wp14:pctHeight>0</wp14:pctHeight>
                </wp14:sizeRelV>
              </wp:anchor>
            </w:drawing>
          </w:r>
          <w:sdt>
            <w:sdtPr>
              <w:alias w:val="Title"/>
              <w:tag w:val=""/>
              <w:id w:val="-379628127"/>
              <w:dataBinding w:prefixMappings="xmlns:ns0='http://purl.org/dc/elements/1.1/' xmlns:ns1='http://schemas.openxmlformats.org/package/2006/metadata/core-properties' " w:xpath="/ns1:coreProperties[1]/ns0:title[1]" w:storeItemID="{6C3C8BC8-F283-45AE-878A-BAB7291924A1}"/>
              <w:text/>
            </w:sdtPr>
            <w:sdtEndPr/>
            <w:sdtContent>
              <w:r w:rsidR="00304256">
                <w:t>Audit Committee Toolkit</w:t>
              </w:r>
            </w:sdtContent>
          </w:sdt>
        </w:p>
      </w:tc>
      <w:tc>
        <w:tcPr>
          <w:tcW w:w="3964" w:type="dxa"/>
          <w:tcMar>
            <w:right w:w="0" w:type="dxa"/>
          </w:tcMar>
        </w:tcPr>
        <w:p w14:paraId="378E32EF" w14:textId="77777777" w:rsidR="00765F75" w:rsidRPr="0092538E" w:rsidRDefault="00765F75" w:rsidP="00F94B30">
          <w:pPr>
            <w:pStyle w:val="Header"/>
            <w:rPr>
              <w:rFonts w:ascii="Arial Bold" w:hAnsi="Arial Bold"/>
              <w:caps/>
              <w:sz w:val="16"/>
            </w:rPr>
          </w:pPr>
        </w:p>
      </w:tc>
    </w:tr>
  </w:tbl>
  <w:p w14:paraId="1A776843" w14:textId="62AEC52E" w:rsidR="00765F75" w:rsidRPr="00C57F6E" w:rsidRDefault="00D4283E" w:rsidP="00D4283E">
    <w:pPr>
      <w:tabs>
        <w:tab w:val="left" w:pos="3117"/>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AA19B" w14:textId="649556AE" w:rsidR="00765F75" w:rsidRDefault="0098005C">
    <w:pPr>
      <w:pStyle w:val="Header"/>
    </w:pPr>
    <w:r>
      <w:rPr>
        <w:noProof/>
      </w:rPr>
      <mc:AlternateContent>
        <mc:Choice Requires="wps">
          <w:drawing>
            <wp:anchor distT="0" distB="0" distL="114300" distR="114300" simplePos="0" relativeHeight="251658242" behindDoc="1" locked="0" layoutInCell="0" allowOverlap="1" wp14:anchorId="4A45A2A2" wp14:editId="53865C72">
              <wp:simplePos x="0" y="0"/>
              <wp:positionH relativeFrom="margin">
                <wp:align>center</wp:align>
              </wp:positionH>
              <wp:positionV relativeFrom="margin">
                <wp:align>center</wp:align>
              </wp:positionV>
              <wp:extent cx="7729855" cy="1405255"/>
              <wp:effectExtent l="0" t="2286000" r="0" b="2252345"/>
              <wp:wrapNone/>
              <wp:docPr id="6" name="WordArt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729855" cy="14052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969DE39" w14:textId="77777777" w:rsidR="0098005C" w:rsidRDefault="0098005C" w:rsidP="0098005C">
                          <w:pPr>
                            <w:jc w:val="center"/>
                            <w:rPr>
                              <w:rFonts w:cs="Arial"/>
                              <w:color w:val="C0C0C0"/>
                              <w:sz w:val="2"/>
                              <w:szCs w:val="2"/>
                              <w14:textFill>
                                <w14:solidFill>
                                  <w14:srgbClr w14:val="C0C0C0">
                                    <w14:alpha w14:val="50000"/>
                                  </w14:srgbClr>
                                </w14:solidFill>
                              </w14:textFill>
                            </w:rPr>
                          </w:pPr>
                          <w:r>
                            <w:rPr>
                              <w:rFonts w:cs="Arial"/>
                              <w:color w:val="C0C0C0"/>
                              <w:sz w:val="2"/>
                              <w:szCs w:val="2"/>
                              <w14:textFill>
                                <w14:solidFill>
                                  <w14:srgbClr w14:val="C0C0C0">
                                    <w14:alpha w14:val="50000"/>
                                  </w14:srgbClr>
                                </w14:solidFill>
                              </w14:textFill>
                            </w:rPr>
                            <w:t>DRAFT - IDS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A45A2A2" id="_x0000_t202" coordsize="21600,21600" o:spt="202" path="m,l,21600r21600,l21600,xe">
              <v:stroke joinstyle="miter"/>
              <v:path gradientshapeok="t" o:connecttype="rect"/>
            </v:shapetype>
            <v:shape id="WordArt 9" o:spid="_x0000_s1027" type="#_x0000_t202" style="position:absolute;margin-left:0;margin-top:0;width:608.65pt;height:110.65pt;rotation:-45;z-index:-25165823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" o:allowincell="f" filled="f" stroked="f">
              <v:stroke joinstyle="round"/>
              <o:lock v:ext="edit" shapetype="t"/>
              <v:textbox style="mso-fit-shape-to-text:t">
                <w:txbxContent>
                  <w:p w14:paraId="1969DE39" w14:textId="77777777" w:rsidR="0098005C" w:rsidRDefault="0098005C" w:rsidP="0098005C">
                    <w:pPr>
                      <w:jc w:val="center"/>
                      <w:rPr>
                        <w:rFonts w:cs="Arial"/>
                        <w:color w:val="C0C0C0"/>
                        <w:sz w:val="2"/>
                        <w:szCs w:val="2"/>
                        <w14:textFill>
                          <w14:solidFill>
                            <w14:srgbClr w14:val="C0C0C0">
                              <w14:alpha w14:val="50000"/>
                            </w14:srgbClr>
                          </w14:solidFill>
                        </w14:textFill>
                      </w:rPr>
                    </w:pPr>
                    <w:r>
                      <w:rPr>
                        <w:rFonts w:cs="Arial"/>
                        <w:color w:val="C0C0C0"/>
                        <w:sz w:val="2"/>
                        <w:szCs w:val="2"/>
                        <w14:textFill>
                          <w14:solidFill>
                            <w14:srgbClr w14:val="C0C0C0">
                              <w14:alpha w14:val="50000"/>
                            </w14:srgbClr>
                          </w14:solidFill>
                        </w14:textFill>
                      </w:rPr>
                      <w:t>DRAFT - IDS</w:t>
                    </w:r>
                  </w:p>
                </w:txbxContent>
              </v:textbox>
              <w10:wrap anchorx="margin" anchory="margin"/>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02D5F" w14:textId="77777777" w:rsidR="00CC6FAC" w:rsidRDefault="00F04B69">
    <w:pPr>
      <w:pStyle w:val="Header"/>
    </w:pPr>
    <w:r>
      <w:rPr>
        <w:noProof/>
      </w:rPr>
      <w:pict w14:anchorId="6C7CF9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26210" o:spid="_x0000_s1029" type="#_x0000_t136" style="position:absolute;margin-left:0;margin-top:0;width:608.65pt;height:110.65pt;rotation:315;z-index:-251658232;mso-position-horizontal:center;mso-position-horizontal-relative:margin;mso-position-vertical:center;mso-position-vertical-relative:margin" o:allowincell="f" fillcolor="silver" stroked="f">
          <v:fill opacity=".5"/>
          <v:textpath style="font-family:&quot;Arial&quot;;font-size:1pt" string="DRAFT - IDS"/>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42"/>
      <w:gridCol w:w="3964"/>
    </w:tblGrid>
    <w:tr w:rsidR="00E76905" w:rsidRPr="0059333F" w14:paraId="4B5618D0" w14:textId="77777777" w:rsidTr="004B2889">
      <w:trPr>
        <w:trHeight w:val="851"/>
      </w:trPr>
      <w:tc>
        <w:tcPr>
          <w:tcW w:w="6242" w:type="dxa"/>
          <w:tcMar>
            <w:left w:w="0" w:type="dxa"/>
            <w:right w:w="0" w:type="dxa"/>
          </w:tcMar>
        </w:tcPr>
        <w:p w14:paraId="1A6D4636" w14:textId="238F64FD" w:rsidR="00E81710" w:rsidRDefault="004B2889" w:rsidP="00E76905">
          <w:pPr>
            <w:pStyle w:val="Header"/>
            <w:rPr>
              <w:rFonts w:ascii="Arial Bold" w:hAnsi="Arial Bold"/>
              <w:caps/>
              <w:sz w:val="16"/>
            </w:rPr>
          </w:pPr>
          <w:r>
            <w:rPr>
              <w:noProof/>
              <w:lang w:eastAsia="en-AU"/>
            </w:rPr>
            <w:drawing>
              <wp:anchor distT="0" distB="0" distL="114300" distR="114300" simplePos="0" relativeHeight="251658251" behindDoc="1" locked="0" layoutInCell="1" allowOverlap="1" wp14:anchorId="118D6B45" wp14:editId="7958EBF0">
                <wp:simplePos x="0" y="0"/>
                <wp:positionH relativeFrom="column">
                  <wp:posOffset>0</wp:posOffset>
                </wp:positionH>
                <wp:positionV relativeFrom="page">
                  <wp:align>top</wp:align>
                </wp:positionV>
                <wp:extent cx="6480000" cy="5400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ured 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80000" cy="540000"/>
                        </a:xfrm>
                        <a:prstGeom prst="rect">
                          <a:avLst/>
                        </a:prstGeom>
                      </pic:spPr>
                    </pic:pic>
                  </a:graphicData>
                </a:graphic>
                <wp14:sizeRelH relativeFrom="page">
                  <wp14:pctWidth>0</wp14:pctWidth>
                </wp14:sizeRelH>
                <wp14:sizeRelV relativeFrom="page">
                  <wp14:pctHeight>0</wp14:pctHeight>
                </wp14:sizeRelV>
              </wp:anchor>
            </w:drawing>
          </w:r>
          <w:sdt>
            <w:sdtPr>
              <w:alias w:val="Title"/>
              <w:tag w:val=""/>
              <w:id w:val="278451844"/>
              <w:dataBinding w:prefixMappings="xmlns:ns0='http://purl.org/dc/elements/1.1/' xmlns:ns1='http://schemas.openxmlformats.org/package/2006/metadata/core-properties' " w:xpath="/ns1:coreProperties[1]/ns0:title[1]" w:storeItemID="{6C3C8BC8-F283-45AE-878A-BAB7291924A1}"/>
              <w:text/>
            </w:sdtPr>
            <w:sdtEndPr/>
            <w:sdtContent>
              <w:r w:rsidR="00304256">
                <w:t>Audit Committee Toolkit</w:t>
              </w:r>
            </w:sdtContent>
          </w:sdt>
        </w:p>
        <w:p w14:paraId="6D2B4993" w14:textId="77777777" w:rsidR="00E76905" w:rsidRPr="00E81710" w:rsidRDefault="00E76905" w:rsidP="00E81710"/>
      </w:tc>
      <w:tc>
        <w:tcPr>
          <w:tcW w:w="3964" w:type="dxa"/>
          <w:tcMar>
            <w:right w:w="0" w:type="dxa"/>
          </w:tcMar>
        </w:tcPr>
        <w:p w14:paraId="30B282F1" w14:textId="77777777" w:rsidR="00E76905" w:rsidRPr="0092538E" w:rsidRDefault="00E76905" w:rsidP="00F94B30">
          <w:pPr>
            <w:pStyle w:val="Header"/>
            <w:rPr>
              <w:rFonts w:ascii="Arial Bold" w:hAnsi="Arial Bold"/>
              <w:caps/>
              <w:sz w:val="16"/>
            </w:rPr>
          </w:pPr>
        </w:p>
      </w:tc>
    </w:tr>
  </w:tbl>
  <w:p w14:paraId="4102C56B" w14:textId="77777777" w:rsidR="00CC6FAC" w:rsidRPr="00C57F6E" w:rsidRDefault="00CC6FAC" w:rsidP="007053D1"/>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7E54E" w14:textId="77777777" w:rsidR="00CC6FAC" w:rsidRDefault="00F04B69">
    <w:pPr>
      <w:pStyle w:val="Header"/>
    </w:pPr>
    <w:r>
      <w:rPr>
        <w:noProof/>
      </w:rPr>
      <w:pict w14:anchorId="636047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26209" o:spid="_x0000_s1028" type="#_x0000_t136" style="position:absolute;margin-left:0;margin-top:0;width:608.65pt;height:110.65pt;rotation:315;z-index:-251658233;mso-position-horizontal:center;mso-position-horizontal-relative:margin;mso-position-vertical:center;mso-position-vertical-relative:margin" o:allowincell="f" fillcolor="silver" stroked="f">
          <v:fill opacity=".5"/>
          <v:textpath style="font-family:&quot;Arial&quot;;font-size:1pt" string="DRAFT - IDS"/>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7D30F9AE"/>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47281A34"/>
    <w:lvl w:ilvl="0">
      <w:start w:val="1"/>
      <w:numFmt w:val="bullet"/>
      <w:pStyle w:val="ListBullet2"/>
      <w:lvlText w:val="–"/>
      <w:lvlJc w:val="left"/>
      <w:pPr>
        <w:ind w:left="717" w:hanging="360"/>
      </w:pPr>
      <w:rPr>
        <w:rFonts w:ascii="Arial" w:hAnsi="Arial" w:hint="default"/>
        <w:b w:val="0"/>
        <w:i w:val="0"/>
        <w:sz w:val="20"/>
      </w:rPr>
    </w:lvl>
  </w:abstractNum>
  <w:abstractNum w:abstractNumId="2" w15:restartNumberingAfterBreak="0">
    <w:nsid w:val="FFFFFF89"/>
    <w:multiLevelType w:val="singleLevel"/>
    <w:tmpl w:val="E228BECE"/>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2E529D7"/>
    <w:multiLevelType w:val="hybridMultilevel"/>
    <w:tmpl w:val="AC247E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954134D"/>
    <w:multiLevelType w:val="hybridMultilevel"/>
    <w:tmpl w:val="05D4F1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BD33CC6"/>
    <w:multiLevelType w:val="hybridMultilevel"/>
    <w:tmpl w:val="696A9C38"/>
    <w:lvl w:ilvl="0" w:tplc="0C09000F">
      <w:start w:val="1"/>
      <w:numFmt w:val="decimal"/>
      <w:lvlText w:val="%1."/>
      <w:lvlJc w:val="left"/>
      <w:pPr>
        <w:ind w:left="360" w:hanging="360"/>
      </w:pPr>
      <w:rPr>
        <w:rFonts w:hint="default"/>
      </w:rPr>
    </w:lvl>
    <w:lvl w:ilvl="1" w:tplc="0C090005">
      <w:start w:val="1"/>
      <w:numFmt w:val="bullet"/>
      <w:lvlText w:val=""/>
      <w:lvlJc w:val="left"/>
      <w:pPr>
        <w:ind w:left="1080" w:hanging="360"/>
      </w:pPr>
      <w:rPr>
        <w:rFonts w:ascii="Wingdings" w:hAnsi="Wingding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1032104A"/>
    <w:multiLevelType w:val="hybridMultilevel"/>
    <w:tmpl w:val="2E84EF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64F1534"/>
    <w:multiLevelType w:val="multilevel"/>
    <w:tmpl w:val="B7E6A6B2"/>
    <w:lvl w:ilvl="0">
      <w:start w:val="1"/>
      <w:numFmt w:val="upperLetter"/>
      <w:lvlText w:val="%1."/>
      <w:lvlJc w:val="left"/>
      <w:pPr>
        <w:ind w:left="432" w:hanging="432"/>
      </w:pPr>
      <w:rPr>
        <w:rFonts w:hint="default"/>
      </w:rPr>
    </w:lvl>
    <w:lvl w:ilvl="1">
      <w:start w:val="1"/>
      <w:numFmt w:val="decimal"/>
      <w:lvlText w:val="Part %1-%2:"/>
      <w:lvlJc w:val="left"/>
      <w:pPr>
        <w:ind w:left="170" w:hanging="1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6612EB3"/>
    <w:multiLevelType w:val="hybridMultilevel"/>
    <w:tmpl w:val="198A3BAA"/>
    <w:lvl w:ilvl="0" w:tplc="8DC8C85C">
      <w:start w:val="1"/>
      <w:numFmt w:val="decimal"/>
      <w:pStyle w:val="TableListNumber"/>
      <w:lvlText w:val="%1."/>
      <w:lvlJc w:val="left"/>
      <w:pPr>
        <w:ind w:left="360" w:hanging="360"/>
      </w:pPr>
      <w:rPr>
        <w:rFonts w:ascii="Arial" w:hAnsi="Arial" w:hint="default"/>
        <w:b w:val="0"/>
        <w:i w:val="0"/>
        <w:sz w:val="20"/>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E13657F"/>
    <w:multiLevelType w:val="hybridMultilevel"/>
    <w:tmpl w:val="7BCEF594"/>
    <w:lvl w:ilvl="0" w:tplc="B5980704">
      <w:start w:val="1"/>
      <w:numFmt w:val="lowerLetter"/>
      <w:pStyle w:val="ListNumber2"/>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8CF5632"/>
    <w:multiLevelType w:val="multilevel"/>
    <w:tmpl w:val="520631D4"/>
    <w:lvl w:ilvl="0">
      <w:start w:val="1"/>
      <w:numFmt w:val="decimal"/>
      <w:pStyle w:val="ListNumber"/>
      <w:lvlText w:val="%1."/>
      <w:lvlJc w:val="left"/>
      <w:pPr>
        <w:ind w:left="360" w:hanging="360"/>
      </w:pPr>
      <w:rPr>
        <w:rFonts w:ascii="Arial" w:hAnsi="Arial" w:hint="default"/>
        <w:b w:val="0"/>
        <w:i w:val="0"/>
        <w:sz w:val="20"/>
        <w:u w:val="no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E610AE8"/>
    <w:multiLevelType w:val="hybridMultilevel"/>
    <w:tmpl w:val="3B328180"/>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3241D17"/>
    <w:multiLevelType w:val="multilevel"/>
    <w:tmpl w:val="988EE7BC"/>
    <w:lvl w:ilvl="0">
      <w:start w:val="1"/>
      <w:numFmt w:val="upperLetter"/>
      <w:pStyle w:val="Heading1"/>
      <w:lvlText w:val="%1."/>
      <w:lvlJc w:val="left"/>
      <w:pPr>
        <w:ind w:left="567" w:hanging="567"/>
      </w:pPr>
      <w:rPr>
        <w:rFonts w:hint="default"/>
      </w:rPr>
    </w:lvl>
    <w:lvl w:ilvl="1">
      <w:start w:val="1"/>
      <w:numFmt w:val="decimal"/>
      <w:pStyle w:val="Heading2"/>
      <w:lvlText w:val="Part %1-%2:"/>
      <w:lvlJc w:val="left"/>
      <w:pPr>
        <w:ind w:left="170" w:hanging="17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3" w15:restartNumberingAfterBreak="0">
    <w:nsid w:val="368E1C21"/>
    <w:multiLevelType w:val="hybridMultilevel"/>
    <w:tmpl w:val="740A39B0"/>
    <w:lvl w:ilvl="0" w:tplc="80D27974">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C6B10F8"/>
    <w:multiLevelType w:val="hybridMultilevel"/>
    <w:tmpl w:val="3AD6731E"/>
    <w:lvl w:ilvl="0" w:tplc="0C09000F">
      <w:start w:val="1"/>
      <w:numFmt w:val="decimal"/>
      <w:lvlText w:val="%1."/>
      <w:lvlJc w:val="left"/>
      <w:pPr>
        <w:ind w:left="360" w:hanging="360"/>
      </w:pPr>
      <w:rPr>
        <w:rFonts w:hint="default"/>
      </w:rPr>
    </w:lvl>
    <w:lvl w:ilvl="1" w:tplc="D676EE60">
      <w:start w:val="5"/>
      <w:numFmt w:val="bullet"/>
      <w:lvlText w:val=""/>
      <w:lvlJc w:val="left"/>
      <w:pPr>
        <w:ind w:left="1080" w:hanging="360"/>
      </w:pPr>
      <w:rPr>
        <w:rFonts w:ascii="Symbol" w:eastAsiaTheme="minorHAnsi" w:hAnsi="Symbol" w:cstheme="minorBidi"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451D216F"/>
    <w:multiLevelType w:val="hybridMultilevel"/>
    <w:tmpl w:val="918C324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6" w15:restartNumberingAfterBreak="0">
    <w:nsid w:val="455D43CB"/>
    <w:multiLevelType w:val="hybridMultilevel"/>
    <w:tmpl w:val="00AE94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4BA3030F"/>
    <w:multiLevelType w:val="hybridMultilevel"/>
    <w:tmpl w:val="E1262360"/>
    <w:lvl w:ilvl="0" w:tplc="BF14DDC8">
      <w:start w:val="1"/>
      <w:numFmt w:val="lowerLetter"/>
      <w:pStyle w:val="Listalpha"/>
      <w:lvlText w:val="%1."/>
      <w:lvlJc w:val="left"/>
      <w:pPr>
        <w:ind w:left="717" w:hanging="360"/>
      </w:pPr>
      <w:rPr>
        <w:rFonts w:ascii="Arial" w:hAnsi="Arial" w:hint="default"/>
        <w:b w:val="0"/>
        <w:i w:val="0"/>
        <w:sz w:val="20"/>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2DF73A0"/>
    <w:multiLevelType w:val="hybridMultilevel"/>
    <w:tmpl w:val="5EC071B6"/>
    <w:lvl w:ilvl="0" w:tplc="664C0E34">
      <w:start w:val="1"/>
      <w:numFmt w:val="lowerLetter"/>
      <w:pStyle w:val="Tablelistalpha"/>
      <w:lvlText w:val="%1."/>
      <w:lvlJc w:val="left"/>
      <w:pPr>
        <w:ind w:left="717" w:hanging="360"/>
      </w:pPr>
      <w:rPr>
        <w:rFonts w:ascii="Arial" w:hAnsi="Arial" w:hint="default"/>
        <w:b w:val="0"/>
        <w:i w:val="0"/>
        <w:sz w:val="20"/>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59C182C"/>
    <w:multiLevelType w:val="hybridMultilevel"/>
    <w:tmpl w:val="E0E8E1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3D1074F"/>
    <w:multiLevelType w:val="multilevel"/>
    <w:tmpl w:val="9EA0C830"/>
    <w:lvl w:ilvl="0">
      <w:start w:val="1"/>
      <w:numFmt w:val="upperLetter"/>
      <w:lvlText w:val="%1.0"/>
      <w:lvlJc w:val="left"/>
      <w:pPr>
        <w:ind w:left="432" w:hanging="432"/>
      </w:pPr>
      <w:rPr>
        <w:rFonts w:hint="default"/>
      </w:rPr>
    </w:lvl>
    <w:lvl w:ilvl="1">
      <w:start w:val="1"/>
      <w:numFmt w:val="decimal"/>
      <w:lvlText w:val="Part %1-%2:"/>
      <w:lvlJc w:val="left"/>
      <w:pPr>
        <w:ind w:left="170" w:hanging="170"/>
      </w:p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64DA388F"/>
    <w:multiLevelType w:val="hybridMultilevel"/>
    <w:tmpl w:val="0AC8EEE6"/>
    <w:lvl w:ilvl="0" w:tplc="749272C2">
      <w:start w:val="1"/>
      <w:numFmt w:val="bullet"/>
      <w:pStyle w:val="TableListBullet2"/>
      <w:lvlText w:val="–"/>
      <w:lvlJc w:val="left"/>
      <w:pPr>
        <w:ind w:left="717" w:hanging="360"/>
      </w:pPr>
      <w:rPr>
        <w:rFonts w:ascii="Arial" w:hAnsi="Arial" w:hint="default"/>
        <w:b w:val="0"/>
        <w:i w:val="0"/>
        <w:sz w:val="20"/>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2" w15:restartNumberingAfterBreak="0">
    <w:nsid w:val="651649F0"/>
    <w:multiLevelType w:val="hybridMultilevel"/>
    <w:tmpl w:val="69509F1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66384FF8"/>
    <w:multiLevelType w:val="hybridMultilevel"/>
    <w:tmpl w:val="E7A06742"/>
    <w:lvl w:ilvl="0" w:tplc="9484EEA2">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66FC0E07"/>
    <w:multiLevelType w:val="hybridMultilevel"/>
    <w:tmpl w:val="015C82C4"/>
    <w:lvl w:ilvl="0" w:tplc="24EE4832">
      <w:start w:val="1"/>
      <w:numFmt w:val="decimal"/>
      <w:pStyle w:val="NoteIndent"/>
      <w:lvlText w:val="%1."/>
      <w:lvlJc w:val="left"/>
      <w:pPr>
        <w:ind w:left="360" w:hanging="360"/>
      </w:pPr>
      <w:rPr>
        <w:rFonts w:ascii="Arial" w:hAnsi="Arial" w:hint="default"/>
        <w:b w:val="0"/>
        <w:i w:val="0"/>
        <w:sz w:val="16"/>
        <w:u w:val="none"/>
      </w:rPr>
    </w:lvl>
    <w:lvl w:ilvl="1" w:tplc="0C090019" w:tentative="1">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25" w15:restartNumberingAfterBreak="0">
    <w:nsid w:val="702A4550"/>
    <w:multiLevelType w:val="hybridMultilevel"/>
    <w:tmpl w:val="AA82EE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70357C79"/>
    <w:multiLevelType w:val="hybridMultilevel"/>
    <w:tmpl w:val="860CE49A"/>
    <w:lvl w:ilvl="0" w:tplc="3E744140">
      <w:start w:val="1"/>
      <w:numFmt w:val="decimal"/>
      <w:pStyle w:val="SourceIndent"/>
      <w:lvlText w:val="%1."/>
      <w:lvlJc w:val="left"/>
      <w:pPr>
        <w:ind w:left="360" w:hanging="360"/>
      </w:pPr>
      <w:rPr>
        <w:rFonts w:ascii="Arial" w:hAnsi="Arial" w:hint="default"/>
        <w:b w:val="0"/>
        <w:i w:val="0"/>
        <w:sz w:val="12"/>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037854235">
    <w:abstractNumId w:val="2"/>
  </w:num>
  <w:num w:numId="2" w16cid:durableId="1899629748">
    <w:abstractNumId w:val="1"/>
  </w:num>
  <w:num w:numId="3" w16cid:durableId="167066560">
    <w:abstractNumId w:val="9"/>
  </w:num>
  <w:num w:numId="4" w16cid:durableId="439842652">
    <w:abstractNumId w:val="21"/>
  </w:num>
  <w:num w:numId="5" w16cid:durableId="707265163">
    <w:abstractNumId w:val="13"/>
  </w:num>
  <w:num w:numId="6" w16cid:durableId="1666014435">
    <w:abstractNumId w:val="8"/>
  </w:num>
  <w:num w:numId="7" w16cid:durableId="1299147146">
    <w:abstractNumId w:val="26"/>
  </w:num>
  <w:num w:numId="8" w16cid:durableId="1788701229">
    <w:abstractNumId w:val="20"/>
  </w:num>
  <w:num w:numId="9" w16cid:durableId="1932816070">
    <w:abstractNumId w:val="24"/>
  </w:num>
  <w:num w:numId="10" w16cid:durableId="1626428282">
    <w:abstractNumId w:val="10"/>
  </w:num>
  <w:num w:numId="11" w16cid:durableId="1267034852">
    <w:abstractNumId w:val="17"/>
  </w:num>
  <w:num w:numId="12" w16cid:durableId="1530293127">
    <w:abstractNumId w:val="18"/>
  </w:num>
  <w:num w:numId="13" w16cid:durableId="94327271">
    <w:abstractNumId w:val="0"/>
  </w:num>
  <w:num w:numId="14" w16cid:durableId="1301616464">
    <w:abstractNumId w:val="15"/>
  </w:num>
  <w:num w:numId="15" w16cid:durableId="1448771141">
    <w:abstractNumId w:val="6"/>
  </w:num>
  <w:num w:numId="16" w16cid:durableId="1668708364">
    <w:abstractNumId w:val="16"/>
  </w:num>
  <w:num w:numId="17" w16cid:durableId="867529525">
    <w:abstractNumId w:val="14"/>
  </w:num>
  <w:num w:numId="18" w16cid:durableId="144906384">
    <w:abstractNumId w:val="5"/>
  </w:num>
  <w:num w:numId="19" w16cid:durableId="173154465">
    <w:abstractNumId w:val="3"/>
  </w:num>
  <w:num w:numId="20" w16cid:durableId="125467742">
    <w:abstractNumId w:val="19"/>
  </w:num>
  <w:num w:numId="21" w16cid:durableId="1038627912">
    <w:abstractNumId w:val="4"/>
  </w:num>
  <w:num w:numId="22" w16cid:durableId="644622894">
    <w:abstractNumId w:val="2"/>
  </w:num>
  <w:num w:numId="23" w16cid:durableId="384062163">
    <w:abstractNumId w:val="2"/>
  </w:num>
  <w:num w:numId="24" w16cid:durableId="1859079932">
    <w:abstractNumId w:val="2"/>
  </w:num>
  <w:num w:numId="25" w16cid:durableId="722171932">
    <w:abstractNumId w:val="2"/>
  </w:num>
  <w:num w:numId="26" w16cid:durableId="2057467878">
    <w:abstractNumId w:val="20"/>
  </w:num>
  <w:num w:numId="27" w16cid:durableId="1455253539">
    <w:abstractNumId w:val="20"/>
  </w:num>
  <w:num w:numId="28" w16cid:durableId="1739550436">
    <w:abstractNumId w:val="20"/>
  </w:num>
  <w:num w:numId="29" w16cid:durableId="1432622450">
    <w:abstractNumId w:val="25"/>
  </w:num>
  <w:num w:numId="30" w16cid:durableId="1405565652">
    <w:abstractNumId w:val="7"/>
  </w:num>
  <w:num w:numId="31" w16cid:durableId="194773186">
    <w:abstractNumId w:val="12"/>
  </w:num>
  <w:num w:numId="32" w16cid:durableId="230965687">
    <w:abstractNumId w:val="22"/>
  </w:num>
  <w:num w:numId="33" w16cid:durableId="1894468074">
    <w:abstractNumId w:val="11"/>
  </w:num>
  <w:num w:numId="34" w16cid:durableId="629628029">
    <w:abstractNumId w:val="2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stylePaneFormatFilter w:val="1401" w:allStyles="1" w:customStyles="0" w:latentStyles="0" w:stylesInUse="0" w:headingStyles="0" w:numberingStyles="0" w:tableStyles="0" w:directFormattingOnRuns="0" w:directFormattingOnParagraphs="0" w:directFormattingOnNumbering="1" w:directFormattingOnTables="0" w:clearFormatting="1" w:top3HeadingStyles="0" w:visibleStyles="0" w:alternateStyleNames="0"/>
  <w:trackRevisions/>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40520C"/>
    <w:rsid w:val="000000D7"/>
    <w:rsid w:val="000005D7"/>
    <w:rsid w:val="0000401D"/>
    <w:rsid w:val="00004121"/>
    <w:rsid w:val="00004DE4"/>
    <w:rsid w:val="000053D7"/>
    <w:rsid w:val="000070FB"/>
    <w:rsid w:val="00007613"/>
    <w:rsid w:val="000119A4"/>
    <w:rsid w:val="0001342B"/>
    <w:rsid w:val="00013B66"/>
    <w:rsid w:val="00014664"/>
    <w:rsid w:val="00017576"/>
    <w:rsid w:val="00017F81"/>
    <w:rsid w:val="000200B5"/>
    <w:rsid w:val="00020258"/>
    <w:rsid w:val="00020DB7"/>
    <w:rsid w:val="00021099"/>
    <w:rsid w:val="00021CAA"/>
    <w:rsid w:val="000238DA"/>
    <w:rsid w:val="000240E3"/>
    <w:rsid w:val="000243C6"/>
    <w:rsid w:val="0002451E"/>
    <w:rsid w:val="00024A74"/>
    <w:rsid w:val="00025089"/>
    <w:rsid w:val="00025D17"/>
    <w:rsid w:val="00027858"/>
    <w:rsid w:val="00027951"/>
    <w:rsid w:val="00027982"/>
    <w:rsid w:val="00031EDB"/>
    <w:rsid w:val="000327D6"/>
    <w:rsid w:val="00032E17"/>
    <w:rsid w:val="00033FC0"/>
    <w:rsid w:val="00035D1B"/>
    <w:rsid w:val="000363AB"/>
    <w:rsid w:val="0003652F"/>
    <w:rsid w:val="00040043"/>
    <w:rsid w:val="00041284"/>
    <w:rsid w:val="000414F7"/>
    <w:rsid w:val="00043D04"/>
    <w:rsid w:val="00044260"/>
    <w:rsid w:val="00044C69"/>
    <w:rsid w:val="00044EA3"/>
    <w:rsid w:val="00045613"/>
    <w:rsid w:val="0004590E"/>
    <w:rsid w:val="00045DC2"/>
    <w:rsid w:val="000468A7"/>
    <w:rsid w:val="00046970"/>
    <w:rsid w:val="00050769"/>
    <w:rsid w:val="000512FB"/>
    <w:rsid w:val="00051C81"/>
    <w:rsid w:val="000529E4"/>
    <w:rsid w:val="00053E84"/>
    <w:rsid w:val="0005714D"/>
    <w:rsid w:val="0006027C"/>
    <w:rsid w:val="000603BB"/>
    <w:rsid w:val="0006290B"/>
    <w:rsid w:val="00062B37"/>
    <w:rsid w:val="00065BD3"/>
    <w:rsid w:val="00065D2C"/>
    <w:rsid w:val="000674A9"/>
    <w:rsid w:val="00067D69"/>
    <w:rsid w:val="00070065"/>
    <w:rsid w:val="0007014C"/>
    <w:rsid w:val="00070F7A"/>
    <w:rsid w:val="0007122A"/>
    <w:rsid w:val="0007264E"/>
    <w:rsid w:val="00072B87"/>
    <w:rsid w:val="00073D6B"/>
    <w:rsid w:val="00073ED0"/>
    <w:rsid w:val="00075903"/>
    <w:rsid w:val="0008038E"/>
    <w:rsid w:val="00080C9D"/>
    <w:rsid w:val="0008161F"/>
    <w:rsid w:val="000853C9"/>
    <w:rsid w:val="00085FD6"/>
    <w:rsid w:val="000860EE"/>
    <w:rsid w:val="00090409"/>
    <w:rsid w:val="0009096F"/>
    <w:rsid w:val="00091184"/>
    <w:rsid w:val="00091297"/>
    <w:rsid w:val="00091591"/>
    <w:rsid w:val="0009170C"/>
    <w:rsid w:val="00091C35"/>
    <w:rsid w:val="00092236"/>
    <w:rsid w:val="00092631"/>
    <w:rsid w:val="0009275F"/>
    <w:rsid w:val="0009292C"/>
    <w:rsid w:val="000948A0"/>
    <w:rsid w:val="00094CCA"/>
    <w:rsid w:val="00095313"/>
    <w:rsid w:val="00095662"/>
    <w:rsid w:val="00095F20"/>
    <w:rsid w:val="0009772C"/>
    <w:rsid w:val="00097BBD"/>
    <w:rsid w:val="000A072B"/>
    <w:rsid w:val="000A0CAC"/>
    <w:rsid w:val="000A3611"/>
    <w:rsid w:val="000A38CF"/>
    <w:rsid w:val="000A479B"/>
    <w:rsid w:val="000A6751"/>
    <w:rsid w:val="000B14A6"/>
    <w:rsid w:val="000B2B44"/>
    <w:rsid w:val="000B2E7A"/>
    <w:rsid w:val="000B3774"/>
    <w:rsid w:val="000B3C99"/>
    <w:rsid w:val="000B4A10"/>
    <w:rsid w:val="000B4B48"/>
    <w:rsid w:val="000B51B3"/>
    <w:rsid w:val="000B6CA5"/>
    <w:rsid w:val="000B70BA"/>
    <w:rsid w:val="000C2FD1"/>
    <w:rsid w:val="000C332F"/>
    <w:rsid w:val="000C3789"/>
    <w:rsid w:val="000C51B9"/>
    <w:rsid w:val="000C7800"/>
    <w:rsid w:val="000D1008"/>
    <w:rsid w:val="000D18A2"/>
    <w:rsid w:val="000D192C"/>
    <w:rsid w:val="000D2379"/>
    <w:rsid w:val="000D238C"/>
    <w:rsid w:val="000D3632"/>
    <w:rsid w:val="000D3BBD"/>
    <w:rsid w:val="000D4122"/>
    <w:rsid w:val="000D48DE"/>
    <w:rsid w:val="000D49BA"/>
    <w:rsid w:val="000D4A28"/>
    <w:rsid w:val="000D52DC"/>
    <w:rsid w:val="000D56AF"/>
    <w:rsid w:val="000D58FB"/>
    <w:rsid w:val="000E06EF"/>
    <w:rsid w:val="000E2758"/>
    <w:rsid w:val="000E2924"/>
    <w:rsid w:val="000E3E98"/>
    <w:rsid w:val="000E4108"/>
    <w:rsid w:val="000E4649"/>
    <w:rsid w:val="000E4E2F"/>
    <w:rsid w:val="000E61BD"/>
    <w:rsid w:val="000E6833"/>
    <w:rsid w:val="000E7119"/>
    <w:rsid w:val="000F03DB"/>
    <w:rsid w:val="000F0553"/>
    <w:rsid w:val="000F0EA4"/>
    <w:rsid w:val="000F18F7"/>
    <w:rsid w:val="000F1F40"/>
    <w:rsid w:val="000F30BB"/>
    <w:rsid w:val="000F3A58"/>
    <w:rsid w:val="000F4581"/>
    <w:rsid w:val="000F4EA0"/>
    <w:rsid w:val="000F6403"/>
    <w:rsid w:val="000F6863"/>
    <w:rsid w:val="000F73AA"/>
    <w:rsid w:val="0010379B"/>
    <w:rsid w:val="00103B7D"/>
    <w:rsid w:val="00104522"/>
    <w:rsid w:val="00104D90"/>
    <w:rsid w:val="00104EB7"/>
    <w:rsid w:val="0010611B"/>
    <w:rsid w:val="00106523"/>
    <w:rsid w:val="001073FC"/>
    <w:rsid w:val="00107668"/>
    <w:rsid w:val="0011001A"/>
    <w:rsid w:val="00110653"/>
    <w:rsid w:val="00113BE7"/>
    <w:rsid w:val="00113DF1"/>
    <w:rsid w:val="0011402A"/>
    <w:rsid w:val="0011488B"/>
    <w:rsid w:val="00115043"/>
    <w:rsid w:val="00116623"/>
    <w:rsid w:val="00121195"/>
    <w:rsid w:val="0012130D"/>
    <w:rsid w:val="001239BE"/>
    <w:rsid w:val="0012496C"/>
    <w:rsid w:val="00125866"/>
    <w:rsid w:val="001307F2"/>
    <w:rsid w:val="00131A7A"/>
    <w:rsid w:val="00132E2C"/>
    <w:rsid w:val="0013353E"/>
    <w:rsid w:val="001337E6"/>
    <w:rsid w:val="00135DB2"/>
    <w:rsid w:val="001367F2"/>
    <w:rsid w:val="0013727C"/>
    <w:rsid w:val="00137F7B"/>
    <w:rsid w:val="00140CC1"/>
    <w:rsid w:val="0014184F"/>
    <w:rsid w:val="00145D7B"/>
    <w:rsid w:val="00147F76"/>
    <w:rsid w:val="0015115D"/>
    <w:rsid w:val="0015399A"/>
    <w:rsid w:val="00153BB5"/>
    <w:rsid w:val="00154295"/>
    <w:rsid w:val="001548E7"/>
    <w:rsid w:val="00156D42"/>
    <w:rsid w:val="00157FAD"/>
    <w:rsid w:val="00160980"/>
    <w:rsid w:val="001619AD"/>
    <w:rsid w:val="001650E4"/>
    <w:rsid w:val="00167044"/>
    <w:rsid w:val="00167564"/>
    <w:rsid w:val="0017030D"/>
    <w:rsid w:val="001706BD"/>
    <w:rsid w:val="0017176D"/>
    <w:rsid w:val="001717B4"/>
    <w:rsid w:val="00172D32"/>
    <w:rsid w:val="00173EC4"/>
    <w:rsid w:val="00174CED"/>
    <w:rsid w:val="001750B5"/>
    <w:rsid w:val="00175206"/>
    <w:rsid w:val="0017578A"/>
    <w:rsid w:val="00176947"/>
    <w:rsid w:val="00177CB5"/>
    <w:rsid w:val="00180EC6"/>
    <w:rsid w:val="00181382"/>
    <w:rsid w:val="00181590"/>
    <w:rsid w:val="0018455A"/>
    <w:rsid w:val="00184D01"/>
    <w:rsid w:val="0018544A"/>
    <w:rsid w:val="001858CF"/>
    <w:rsid w:val="0018617B"/>
    <w:rsid w:val="00186A54"/>
    <w:rsid w:val="0019000F"/>
    <w:rsid w:val="00190A94"/>
    <w:rsid w:val="001913D1"/>
    <w:rsid w:val="0019307E"/>
    <w:rsid w:val="0019330D"/>
    <w:rsid w:val="00194427"/>
    <w:rsid w:val="00195B5B"/>
    <w:rsid w:val="00196996"/>
    <w:rsid w:val="00197821"/>
    <w:rsid w:val="001A0425"/>
    <w:rsid w:val="001A0CAA"/>
    <w:rsid w:val="001A1681"/>
    <w:rsid w:val="001A3336"/>
    <w:rsid w:val="001A46BA"/>
    <w:rsid w:val="001A4B06"/>
    <w:rsid w:val="001A4D16"/>
    <w:rsid w:val="001A5FD5"/>
    <w:rsid w:val="001B3480"/>
    <w:rsid w:val="001B4340"/>
    <w:rsid w:val="001B506F"/>
    <w:rsid w:val="001B6315"/>
    <w:rsid w:val="001B6C5A"/>
    <w:rsid w:val="001B6D3A"/>
    <w:rsid w:val="001B7ABA"/>
    <w:rsid w:val="001B7B5F"/>
    <w:rsid w:val="001B7ED4"/>
    <w:rsid w:val="001C0159"/>
    <w:rsid w:val="001C0D60"/>
    <w:rsid w:val="001C0F8C"/>
    <w:rsid w:val="001C236A"/>
    <w:rsid w:val="001C3106"/>
    <w:rsid w:val="001C3330"/>
    <w:rsid w:val="001C3FB2"/>
    <w:rsid w:val="001C57ED"/>
    <w:rsid w:val="001C640E"/>
    <w:rsid w:val="001C644C"/>
    <w:rsid w:val="001C74E5"/>
    <w:rsid w:val="001C7F2E"/>
    <w:rsid w:val="001D03FE"/>
    <w:rsid w:val="001D048F"/>
    <w:rsid w:val="001D1020"/>
    <w:rsid w:val="001D1AA6"/>
    <w:rsid w:val="001D3DCE"/>
    <w:rsid w:val="001D4009"/>
    <w:rsid w:val="001D47EB"/>
    <w:rsid w:val="001D4F58"/>
    <w:rsid w:val="001D6E0F"/>
    <w:rsid w:val="001D76EE"/>
    <w:rsid w:val="001D7A0C"/>
    <w:rsid w:val="001E296F"/>
    <w:rsid w:val="001E302B"/>
    <w:rsid w:val="001E3919"/>
    <w:rsid w:val="001E5508"/>
    <w:rsid w:val="001E5E82"/>
    <w:rsid w:val="001E6E6F"/>
    <w:rsid w:val="001E7261"/>
    <w:rsid w:val="001E7600"/>
    <w:rsid w:val="001F0204"/>
    <w:rsid w:val="001F046C"/>
    <w:rsid w:val="001F14E6"/>
    <w:rsid w:val="001F182E"/>
    <w:rsid w:val="001F2DC5"/>
    <w:rsid w:val="001F43A6"/>
    <w:rsid w:val="001F491A"/>
    <w:rsid w:val="001F4AAC"/>
    <w:rsid w:val="001F514F"/>
    <w:rsid w:val="001F5177"/>
    <w:rsid w:val="001F5DC7"/>
    <w:rsid w:val="001F7074"/>
    <w:rsid w:val="001F7972"/>
    <w:rsid w:val="00202035"/>
    <w:rsid w:val="00202605"/>
    <w:rsid w:val="00202EE7"/>
    <w:rsid w:val="00202FB4"/>
    <w:rsid w:val="00204AEE"/>
    <w:rsid w:val="00206B95"/>
    <w:rsid w:val="002109A7"/>
    <w:rsid w:val="00210BB3"/>
    <w:rsid w:val="00211B44"/>
    <w:rsid w:val="0021242D"/>
    <w:rsid w:val="00212FA0"/>
    <w:rsid w:val="00213773"/>
    <w:rsid w:val="002137C7"/>
    <w:rsid w:val="002138FD"/>
    <w:rsid w:val="00214598"/>
    <w:rsid w:val="0021472A"/>
    <w:rsid w:val="00216458"/>
    <w:rsid w:val="0021754A"/>
    <w:rsid w:val="0021794D"/>
    <w:rsid w:val="002213C2"/>
    <w:rsid w:val="002221E3"/>
    <w:rsid w:val="0022276D"/>
    <w:rsid w:val="002252D5"/>
    <w:rsid w:val="00225D66"/>
    <w:rsid w:val="0022683E"/>
    <w:rsid w:val="00226944"/>
    <w:rsid w:val="00226C41"/>
    <w:rsid w:val="00227ED9"/>
    <w:rsid w:val="002306A2"/>
    <w:rsid w:val="0023079C"/>
    <w:rsid w:val="00230EC6"/>
    <w:rsid w:val="00231767"/>
    <w:rsid w:val="00231839"/>
    <w:rsid w:val="0023188F"/>
    <w:rsid w:val="00233444"/>
    <w:rsid w:val="00233BC4"/>
    <w:rsid w:val="002345BE"/>
    <w:rsid w:val="002348E8"/>
    <w:rsid w:val="00235369"/>
    <w:rsid w:val="0023567A"/>
    <w:rsid w:val="002358AE"/>
    <w:rsid w:val="002427F1"/>
    <w:rsid w:val="00244CB6"/>
    <w:rsid w:val="0024621A"/>
    <w:rsid w:val="00246AF9"/>
    <w:rsid w:val="00247774"/>
    <w:rsid w:val="00250C81"/>
    <w:rsid w:val="00251981"/>
    <w:rsid w:val="00254481"/>
    <w:rsid w:val="002564ED"/>
    <w:rsid w:val="00260029"/>
    <w:rsid w:val="0026048C"/>
    <w:rsid w:val="00260EC0"/>
    <w:rsid w:val="00261028"/>
    <w:rsid w:val="00261888"/>
    <w:rsid w:val="00261EE6"/>
    <w:rsid w:val="00262593"/>
    <w:rsid w:val="00262700"/>
    <w:rsid w:val="00264663"/>
    <w:rsid w:val="002655E0"/>
    <w:rsid w:val="00265B76"/>
    <w:rsid w:val="00265DE5"/>
    <w:rsid w:val="00266D2B"/>
    <w:rsid w:val="00266E4C"/>
    <w:rsid w:val="002679AC"/>
    <w:rsid w:val="0027075F"/>
    <w:rsid w:val="00271165"/>
    <w:rsid w:val="00271C06"/>
    <w:rsid w:val="00272990"/>
    <w:rsid w:val="002729A3"/>
    <w:rsid w:val="00272B6A"/>
    <w:rsid w:val="002739A2"/>
    <w:rsid w:val="00274CB3"/>
    <w:rsid w:val="002755B8"/>
    <w:rsid w:val="0027750F"/>
    <w:rsid w:val="0028098B"/>
    <w:rsid w:val="00280A98"/>
    <w:rsid w:val="00281A69"/>
    <w:rsid w:val="00281E77"/>
    <w:rsid w:val="00282D14"/>
    <w:rsid w:val="00283FC9"/>
    <w:rsid w:val="002840EB"/>
    <w:rsid w:val="00284FEB"/>
    <w:rsid w:val="002855F5"/>
    <w:rsid w:val="00287C11"/>
    <w:rsid w:val="00291754"/>
    <w:rsid w:val="00291D92"/>
    <w:rsid w:val="0029202C"/>
    <w:rsid w:val="0029221E"/>
    <w:rsid w:val="00292D4C"/>
    <w:rsid w:val="00292F17"/>
    <w:rsid w:val="0029442F"/>
    <w:rsid w:val="00294494"/>
    <w:rsid w:val="00294708"/>
    <w:rsid w:val="002959C6"/>
    <w:rsid w:val="00295DC2"/>
    <w:rsid w:val="00296BBC"/>
    <w:rsid w:val="002A0DB0"/>
    <w:rsid w:val="002A3252"/>
    <w:rsid w:val="002A341E"/>
    <w:rsid w:val="002A3BDC"/>
    <w:rsid w:val="002A4790"/>
    <w:rsid w:val="002A5402"/>
    <w:rsid w:val="002A5E14"/>
    <w:rsid w:val="002A62AF"/>
    <w:rsid w:val="002A64C0"/>
    <w:rsid w:val="002A6B49"/>
    <w:rsid w:val="002B2173"/>
    <w:rsid w:val="002B2873"/>
    <w:rsid w:val="002B3055"/>
    <w:rsid w:val="002B31DF"/>
    <w:rsid w:val="002B3495"/>
    <w:rsid w:val="002B426D"/>
    <w:rsid w:val="002B48C8"/>
    <w:rsid w:val="002B5402"/>
    <w:rsid w:val="002B58A1"/>
    <w:rsid w:val="002B58BE"/>
    <w:rsid w:val="002B7CF6"/>
    <w:rsid w:val="002C00FB"/>
    <w:rsid w:val="002C1141"/>
    <w:rsid w:val="002C1ABD"/>
    <w:rsid w:val="002C2CAD"/>
    <w:rsid w:val="002C35F6"/>
    <w:rsid w:val="002C37BD"/>
    <w:rsid w:val="002C43D8"/>
    <w:rsid w:val="002C47F4"/>
    <w:rsid w:val="002C4D97"/>
    <w:rsid w:val="002C65EC"/>
    <w:rsid w:val="002D0953"/>
    <w:rsid w:val="002D162A"/>
    <w:rsid w:val="002D3886"/>
    <w:rsid w:val="002D3B07"/>
    <w:rsid w:val="002D41AB"/>
    <w:rsid w:val="002D6323"/>
    <w:rsid w:val="002D6338"/>
    <w:rsid w:val="002D6342"/>
    <w:rsid w:val="002D75D3"/>
    <w:rsid w:val="002E0C85"/>
    <w:rsid w:val="002E12AA"/>
    <w:rsid w:val="002E3978"/>
    <w:rsid w:val="002E3CBD"/>
    <w:rsid w:val="002E4726"/>
    <w:rsid w:val="002E756D"/>
    <w:rsid w:val="002F0C40"/>
    <w:rsid w:val="002F0EF6"/>
    <w:rsid w:val="002F2B1A"/>
    <w:rsid w:val="002F2DF8"/>
    <w:rsid w:val="002F3FBA"/>
    <w:rsid w:val="002F41A9"/>
    <w:rsid w:val="002F444D"/>
    <w:rsid w:val="002F48FC"/>
    <w:rsid w:val="002F63A1"/>
    <w:rsid w:val="002F71BF"/>
    <w:rsid w:val="00301830"/>
    <w:rsid w:val="003023C7"/>
    <w:rsid w:val="003024BE"/>
    <w:rsid w:val="003027FF"/>
    <w:rsid w:val="00302968"/>
    <w:rsid w:val="00302E20"/>
    <w:rsid w:val="00304256"/>
    <w:rsid w:val="003045C0"/>
    <w:rsid w:val="00304E4C"/>
    <w:rsid w:val="00304FE0"/>
    <w:rsid w:val="0030554A"/>
    <w:rsid w:val="0030673A"/>
    <w:rsid w:val="00306E14"/>
    <w:rsid w:val="00306F7D"/>
    <w:rsid w:val="0030795A"/>
    <w:rsid w:val="00311199"/>
    <w:rsid w:val="0031187E"/>
    <w:rsid w:val="00312F89"/>
    <w:rsid w:val="00313CDC"/>
    <w:rsid w:val="00313DCB"/>
    <w:rsid w:val="00314446"/>
    <w:rsid w:val="0031478A"/>
    <w:rsid w:val="003170AF"/>
    <w:rsid w:val="003179AF"/>
    <w:rsid w:val="00321579"/>
    <w:rsid w:val="00322655"/>
    <w:rsid w:val="003236CD"/>
    <w:rsid w:val="003240A3"/>
    <w:rsid w:val="00324943"/>
    <w:rsid w:val="00326300"/>
    <w:rsid w:val="003274D0"/>
    <w:rsid w:val="00327A5A"/>
    <w:rsid w:val="00330678"/>
    <w:rsid w:val="00332EBD"/>
    <w:rsid w:val="0033396A"/>
    <w:rsid w:val="00333A69"/>
    <w:rsid w:val="0033541D"/>
    <w:rsid w:val="00336528"/>
    <w:rsid w:val="00336A85"/>
    <w:rsid w:val="00337112"/>
    <w:rsid w:val="003415D9"/>
    <w:rsid w:val="00341EFF"/>
    <w:rsid w:val="003421DE"/>
    <w:rsid w:val="00342BD3"/>
    <w:rsid w:val="003448FF"/>
    <w:rsid w:val="003457F9"/>
    <w:rsid w:val="00345D00"/>
    <w:rsid w:val="00346366"/>
    <w:rsid w:val="003467A6"/>
    <w:rsid w:val="00346BBB"/>
    <w:rsid w:val="00346C6E"/>
    <w:rsid w:val="003472E3"/>
    <w:rsid w:val="003477BD"/>
    <w:rsid w:val="003504C1"/>
    <w:rsid w:val="00351DDB"/>
    <w:rsid w:val="00353901"/>
    <w:rsid w:val="003551B5"/>
    <w:rsid w:val="003551D7"/>
    <w:rsid w:val="003558D6"/>
    <w:rsid w:val="00355E36"/>
    <w:rsid w:val="0035629D"/>
    <w:rsid w:val="003601ED"/>
    <w:rsid w:val="0036044F"/>
    <w:rsid w:val="00362B0A"/>
    <w:rsid w:val="00362F8B"/>
    <w:rsid w:val="00367294"/>
    <w:rsid w:val="00367C89"/>
    <w:rsid w:val="00370213"/>
    <w:rsid w:val="003717BC"/>
    <w:rsid w:val="0037474D"/>
    <w:rsid w:val="00374FC9"/>
    <w:rsid w:val="00375D70"/>
    <w:rsid w:val="00376AE8"/>
    <w:rsid w:val="00380308"/>
    <w:rsid w:val="00380F7C"/>
    <w:rsid w:val="00382937"/>
    <w:rsid w:val="00382A65"/>
    <w:rsid w:val="00382CAC"/>
    <w:rsid w:val="00383F41"/>
    <w:rsid w:val="00384454"/>
    <w:rsid w:val="003844A9"/>
    <w:rsid w:val="00384C2D"/>
    <w:rsid w:val="0038564F"/>
    <w:rsid w:val="00385A11"/>
    <w:rsid w:val="00385E4C"/>
    <w:rsid w:val="00387D85"/>
    <w:rsid w:val="00390CCE"/>
    <w:rsid w:val="00391CDF"/>
    <w:rsid w:val="00391D37"/>
    <w:rsid w:val="00391DBD"/>
    <w:rsid w:val="00392279"/>
    <w:rsid w:val="003923C5"/>
    <w:rsid w:val="00393035"/>
    <w:rsid w:val="003934C5"/>
    <w:rsid w:val="00393976"/>
    <w:rsid w:val="00394E5F"/>
    <w:rsid w:val="0039681F"/>
    <w:rsid w:val="003973E6"/>
    <w:rsid w:val="0039749B"/>
    <w:rsid w:val="00397A03"/>
    <w:rsid w:val="00397A6E"/>
    <w:rsid w:val="003A12AD"/>
    <w:rsid w:val="003A1B93"/>
    <w:rsid w:val="003A2C3B"/>
    <w:rsid w:val="003A3AB7"/>
    <w:rsid w:val="003A5180"/>
    <w:rsid w:val="003A5E88"/>
    <w:rsid w:val="003A65D5"/>
    <w:rsid w:val="003A691B"/>
    <w:rsid w:val="003A7869"/>
    <w:rsid w:val="003A78A7"/>
    <w:rsid w:val="003B0D5F"/>
    <w:rsid w:val="003B18A2"/>
    <w:rsid w:val="003B2E1A"/>
    <w:rsid w:val="003B3F83"/>
    <w:rsid w:val="003B4CF4"/>
    <w:rsid w:val="003B5778"/>
    <w:rsid w:val="003B5D6F"/>
    <w:rsid w:val="003B74BE"/>
    <w:rsid w:val="003B7A6A"/>
    <w:rsid w:val="003C081F"/>
    <w:rsid w:val="003C103A"/>
    <w:rsid w:val="003C5DB3"/>
    <w:rsid w:val="003C5FA7"/>
    <w:rsid w:val="003C644A"/>
    <w:rsid w:val="003C649F"/>
    <w:rsid w:val="003C6D0F"/>
    <w:rsid w:val="003D09F5"/>
    <w:rsid w:val="003D3299"/>
    <w:rsid w:val="003D358C"/>
    <w:rsid w:val="003D4CDC"/>
    <w:rsid w:val="003D524C"/>
    <w:rsid w:val="003D55BF"/>
    <w:rsid w:val="003D7E08"/>
    <w:rsid w:val="003E1170"/>
    <w:rsid w:val="003E1811"/>
    <w:rsid w:val="003E1CE1"/>
    <w:rsid w:val="003E220E"/>
    <w:rsid w:val="003E302B"/>
    <w:rsid w:val="003E3195"/>
    <w:rsid w:val="003E3599"/>
    <w:rsid w:val="003E45E2"/>
    <w:rsid w:val="003E6E2B"/>
    <w:rsid w:val="003E7307"/>
    <w:rsid w:val="003E7EE3"/>
    <w:rsid w:val="003E7F65"/>
    <w:rsid w:val="003E7FFE"/>
    <w:rsid w:val="003F0AAF"/>
    <w:rsid w:val="003F1C8F"/>
    <w:rsid w:val="003F2D6D"/>
    <w:rsid w:val="003F31FD"/>
    <w:rsid w:val="003F35D6"/>
    <w:rsid w:val="003F4429"/>
    <w:rsid w:val="003F4987"/>
    <w:rsid w:val="003F5321"/>
    <w:rsid w:val="004001DF"/>
    <w:rsid w:val="00400DDE"/>
    <w:rsid w:val="0040154D"/>
    <w:rsid w:val="00401B03"/>
    <w:rsid w:val="00402874"/>
    <w:rsid w:val="00403921"/>
    <w:rsid w:val="00403CA6"/>
    <w:rsid w:val="004040EC"/>
    <w:rsid w:val="004043C2"/>
    <w:rsid w:val="0040520C"/>
    <w:rsid w:val="00406234"/>
    <w:rsid w:val="00407596"/>
    <w:rsid w:val="00410044"/>
    <w:rsid w:val="00410C83"/>
    <w:rsid w:val="004131BB"/>
    <w:rsid w:val="00413EDA"/>
    <w:rsid w:val="00414062"/>
    <w:rsid w:val="00415793"/>
    <w:rsid w:val="00417F2B"/>
    <w:rsid w:val="00417F5D"/>
    <w:rsid w:val="00420348"/>
    <w:rsid w:val="00421CC3"/>
    <w:rsid w:val="00423516"/>
    <w:rsid w:val="00424936"/>
    <w:rsid w:val="00424D0C"/>
    <w:rsid w:val="00425BDD"/>
    <w:rsid w:val="00425E3C"/>
    <w:rsid w:val="004269CD"/>
    <w:rsid w:val="00427950"/>
    <w:rsid w:val="00430876"/>
    <w:rsid w:val="004308AC"/>
    <w:rsid w:val="00431002"/>
    <w:rsid w:val="00431331"/>
    <w:rsid w:val="00431C93"/>
    <w:rsid w:val="00435923"/>
    <w:rsid w:val="00436A42"/>
    <w:rsid w:val="00437C5D"/>
    <w:rsid w:val="00440130"/>
    <w:rsid w:val="00440CD5"/>
    <w:rsid w:val="00441C47"/>
    <w:rsid w:val="0044236F"/>
    <w:rsid w:val="004426A0"/>
    <w:rsid w:val="004439BD"/>
    <w:rsid w:val="00443AD2"/>
    <w:rsid w:val="00443C3C"/>
    <w:rsid w:val="004441F4"/>
    <w:rsid w:val="00445AE2"/>
    <w:rsid w:val="00445B54"/>
    <w:rsid w:val="00445D91"/>
    <w:rsid w:val="0044641E"/>
    <w:rsid w:val="004470A5"/>
    <w:rsid w:val="0045386C"/>
    <w:rsid w:val="00454341"/>
    <w:rsid w:val="00455E88"/>
    <w:rsid w:val="00456004"/>
    <w:rsid w:val="004561B1"/>
    <w:rsid w:val="00456679"/>
    <w:rsid w:val="00456998"/>
    <w:rsid w:val="00456C49"/>
    <w:rsid w:val="0045760D"/>
    <w:rsid w:val="00457E74"/>
    <w:rsid w:val="0046012B"/>
    <w:rsid w:val="004609BE"/>
    <w:rsid w:val="004610C7"/>
    <w:rsid w:val="00462180"/>
    <w:rsid w:val="004635C8"/>
    <w:rsid w:val="00463F14"/>
    <w:rsid w:val="00464981"/>
    <w:rsid w:val="00465492"/>
    <w:rsid w:val="0046591D"/>
    <w:rsid w:val="004670D7"/>
    <w:rsid w:val="00467D90"/>
    <w:rsid w:val="00470385"/>
    <w:rsid w:val="004715AE"/>
    <w:rsid w:val="00471B8E"/>
    <w:rsid w:val="00471E0F"/>
    <w:rsid w:val="00472409"/>
    <w:rsid w:val="00472594"/>
    <w:rsid w:val="004730E1"/>
    <w:rsid w:val="0047335E"/>
    <w:rsid w:val="00475428"/>
    <w:rsid w:val="00476069"/>
    <w:rsid w:val="0047745F"/>
    <w:rsid w:val="00477BE9"/>
    <w:rsid w:val="00477CD5"/>
    <w:rsid w:val="004800E5"/>
    <w:rsid w:val="0048053F"/>
    <w:rsid w:val="00481634"/>
    <w:rsid w:val="00483217"/>
    <w:rsid w:val="00484274"/>
    <w:rsid w:val="00492104"/>
    <w:rsid w:val="00492E36"/>
    <w:rsid w:val="004949C8"/>
    <w:rsid w:val="00494A68"/>
    <w:rsid w:val="00495C92"/>
    <w:rsid w:val="00496D2B"/>
    <w:rsid w:val="00497147"/>
    <w:rsid w:val="0049749A"/>
    <w:rsid w:val="004A06F6"/>
    <w:rsid w:val="004A1180"/>
    <w:rsid w:val="004A21CF"/>
    <w:rsid w:val="004A3550"/>
    <w:rsid w:val="004A3CC8"/>
    <w:rsid w:val="004A433F"/>
    <w:rsid w:val="004A7A8A"/>
    <w:rsid w:val="004A7B20"/>
    <w:rsid w:val="004A7DF7"/>
    <w:rsid w:val="004A7FF7"/>
    <w:rsid w:val="004B2889"/>
    <w:rsid w:val="004B3166"/>
    <w:rsid w:val="004B49E8"/>
    <w:rsid w:val="004B4B8F"/>
    <w:rsid w:val="004B641C"/>
    <w:rsid w:val="004B71AD"/>
    <w:rsid w:val="004C0E02"/>
    <w:rsid w:val="004C46E8"/>
    <w:rsid w:val="004C6EE7"/>
    <w:rsid w:val="004D0B45"/>
    <w:rsid w:val="004D195E"/>
    <w:rsid w:val="004D2833"/>
    <w:rsid w:val="004D3712"/>
    <w:rsid w:val="004D40A7"/>
    <w:rsid w:val="004D4B40"/>
    <w:rsid w:val="004D4B55"/>
    <w:rsid w:val="004D515E"/>
    <w:rsid w:val="004D5E2E"/>
    <w:rsid w:val="004D62A4"/>
    <w:rsid w:val="004D68D1"/>
    <w:rsid w:val="004D7DC9"/>
    <w:rsid w:val="004E00D7"/>
    <w:rsid w:val="004E04BA"/>
    <w:rsid w:val="004E0B1B"/>
    <w:rsid w:val="004E0BFD"/>
    <w:rsid w:val="004E19CE"/>
    <w:rsid w:val="004E3DAC"/>
    <w:rsid w:val="004E40CB"/>
    <w:rsid w:val="004E48FD"/>
    <w:rsid w:val="004E6378"/>
    <w:rsid w:val="004E79CA"/>
    <w:rsid w:val="004F04AF"/>
    <w:rsid w:val="004F091C"/>
    <w:rsid w:val="004F2E44"/>
    <w:rsid w:val="004F4084"/>
    <w:rsid w:val="004F45BE"/>
    <w:rsid w:val="004F471B"/>
    <w:rsid w:val="004F48BB"/>
    <w:rsid w:val="004F4E89"/>
    <w:rsid w:val="004F5DBE"/>
    <w:rsid w:val="004F5F17"/>
    <w:rsid w:val="004F5F70"/>
    <w:rsid w:val="004F675D"/>
    <w:rsid w:val="004F67CE"/>
    <w:rsid w:val="004F77C5"/>
    <w:rsid w:val="004F7B60"/>
    <w:rsid w:val="005013AA"/>
    <w:rsid w:val="00503B00"/>
    <w:rsid w:val="00504EC7"/>
    <w:rsid w:val="00504F09"/>
    <w:rsid w:val="00505ABF"/>
    <w:rsid w:val="00505C55"/>
    <w:rsid w:val="0050626C"/>
    <w:rsid w:val="005062C4"/>
    <w:rsid w:val="00506983"/>
    <w:rsid w:val="00514FC4"/>
    <w:rsid w:val="0051549E"/>
    <w:rsid w:val="0051550D"/>
    <w:rsid w:val="00515BF7"/>
    <w:rsid w:val="005163D8"/>
    <w:rsid w:val="00516DB2"/>
    <w:rsid w:val="0051783D"/>
    <w:rsid w:val="00517D02"/>
    <w:rsid w:val="00520475"/>
    <w:rsid w:val="00520D3A"/>
    <w:rsid w:val="005216CB"/>
    <w:rsid w:val="005234F5"/>
    <w:rsid w:val="00523A79"/>
    <w:rsid w:val="005254BE"/>
    <w:rsid w:val="00526F93"/>
    <w:rsid w:val="005274AF"/>
    <w:rsid w:val="0052791E"/>
    <w:rsid w:val="00531497"/>
    <w:rsid w:val="00533085"/>
    <w:rsid w:val="00535A62"/>
    <w:rsid w:val="005370BB"/>
    <w:rsid w:val="00537EFF"/>
    <w:rsid w:val="005406C5"/>
    <w:rsid w:val="00540AE1"/>
    <w:rsid w:val="00540D3E"/>
    <w:rsid w:val="00540D6B"/>
    <w:rsid w:val="00541690"/>
    <w:rsid w:val="00542065"/>
    <w:rsid w:val="00542961"/>
    <w:rsid w:val="0054463A"/>
    <w:rsid w:val="0054598D"/>
    <w:rsid w:val="00545B06"/>
    <w:rsid w:val="00545C0D"/>
    <w:rsid w:val="00547A55"/>
    <w:rsid w:val="00547D28"/>
    <w:rsid w:val="0055077F"/>
    <w:rsid w:val="005507CC"/>
    <w:rsid w:val="00551789"/>
    <w:rsid w:val="00551AF8"/>
    <w:rsid w:val="00551C0E"/>
    <w:rsid w:val="00553116"/>
    <w:rsid w:val="00553B9D"/>
    <w:rsid w:val="005550CA"/>
    <w:rsid w:val="00556830"/>
    <w:rsid w:val="0055742B"/>
    <w:rsid w:val="00557AA3"/>
    <w:rsid w:val="00557DF2"/>
    <w:rsid w:val="00560815"/>
    <w:rsid w:val="005616B3"/>
    <w:rsid w:val="00562402"/>
    <w:rsid w:val="00563BDF"/>
    <w:rsid w:val="00563FE5"/>
    <w:rsid w:val="00566E89"/>
    <w:rsid w:val="005741F3"/>
    <w:rsid w:val="005745F0"/>
    <w:rsid w:val="0057483C"/>
    <w:rsid w:val="005751B4"/>
    <w:rsid w:val="005753CF"/>
    <w:rsid w:val="00575735"/>
    <w:rsid w:val="00575B71"/>
    <w:rsid w:val="0057785B"/>
    <w:rsid w:val="00577A92"/>
    <w:rsid w:val="005809DA"/>
    <w:rsid w:val="00580A2F"/>
    <w:rsid w:val="00581634"/>
    <w:rsid w:val="00581682"/>
    <w:rsid w:val="00582A8D"/>
    <w:rsid w:val="00583258"/>
    <w:rsid w:val="00583349"/>
    <w:rsid w:val="00584575"/>
    <w:rsid w:val="0058562E"/>
    <w:rsid w:val="00585B2E"/>
    <w:rsid w:val="00585DCD"/>
    <w:rsid w:val="005864A7"/>
    <w:rsid w:val="00587D7B"/>
    <w:rsid w:val="00590F9D"/>
    <w:rsid w:val="005913B4"/>
    <w:rsid w:val="00591B84"/>
    <w:rsid w:val="00592055"/>
    <w:rsid w:val="00592B39"/>
    <w:rsid w:val="0059333F"/>
    <w:rsid w:val="005944DF"/>
    <w:rsid w:val="00594D89"/>
    <w:rsid w:val="00594F7B"/>
    <w:rsid w:val="0059707C"/>
    <w:rsid w:val="00597CBF"/>
    <w:rsid w:val="005A083C"/>
    <w:rsid w:val="005A188B"/>
    <w:rsid w:val="005A39C3"/>
    <w:rsid w:val="005A3B45"/>
    <w:rsid w:val="005A4169"/>
    <w:rsid w:val="005A4A22"/>
    <w:rsid w:val="005A50B0"/>
    <w:rsid w:val="005A50B5"/>
    <w:rsid w:val="005A55A7"/>
    <w:rsid w:val="005A6414"/>
    <w:rsid w:val="005A6B58"/>
    <w:rsid w:val="005A6C2F"/>
    <w:rsid w:val="005A73A2"/>
    <w:rsid w:val="005A7B8C"/>
    <w:rsid w:val="005B109B"/>
    <w:rsid w:val="005B3C41"/>
    <w:rsid w:val="005B3D17"/>
    <w:rsid w:val="005B3DF4"/>
    <w:rsid w:val="005B5AEB"/>
    <w:rsid w:val="005B5E88"/>
    <w:rsid w:val="005B5FF2"/>
    <w:rsid w:val="005B619C"/>
    <w:rsid w:val="005B705E"/>
    <w:rsid w:val="005B71A9"/>
    <w:rsid w:val="005B7D70"/>
    <w:rsid w:val="005B7EE6"/>
    <w:rsid w:val="005C0110"/>
    <w:rsid w:val="005C0693"/>
    <w:rsid w:val="005C1446"/>
    <w:rsid w:val="005C1A49"/>
    <w:rsid w:val="005C26FB"/>
    <w:rsid w:val="005C33E5"/>
    <w:rsid w:val="005C4600"/>
    <w:rsid w:val="005C4985"/>
    <w:rsid w:val="005C54C2"/>
    <w:rsid w:val="005C5FD4"/>
    <w:rsid w:val="005C6BDA"/>
    <w:rsid w:val="005C6D6D"/>
    <w:rsid w:val="005C713B"/>
    <w:rsid w:val="005C7677"/>
    <w:rsid w:val="005D0C1C"/>
    <w:rsid w:val="005D1639"/>
    <w:rsid w:val="005D5EE5"/>
    <w:rsid w:val="005D7964"/>
    <w:rsid w:val="005E0CE8"/>
    <w:rsid w:val="005E126C"/>
    <w:rsid w:val="005E1316"/>
    <w:rsid w:val="005E1415"/>
    <w:rsid w:val="005E1987"/>
    <w:rsid w:val="005E2BD9"/>
    <w:rsid w:val="005E2E37"/>
    <w:rsid w:val="005E2EC3"/>
    <w:rsid w:val="005E5562"/>
    <w:rsid w:val="005E7C09"/>
    <w:rsid w:val="005F1975"/>
    <w:rsid w:val="005F1D20"/>
    <w:rsid w:val="005F39C5"/>
    <w:rsid w:val="005F4880"/>
    <w:rsid w:val="005F4E5F"/>
    <w:rsid w:val="005F6BAA"/>
    <w:rsid w:val="00600EAA"/>
    <w:rsid w:val="00601ED0"/>
    <w:rsid w:val="00602406"/>
    <w:rsid w:val="006048BD"/>
    <w:rsid w:val="00604A09"/>
    <w:rsid w:val="0060640D"/>
    <w:rsid w:val="00606549"/>
    <w:rsid w:val="00606CFA"/>
    <w:rsid w:val="00607440"/>
    <w:rsid w:val="006102B1"/>
    <w:rsid w:val="0061037B"/>
    <w:rsid w:val="0061041A"/>
    <w:rsid w:val="006112C8"/>
    <w:rsid w:val="00612449"/>
    <w:rsid w:val="00612808"/>
    <w:rsid w:val="00612842"/>
    <w:rsid w:val="00612EA1"/>
    <w:rsid w:val="00613269"/>
    <w:rsid w:val="00615CDE"/>
    <w:rsid w:val="00615FCA"/>
    <w:rsid w:val="006161A4"/>
    <w:rsid w:val="00620024"/>
    <w:rsid w:val="00620841"/>
    <w:rsid w:val="00620A65"/>
    <w:rsid w:val="00622F65"/>
    <w:rsid w:val="00623211"/>
    <w:rsid w:val="00623243"/>
    <w:rsid w:val="00623B26"/>
    <w:rsid w:val="00625534"/>
    <w:rsid w:val="006266A2"/>
    <w:rsid w:val="006276E1"/>
    <w:rsid w:val="006278AD"/>
    <w:rsid w:val="006304AE"/>
    <w:rsid w:val="00630648"/>
    <w:rsid w:val="006308EF"/>
    <w:rsid w:val="00630EE9"/>
    <w:rsid w:val="00631C6B"/>
    <w:rsid w:val="00632A42"/>
    <w:rsid w:val="00634241"/>
    <w:rsid w:val="00635C85"/>
    <w:rsid w:val="00635DAA"/>
    <w:rsid w:val="00637009"/>
    <w:rsid w:val="0064023E"/>
    <w:rsid w:val="006409A7"/>
    <w:rsid w:val="0064181B"/>
    <w:rsid w:val="00642B1D"/>
    <w:rsid w:val="00643469"/>
    <w:rsid w:val="006460E2"/>
    <w:rsid w:val="0064691D"/>
    <w:rsid w:val="00646BF1"/>
    <w:rsid w:val="00647CBC"/>
    <w:rsid w:val="006514AA"/>
    <w:rsid w:val="00651562"/>
    <w:rsid w:val="0065214B"/>
    <w:rsid w:val="00652640"/>
    <w:rsid w:val="00652F51"/>
    <w:rsid w:val="00653226"/>
    <w:rsid w:val="00654072"/>
    <w:rsid w:val="0065439A"/>
    <w:rsid w:val="006545C5"/>
    <w:rsid w:val="00657A73"/>
    <w:rsid w:val="006612D0"/>
    <w:rsid w:val="00661FD6"/>
    <w:rsid w:val="00662480"/>
    <w:rsid w:val="0066259E"/>
    <w:rsid w:val="00662FF3"/>
    <w:rsid w:val="00663395"/>
    <w:rsid w:val="0066374F"/>
    <w:rsid w:val="00665DFE"/>
    <w:rsid w:val="00666005"/>
    <w:rsid w:val="00666EB1"/>
    <w:rsid w:val="006671FB"/>
    <w:rsid w:val="00667342"/>
    <w:rsid w:val="006674A0"/>
    <w:rsid w:val="00670DA8"/>
    <w:rsid w:val="0067253E"/>
    <w:rsid w:val="00672B27"/>
    <w:rsid w:val="006737D4"/>
    <w:rsid w:val="0067401D"/>
    <w:rsid w:val="00675A98"/>
    <w:rsid w:val="00675E00"/>
    <w:rsid w:val="00676AC7"/>
    <w:rsid w:val="0068012D"/>
    <w:rsid w:val="00682552"/>
    <w:rsid w:val="0068335F"/>
    <w:rsid w:val="0068633A"/>
    <w:rsid w:val="006879AC"/>
    <w:rsid w:val="00690029"/>
    <w:rsid w:val="00690693"/>
    <w:rsid w:val="0069543F"/>
    <w:rsid w:val="006A0034"/>
    <w:rsid w:val="006A0FBC"/>
    <w:rsid w:val="006A3705"/>
    <w:rsid w:val="006A637C"/>
    <w:rsid w:val="006A651D"/>
    <w:rsid w:val="006B06A8"/>
    <w:rsid w:val="006B0FD0"/>
    <w:rsid w:val="006B1EF3"/>
    <w:rsid w:val="006B29A1"/>
    <w:rsid w:val="006B4DB7"/>
    <w:rsid w:val="006B589F"/>
    <w:rsid w:val="006C06A0"/>
    <w:rsid w:val="006C1E05"/>
    <w:rsid w:val="006C51B7"/>
    <w:rsid w:val="006C7A56"/>
    <w:rsid w:val="006D0FF1"/>
    <w:rsid w:val="006D3097"/>
    <w:rsid w:val="006D3192"/>
    <w:rsid w:val="006D3B2F"/>
    <w:rsid w:val="006D415D"/>
    <w:rsid w:val="006D4D52"/>
    <w:rsid w:val="006D538F"/>
    <w:rsid w:val="006D55F6"/>
    <w:rsid w:val="006D7306"/>
    <w:rsid w:val="006D7696"/>
    <w:rsid w:val="006D7D39"/>
    <w:rsid w:val="006E09D1"/>
    <w:rsid w:val="006E09E0"/>
    <w:rsid w:val="006E224A"/>
    <w:rsid w:val="006E244F"/>
    <w:rsid w:val="006E2AAD"/>
    <w:rsid w:val="006E416A"/>
    <w:rsid w:val="006E43DD"/>
    <w:rsid w:val="006E482D"/>
    <w:rsid w:val="006E4C71"/>
    <w:rsid w:val="006E53C1"/>
    <w:rsid w:val="006E6CB2"/>
    <w:rsid w:val="006E71F7"/>
    <w:rsid w:val="006F0A39"/>
    <w:rsid w:val="006F3399"/>
    <w:rsid w:val="006F45D2"/>
    <w:rsid w:val="006F601F"/>
    <w:rsid w:val="006F6508"/>
    <w:rsid w:val="006F6DD7"/>
    <w:rsid w:val="00700009"/>
    <w:rsid w:val="00700C30"/>
    <w:rsid w:val="00701386"/>
    <w:rsid w:val="00701D0B"/>
    <w:rsid w:val="00702AD0"/>
    <w:rsid w:val="00702EAA"/>
    <w:rsid w:val="00703140"/>
    <w:rsid w:val="0070315F"/>
    <w:rsid w:val="00703A40"/>
    <w:rsid w:val="0070496D"/>
    <w:rsid w:val="00705244"/>
    <w:rsid w:val="007053D1"/>
    <w:rsid w:val="00705BDE"/>
    <w:rsid w:val="00706C06"/>
    <w:rsid w:val="00706CB4"/>
    <w:rsid w:val="00706FD2"/>
    <w:rsid w:val="007123FA"/>
    <w:rsid w:val="00713C69"/>
    <w:rsid w:val="00713D9A"/>
    <w:rsid w:val="00714184"/>
    <w:rsid w:val="00715243"/>
    <w:rsid w:val="0071578E"/>
    <w:rsid w:val="00715FD1"/>
    <w:rsid w:val="00716E4E"/>
    <w:rsid w:val="007218E8"/>
    <w:rsid w:val="00723162"/>
    <w:rsid w:val="00723C6C"/>
    <w:rsid w:val="007245EF"/>
    <w:rsid w:val="007245F1"/>
    <w:rsid w:val="00725490"/>
    <w:rsid w:val="007256D1"/>
    <w:rsid w:val="00727284"/>
    <w:rsid w:val="00727A76"/>
    <w:rsid w:val="007303F9"/>
    <w:rsid w:val="007321ED"/>
    <w:rsid w:val="00733402"/>
    <w:rsid w:val="007342C6"/>
    <w:rsid w:val="00736717"/>
    <w:rsid w:val="00737E38"/>
    <w:rsid w:val="007404E4"/>
    <w:rsid w:val="0074087C"/>
    <w:rsid w:val="00742D62"/>
    <w:rsid w:val="0074361B"/>
    <w:rsid w:val="00745155"/>
    <w:rsid w:val="007467CE"/>
    <w:rsid w:val="00746D6A"/>
    <w:rsid w:val="00747F9F"/>
    <w:rsid w:val="00750C20"/>
    <w:rsid w:val="0075257D"/>
    <w:rsid w:val="007537DF"/>
    <w:rsid w:val="00753BB4"/>
    <w:rsid w:val="007542D1"/>
    <w:rsid w:val="00754EA6"/>
    <w:rsid w:val="00755AC6"/>
    <w:rsid w:val="0075783A"/>
    <w:rsid w:val="00757F20"/>
    <w:rsid w:val="007601B4"/>
    <w:rsid w:val="00760811"/>
    <w:rsid w:val="00761D1A"/>
    <w:rsid w:val="0076314A"/>
    <w:rsid w:val="00763286"/>
    <w:rsid w:val="0076396A"/>
    <w:rsid w:val="007639FC"/>
    <w:rsid w:val="00765F75"/>
    <w:rsid w:val="00770059"/>
    <w:rsid w:val="00773B70"/>
    <w:rsid w:val="00773D5D"/>
    <w:rsid w:val="007742D7"/>
    <w:rsid w:val="007750B4"/>
    <w:rsid w:val="00775B4B"/>
    <w:rsid w:val="0077696D"/>
    <w:rsid w:val="00777661"/>
    <w:rsid w:val="00777B9A"/>
    <w:rsid w:val="00780B3E"/>
    <w:rsid w:val="00781C57"/>
    <w:rsid w:val="0078547A"/>
    <w:rsid w:val="00786639"/>
    <w:rsid w:val="0078673A"/>
    <w:rsid w:val="0078745C"/>
    <w:rsid w:val="00787854"/>
    <w:rsid w:val="00787FF2"/>
    <w:rsid w:val="007909E5"/>
    <w:rsid w:val="00791439"/>
    <w:rsid w:val="00792900"/>
    <w:rsid w:val="00795704"/>
    <w:rsid w:val="00795C8C"/>
    <w:rsid w:val="00796694"/>
    <w:rsid w:val="00797C7E"/>
    <w:rsid w:val="007A1732"/>
    <w:rsid w:val="007A3E08"/>
    <w:rsid w:val="007A6989"/>
    <w:rsid w:val="007B039E"/>
    <w:rsid w:val="007B0BCB"/>
    <w:rsid w:val="007B1DF5"/>
    <w:rsid w:val="007B24FC"/>
    <w:rsid w:val="007B3975"/>
    <w:rsid w:val="007B3A3A"/>
    <w:rsid w:val="007B433D"/>
    <w:rsid w:val="007B4FAC"/>
    <w:rsid w:val="007B5767"/>
    <w:rsid w:val="007B59CE"/>
    <w:rsid w:val="007B78E1"/>
    <w:rsid w:val="007C05C2"/>
    <w:rsid w:val="007C0C14"/>
    <w:rsid w:val="007C0C8B"/>
    <w:rsid w:val="007C2308"/>
    <w:rsid w:val="007C2943"/>
    <w:rsid w:val="007C295E"/>
    <w:rsid w:val="007C29FE"/>
    <w:rsid w:val="007C2DD1"/>
    <w:rsid w:val="007C34D9"/>
    <w:rsid w:val="007C384C"/>
    <w:rsid w:val="007C3ECA"/>
    <w:rsid w:val="007C4E05"/>
    <w:rsid w:val="007C5218"/>
    <w:rsid w:val="007C5F83"/>
    <w:rsid w:val="007C656C"/>
    <w:rsid w:val="007C69FD"/>
    <w:rsid w:val="007C6EE0"/>
    <w:rsid w:val="007C710C"/>
    <w:rsid w:val="007C75F1"/>
    <w:rsid w:val="007D0F02"/>
    <w:rsid w:val="007D1098"/>
    <w:rsid w:val="007D2222"/>
    <w:rsid w:val="007D3D03"/>
    <w:rsid w:val="007D43BA"/>
    <w:rsid w:val="007D6D55"/>
    <w:rsid w:val="007E0EFA"/>
    <w:rsid w:val="007E295F"/>
    <w:rsid w:val="007E32C8"/>
    <w:rsid w:val="007E45BE"/>
    <w:rsid w:val="007E473B"/>
    <w:rsid w:val="007E48ED"/>
    <w:rsid w:val="007E4CD8"/>
    <w:rsid w:val="007E6F3E"/>
    <w:rsid w:val="007E76A6"/>
    <w:rsid w:val="007F0C64"/>
    <w:rsid w:val="007F11DA"/>
    <w:rsid w:val="007F1948"/>
    <w:rsid w:val="007F2ACF"/>
    <w:rsid w:val="007F400C"/>
    <w:rsid w:val="007F505C"/>
    <w:rsid w:val="007F623F"/>
    <w:rsid w:val="007F7900"/>
    <w:rsid w:val="00800451"/>
    <w:rsid w:val="00800F2B"/>
    <w:rsid w:val="00801FE6"/>
    <w:rsid w:val="008024C7"/>
    <w:rsid w:val="0080314C"/>
    <w:rsid w:val="008032A8"/>
    <w:rsid w:val="008055A8"/>
    <w:rsid w:val="00805ED0"/>
    <w:rsid w:val="00806195"/>
    <w:rsid w:val="0080655A"/>
    <w:rsid w:val="00806BAA"/>
    <w:rsid w:val="00806EFE"/>
    <w:rsid w:val="00807FFE"/>
    <w:rsid w:val="00810353"/>
    <w:rsid w:val="00810F02"/>
    <w:rsid w:val="008115EE"/>
    <w:rsid w:val="00811E08"/>
    <w:rsid w:val="0081267E"/>
    <w:rsid w:val="00813073"/>
    <w:rsid w:val="008137C1"/>
    <w:rsid w:val="008147CE"/>
    <w:rsid w:val="00815012"/>
    <w:rsid w:val="0082128C"/>
    <w:rsid w:val="008220CD"/>
    <w:rsid w:val="008230FF"/>
    <w:rsid w:val="008237E7"/>
    <w:rsid w:val="00824105"/>
    <w:rsid w:val="00824D09"/>
    <w:rsid w:val="008272DD"/>
    <w:rsid w:val="00830D96"/>
    <w:rsid w:val="008315F2"/>
    <w:rsid w:val="008324CA"/>
    <w:rsid w:val="00834654"/>
    <w:rsid w:val="00834C7C"/>
    <w:rsid w:val="0083533B"/>
    <w:rsid w:val="00835552"/>
    <w:rsid w:val="00835B85"/>
    <w:rsid w:val="00836135"/>
    <w:rsid w:val="008403B7"/>
    <w:rsid w:val="0084040F"/>
    <w:rsid w:val="00840997"/>
    <w:rsid w:val="0084151F"/>
    <w:rsid w:val="008437A4"/>
    <w:rsid w:val="008437E6"/>
    <w:rsid w:val="008445CD"/>
    <w:rsid w:val="00844EFA"/>
    <w:rsid w:val="00847FC6"/>
    <w:rsid w:val="008505BB"/>
    <w:rsid w:val="00850A80"/>
    <w:rsid w:val="00850F6D"/>
    <w:rsid w:val="00851257"/>
    <w:rsid w:val="00851313"/>
    <w:rsid w:val="00852C73"/>
    <w:rsid w:val="00854C3B"/>
    <w:rsid w:val="008551F8"/>
    <w:rsid w:val="00855DB6"/>
    <w:rsid w:val="00856681"/>
    <w:rsid w:val="00857B8C"/>
    <w:rsid w:val="00857EC4"/>
    <w:rsid w:val="008602D8"/>
    <w:rsid w:val="008619D4"/>
    <w:rsid w:val="00861A47"/>
    <w:rsid w:val="00862047"/>
    <w:rsid w:val="008624C9"/>
    <w:rsid w:val="0086289D"/>
    <w:rsid w:val="00863030"/>
    <w:rsid w:val="00866F57"/>
    <w:rsid w:val="008679D2"/>
    <w:rsid w:val="00867B7C"/>
    <w:rsid w:val="00867CE5"/>
    <w:rsid w:val="00867F11"/>
    <w:rsid w:val="00871EA1"/>
    <w:rsid w:val="00872E15"/>
    <w:rsid w:val="00873174"/>
    <w:rsid w:val="00873E2C"/>
    <w:rsid w:val="0087552D"/>
    <w:rsid w:val="00876F24"/>
    <w:rsid w:val="00876F54"/>
    <w:rsid w:val="0088023E"/>
    <w:rsid w:val="008803D6"/>
    <w:rsid w:val="00882016"/>
    <w:rsid w:val="008839D6"/>
    <w:rsid w:val="008863E8"/>
    <w:rsid w:val="00886A60"/>
    <w:rsid w:val="00886D7B"/>
    <w:rsid w:val="00886F5D"/>
    <w:rsid w:val="00890203"/>
    <w:rsid w:val="00892EF5"/>
    <w:rsid w:val="008948E6"/>
    <w:rsid w:val="00895713"/>
    <w:rsid w:val="0089592B"/>
    <w:rsid w:val="008969C0"/>
    <w:rsid w:val="00896C7A"/>
    <w:rsid w:val="00897966"/>
    <w:rsid w:val="008A15D3"/>
    <w:rsid w:val="008A31D0"/>
    <w:rsid w:val="008A3C1D"/>
    <w:rsid w:val="008A3FEA"/>
    <w:rsid w:val="008A44E5"/>
    <w:rsid w:val="008A4E1D"/>
    <w:rsid w:val="008A5A78"/>
    <w:rsid w:val="008B16D9"/>
    <w:rsid w:val="008B172B"/>
    <w:rsid w:val="008B2F87"/>
    <w:rsid w:val="008B3017"/>
    <w:rsid w:val="008B4335"/>
    <w:rsid w:val="008B470A"/>
    <w:rsid w:val="008B4AAE"/>
    <w:rsid w:val="008B4C74"/>
    <w:rsid w:val="008B65F5"/>
    <w:rsid w:val="008B6AE4"/>
    <w:rsid w:val="008C1AD6"/>
    <w:rsid w:val="008C2748"/>
    <w:rsid w:val="008C28EB"/>
    <w:rsid w:val="008C374D"/>
    <w:rsid w:val="008C3E3F"/>
    <w:rsid w:val="008C442E"/>
    <w:rsid w:val="008C45C6"/>
    <w:rsid w:val="008C6791"/>
    <w:rsid w:val="008D134C"/>
    <w:rsid w:val="008D42D6"/>
    <w:rsid w:val="008D47CE"/>
    <w:rsid w:val="008D4A31"/>
    <w:rsid w:val="008D74E9"/>
    <w:rsid w:val="008D7965"/>
    <w:rsid w:val="008E17C4"/>
    <w:rsid w:val="008E18A4"/>
    <w:rsid w:val="008E3199"/>
    <w:rsid w:val="008E3E34"/>
    <w:rsid w:val="008E4C5D"/>
    <w:rsid w:val="008E523D"/>
    <w:rsid w:val="008E5513"/>
    <w:rsid w:val="008F023F"/>
    <w:rsid w:val="008F058B"/>
    <w:rsid w:val="008F06B7"/>
    <w:rsid w:val="008F1168"/>
    <w:rsid w:val="008F2D13"/>
    <w:rsid w:val="008F3779"/>
    <w:rsid w:val="008F5CCE"/>
    <w:rsid w:val="008F69EE"/>
    <w:rsid w:val="008F7E27"/>
    <w:rsid w:val="00900AF1"/>
    <w:rsid w:val="00901795"/>
    <w:rsid w:val="009021C3"/>
    <w:rsid w:val="0090250F"/>
    <w:rsid w:val="009025F3"/>
    <w:rsid w:val="009031F8"/>
    <w:rsid w:val="0090490F"/>
    <w:rsid w:val="009058A2"/>
    <w:rsid w:val="009076B9"/>
    <w:rsid w:val="00907732"/>
    <w:rsid w:val="00907BDB"/>
    <w:rsid w:val="00910949"/>
    <w:rsid w:val="0091100E"/>
    <w:rsid w:val="009112C2"/>
    <w:rsid w:val="0091137D"/>
    <w:rsid w:val="00913DC5"/>
    <w:rsid w:val="00913E3B"/>
    <w:rsid w:val="00914E8A"/>
    <w:rsid w:val="00915E3C"/>
    <w:rsid w:val="0091689F"/>
    <w:rsid w:val="00916BC1"/>
    <w:rsid w:val="00917144"/>
    <w:rsid w:val="00920D75"/>
    <w:rsid w:val="00923961"/>
    <w:rsid w:val="009243EB"/>
    <w:rsid w:val="00924725"/>
    <w:rsid w:val="00930703"/>
    <w:rsid w:val="009310F4"/>
    <w:rsid w:val="00931FE1"/>
    <w:rsid w:val="00934BDA"/>
    <w:rsid w:val="00935B4E"/>
    <w:rsid w:val="0093651D"/>
    <w:rsid w:val="00936B69"/>
    <w:rsid w:val="009373DC"/>
    <w:rsid w:val="00940204"/>
    <w:rsid w:val="009409E7"/>
    <w:rsid w:val="00942B4D"/>
    <w:rsid w:val="00944D26"/>
    <w:rsid w:val="00944F2D"/>
    <w:rsid w:val="0094586F"/>
    <w:rsid w:val="009464BB"/>
    <w:rsid w:val="00946635"/>
    <w:rsid w:val="009473E3"/>
    <w:rsid w:val="00953674"/>
    <w:rsid w:val="00953AE1"/>
    <w:rsid w:val="00956F0B"/>
    <w:rsid w:val="0096021B"/>
    <w:rsid w:val="00960B33"/>
    <w:rsid w:val="00963345"/>
    <w:rsid w:val="009640F9"/>
    <w:rsid w:val="0096496E"/>
    <w:rsid w:val="00967E79"/>
    <w:rsid w:val="009704E2"/>
    <w:rsid w:val="00970B85"/>
    <w:rsid w:val="00970F86"/>
    <w:rsid w:val="00971B47"/>
    <w:rsid w:val="00972AEA"/>
    <w:rsid w:val="009731D6"/>
    <w:rsid w:val="00973D66"/>
    <w:rsid w:val="00974055"/>
    <w:rsid w:val="009751A1"/>
    <w:rsid w:val="00975329"/>
    <w:rsid w:val="009762EA"/>
    <w:rsid w:val="009764C9"/>
    <w:rsid w:val="0098005C"/>
    <w:rsid w:val="00981834"/>
    <w:rsid w:val="00982149"/>
    <w:rsid w:val="00982B05"/>
    <w:rsid w:val="00982FE4"/>
    <w:rsid w:val="00985021"/>
    <w:rsid w:val="0098573C"/>
    <w:rsid w:val="00985E50"/>
    <w:rsid w:val="00986062"/>
    <w:rsid w:val="00991610"/>
    <w:rsid w:val="00992198"/>
    <w:rsid w:val="0099294E"/>
    <w:rsid w:val="00992CBF"/>
    <w:rsid w:val="00993262"/>
    <w:rsid w:val="009942A5"/>
    <w:rsid w:val="00994AE4"/>
    <w:rsid w:val="00996A8F"/>
    <w:rsid w:val="00997CFF"/>
    <w:rsid w:val="009A1BA9"/>
    <w:rsid w:val="009A30A9"/>
    <w:rsid w:val="009A505A"/>
    <w:rsid w:val="009A5E32"/>
    <w:rsid w:val="009A6C6C"/>
    <w:rsid w:val="009B05D4"/>
    <w:rsid w:val="009B226C"/>
    <w:rsid w:val="009B3ADC"/>
    <w:rsid w:val="009B3DA6"/>
    <w:rsid w:val="009B54F8"/>
    <w:rsid w:val="009B6D99"/>
    <w:rsid w:val="009C0207"/>
    <w:rsid w:val="009C1FB5"/>
    <w:rsid w:val="009C38F3"/>
    <w:rsid w:val="009C3B9C"/>
    <w:rsid w:val="009C4301"/>
    <w:rsid w:val="009C4FAD"/>
    <w:rsid w:val="009C5074"/>
    <w:rsid w:val="009C6217"/>
    <w:rsid w:val="009C75AC"/>
    <w:rsid w:val="009D0813"/>
    <w:rsid w:val="009D0D95"/>
    <w:rsid w:val="009D23B3"/>
    <w:rsid w:val="009D2BFB"/>
    <w:rsid w:val="009D32F6"/>
    <w:rsid w:val="009D3A03"/>
    <w:rsid w:val="009D3F82"/>
    <w:rsid w:val="009D4427"/>
    <w:rsid w:val="009D536A"/>
    <w:rsid w:val="009D5412"/>
    <w:rsid w:val="009D5F64"/>
    <w:rsid w:val="009D62C2"/>
    <w:rsid w:val="009D66F7"/>
    <w:rsid w:val="009D7565"/>
    <w:rsid w:val="009E0D02"/>
    <w:rsid w:val="009E228D"/>
    <w:rsid w:val="009E37E6"/>
    <w:rsid w:val="009E5165"/>
    <w:rsid w:val="009E5176"/>
    <w:rsid w:val="009E57A1"/>
    <w:rsid w:val="009E62C5"/>
    <w:rsid w:val="009E7D0D"/>
    <w:rsid w:val="009F0F58"/>
    <w:rsid w:val="009F0FE4"/>
    <w:rsid w:val="009F3293"/>
    <w:rsid w:val="009F3C84"/>
    <w:rsid w:val="009F41D9"/>
    <w:rsid w:val="009F51F4"/>
    <w:rsid w:val="009F56EB"/>
    <w:rsid w:val="009F5ACD"/>
    <w:rsid w:val="009F7612"/>
    <w:rsid w:val="00A01ED6"/>
    <w:rsid w:val="00A03163"/>
    <w:rsid w:val="00A03720"/>
    <w:rsid w:val="00A03892"/>
    <w:rsid w:val="00A05813"/>
    <w:rsid w:val="00A05DED"/>
    <w:rsid w:val="00A06371"/>
    <w:rsid w:val="00A06CCE"/>
    <w:rsid w:val="00A072D2"/>
    <w:rsid w:val="00A07B7B"/>
    <w:rsid w:val="00A10803"/>
    <w:rsid w:val="00A12A6E"/>
    <w:rsid w:val="00A13C67"/>
    <w:rsid w:val="00A14DA8"/>
    <w:rsid w:val="00A15B2F"/>
    <w:rsid w:val="00A16663"/>
    <w:rsid w:val="00A1675D"/>
    <w:rsid w:val="00A21831"/>
    <w:rsid w:val="00A21BA6"/>
    <w:rsid w:val="00A22400"/>
    <w:rsid w:val="00A22B4E"/>
    <w:rsid w:val="00A23A2D"/>
    <w:rsid w:val="00A23E84"/>
    <w:rsid w:val="00A2492B"/>
    <w:rsid w:val="00A25BD6"/>
    <w:rsid w:val="00A26C28"/>
    <w:rsid w:val="00A2722A"/>
    <w:rsid w:val="00A3005F"/>
    <w:rsid w:val="00A303CB"/>
    <w:rsid w:val="00A30EE5"/>
    <w:rsid w:val="00A3123F"/>
    <w:rsid w:val="00A3243E"/>
    <w:rsid w:val="00A3257C"/>
    <w:rsid w:val="00A34B93"/>
    <w:rsid w:val="00A34D90"/>
    <w:rsid w:val="00A36D5A"/>
    <w:rsid w:val="00A37BBE"/>
    <w:rsid w:val="00A408E3"/>
    <w:rsid w:val="00A40E48"/>
    <w:rsid w:val="00A40F9B"/>
    <w:rsid w:val="00A4124C"/>
    <w:rsid w:val="00A419DB"/>
    <w:rsid w:val="00A42D3C"/>
    <w:rsid w:val="00A4535B"/>
    <w:rsid w:val="00A52BB0"/>
    <w:rsid w:val="00A52FAC"/>
    <w:rsid w:val="00A545FD"/>
    <w:rsid w:val="00A55578"/>
    <w:rsid w:val="00A565E6"/>
    <w:rsid w:val="00A56653"/>
    <w:rsid w:val="00A56B45"/>
    <w:rsid w:val="00A56DF0"/>
    <w:rsid w:val="00A56F87"/>
    <w:rsid w:val="00A574DE"/>
    <w:rsid w:val="00A61044"/>
    <w:rsid w:val="00A61467"/>
    <w:rsid w:val="00A624AC"/>
    <w:rsid w:val="00A628AE"/>
    <w:rsid w:val="00A63853"/>
    <w:rsid w:val="00A63EAD"/>
    <w:rsid w:val="00A64022"/>
    <w:rsid w:val="00A640FB"/>
    <w:rsid w:val="00A643E0"/>
    <w:rsid w:val="00A64F9E"/>
    <w:rsid w:val="00A65858"/>
    <w:rsid w:val="00A65874"/>
    <w:rsid w:val="00A65AF6"/>
    <w:rsid w:val="00A66D0F"/>
    <w:rsid w:val="00A6744C"/>
    <w:rsid w:val="00A67451"/>
    <w:rsid w:val="00A67550"/>
    <w:rsid w:val="00A701B3"/>
    <w:rsid w:val="00A7095B"/>
    <w:rsid w:val="00A7145A"/>
    <w:rsid w:val="00A71CAD"/>
    <w:rsid w:val="00A72529"/>
    <w:rsid w:val="00A72DA9"/>
    <w:rsid w:val="00A756CA"/>
    <w:rsid w:val="00A76085"/>
    <w:rsid w:val="00A81015"/>
    <w:rsid w:val="00A8191A"/>
    <w:rsid w:val="00A84B4C"/>
    <w:rsid w:val="00A85713"/>
    <w:rsid w:val="00A85D5F"/>
    <w:rsid w:val="00A86622"/>
    <w:rsid w:val="00A86783"/>
    <w:rsid w:val="00A8773E"/>
    <w:rsid w:val="00A91A3C"/>
    <w:rsid w:val="00A91B24"/>
    <w:rsid w:val="00A92B3D"/>
    <w:rsid w:val="00A933FC"/>
    <w:rsid w:val="00A93441"/>
    <w:rsid w:val="00A9353F"/>
    <w:rsid w:val="00A93F16"/>
    <w:rsid w:val="00A9410F"/>
    <w:rsid w:val="00A952C6"/>
    <w:rsid w:val="00A95504"/>
    <w:rsid w:val="00A9569E"/>
    <w:rsid w:val="00A97CBD"/>
    <w:rsid w:val="00AA0B91"/>
    <w:rsid w:val="00AA1892"/>
    <w:rsid w:val="00AA1A57"/>
    <w:rsid w:val="00AA1E11"/>
    <w:rsid w:val="00AA2F80"/>
    <w:rsid w:val="00AA3CCE"/>
    <w:rsid w:val="00AA3F33"/>
    <w:rsid w:val="00AA5660"/>
    <w:rsid w:val="00AA59C0"/>
    <w:rsid w:val="00AA623B"/>
    <w:rsid w:val="00AA7141"/>
    <w:rsid w:val="00AA7630"/>
    <w:rsid w:val="00AA7C6B"/>
    <w:rsid w:val="00AB0FB7"/>
    <w:rsid w:val="00AB2143"/>
    <w:rsid w:val="00AB255C"/>
    <w:rsid w:val="00AB3381"/>
    <w:rsid w:val="00AB4D9E"/>
    <w:rsid w:val="00AB675F"/>
    <w:rsid w:val="00AC004C"/>
    <w:rsid w:val="00AC18D7"/>
    <w:rsid w:val="00AC28E8"/>
    <w:rsid w:val="00AC3C4F"/>
    <w:rsid w:val="00AC4968"/>
    <w:rsid w:val="00AC4AC1"/>
    <w:rsid w:val="00AC58DC"/>
    <w:rsid w:val="00AC605F"/>
    <w:rsid w:val="00AC66C5"/>
    <w:rsid w:val="00AD1A2B"/>
    <w:rsid w:val="00AD35D5"/>
    <w:rsid w:val="00AD554C"/>
    <w:rsid w:val="00AD585F"/>
    <w:rsid w:val="00AD6AF7"/>
    <w:rsid w:val="00AD6BA8"/>
    <w:rsid w:val="00AE013A"/>
    <w:rsid w:val="00AE0B66"/>
    <w:rsid w:val="00AE1CBA"/>
    <w:rsid w:val="00AE2AA5"/>
    <w:rsid w:val="00AE48EF"/>
    <w:rsid w:val="00AE49E7"/>
    <w:rsid w:val="00AE4B27"/>
    <w:rsid w:val="00AE5A6D"/>
    <w:rsid w:val="00AE7DA3"/>
    <w:rsid w:val="00AF03C4"/>
    <w:rsid w:val="00AF07F4"/>
    <w:rsid w:val="00AF257A"/>
    <w:rsid w:val="00AF2688"/>
    <w:rsid w:val="00AF58EB"/>
    <w:rsid w:val="00AF64AB"/>
    <w:rsid w:val="00AF6558"/>
    <w:rsid w:val="00AF76FA"/>
    <w:rsid w:val="00B00C28"/>
    <w:rsid w:val="00B011C0"/>
    <w:rsid w:val="00B025AA"/>
    <w:rsid w:val="00B02D4F"/>
    <w:rsid w:val="00B0734B"/>
    <w:rsid w:val="00B07AA0"/>
    <w:rsid w:val="00B11F93"/>
    <w:rsid w:val="00B136E3"/>
    <w:rsid w:val="00B13BC5"/>
    <w:rsid w:val="00B13DE5"/>
    <w:rsid w:val="00B141DC"/>
    <w:rsid w:val="00B14334"/>
    <w:rsid w:val="00B150F2"/>
    <w:rsid w:val="00B176E2"/>
    <w:rsid w:val="00B20437"/>
    <w:rsid w:val="00B212DE"/>
    <w:rsid w:val="00B21979"/>
    <w:rsid w:val="00B21E59"/>
    <w:rsid w:val="00B23FE1"/>
    <w:rsid w:val="00B249E0"/>
    <w:rsid w:val="00B272B2"/>
    <w:rsid w:val="00B3026D"/>
    <w:rsid w:val="00B3078E"/>
    <w:rsid w:val="00B313DD"/>
    <w:rsid w:val="00B324DF"/>
    <w:rsid w:val="00B3265D"/>
    <w:rsid w:val="00B329A7"/>
    <w:rsid w:val="00B32EAF"/>
    <w:rsid w:val="00B330E9"/>
    <w:rsid w:val="00B346A8"/>
    <w:rsid w:val="00B35B1D"/>
    <w:rsid w:val="00B37117"/>
    <w:rsid w:val="00B375CE"/>
    <w:rsid w:val="00B408F1"/>
    <w:rsid w:val="00B40BBF"/>
    <w:rsid w:val="00B410D8"/>
    <w:rsid w:val="00B41C6F"/>
    <w:rsid w:val="00B4309B"/>
    <w:rsid w:val="00B43129"/>
    <w:rsid w:val="00B43195"/>
    <w:rsid w:val="00B43CF8"/>
    <w:rsid w:val="00B45CC8"/>
    <w:rsid w:val="00B46688"/>
    <w:rsid w:val="00B4688B"/>
    <w:rsid w:val="00B46AF3"/>
    <w:rsid w:val="00B52C69"/>
    <w:rsid w:val="00B56C16"/>
    <w:rsid w:val="00B60358"/>
    <w:rsid w:val="00B63189"/>
    <w:rsid w:val="00B63302"/>
    <w:rsid w:val="00B635D2"/>
    <w:rsid w:val="00B63966"/>
    <w:rsid w:val="00B6495F"/>
    <w:rsid w:val="00B65EAE"/>
    <w:rsid w:val="00B664BE"/>
    <w:rsid w:val="00B67749"/>
    <w:rsid w:val="00B67F59"/>
    <w:rsid w:val="00B67F84"/>
    <w:rsid w:val="00B700F7"/>
    <w:rsid w:val="00B7047B"/>
    <w:rsid w:val="00B727E4"/>
    <w:rsid w:val="00B72B5F"/>
    <w:rsid w:val="00B73B6F"/>
    <w:rsid w:val="00B762DB"/>
    <w:rsid w:val="00B76AE7"/>
    <w:rsid w:val="00B7724E"/>
    <w:rsid w:val="00B7770B"/>
    <w:rsid w:val="00B80370"/>
    <w:rsid w:val="00B80614"/>
    <w:rsid w:val="00B80D0D"/>
    <w:rsid w:val="00B80E4D"/>
    <w:rsid w:val="00B80FFD"/>
    <w:rsid w:val="00B81A89"/>
    <w:rsid w:val="00B81B0A"/>
    <w:rsid w:val="00B827A4"/>
    <w:rsid w:val="00B82C1A"/>
    <w:rsid w:val="00B8401B"/>
    <w:rsid w:val="00B84B31"/>
    <w:rsid w:val="00B86DA4"/>
    <w:rsid w:val="00B87A41"/>
    <w:rsid w:val="00B87AC7"/>
    <w:rsid w:val="00B91A2F"/>
    <w:rsid w:val="00B91FDE"/>
    <w:rsid w:val="00B93C62"/>
    <w:rsid w:val="00B93DB9"/>
    <w:rsid w:val="00B9535A"/>
    <w:rsid w:val="00B956A1"/>
    <w:rsid w:val="00B958C7"/>
    <w:rsid w:val="00B96640"/>
    <w:rsid w:val="00B96702"/>
    <w:rsid w:val="00BA02F4"/>
    <w:rsid w:val="00BA0682"/>
    <w:rsid w:val="00BA3377"/>
    <w:rsid w:val="00BA46A0"/>
    <w:rsid w:val="00BA5A7F"/>
    <w:rsid w:val="00BA5B0A"/>
    <w:rsid w:val="00BA6DCB"/>
    <w:rsid w:val="00BA6F50"/>
    <w:rsid w:val="00BA75DA"/>
    <w:rsid w:val="00BA7660"/>
    <w:rsid w:val="00BA7F39"/>
    <w:rsid w:val="00BB127C"/>
    <w:rsid w:val="00BB1F78"/>
    <w:rsid w:val="00BB2048"/>
    <w:rsid w:val="00BB30AC"/>
    <w:rsid w:val="00BB355A"/>
    <w:rsid w:val="00BB3BAC"/>
    <w:rsid w:val="00BB421A"/>
    <w:rsid w:val="00BB476C"/>
    <w:rsid w:val="00BB50F7"/>
    <w:rsid w:val="00BB51CD"/>
    <w:rsid w:val="00BB5714"/>
    <w:rsid w:val="00BB595D"/>
    <w:rsid w:val="00BB6E28"/>
    <w:rsid w:val="00BB78B7"/>
    <w:rsid w:val="00BC046D"/>
    <w:rsid w:val="00BC1ECF"/>
    <w:rsid w:val="00BC228C"/>
    <w:rsid w:val="00BC2777"/>
    <w:rsid w:val="00BC3539"/>
    <w:rsid w:val="00BC37DD"/>
    <w:rsid w:val="00BC54F7"/>
    <w:rsid w:val="00BC5A69"/>
    <w:rsid w:val="00BC5D7C"/>
    <w:rsid w:val="00BC5EC1"/>
    <w:rsid w:val="00BC6022"/>
    <w:rsid w:val="00BC64A7"/>
    <w:rsid w:val="00BC706C"/>
    <w:rsid w:val="00BC7EFA"/>
    <w:rsid w:val="00BD01F6"/>
    <w:rsid w:val="00BD15F0"/>
    <w:rsid w:val="00BD1813"/>
    <w:rsid w:val="00BD217A"/>
    <w:rsid w:val="00BD4D6B"/>
    <w:rsid w:val="00BD4EEC"/>
    <w:rsid w:val="00BE0353"/>
    <w:rsid w:val="00BE0519"/>
    <w:rsid w:val="00BE11FF"/>
    <w:rsid w:val="00BE12DE"/>
    <w:rsid w:val="00BE198D"/>
    <w:rsid w:val="00BE29C5"/>
    <w:rsid w:val="00BE2A03"/>
    <w:rsid w:val="00BE355E"/>
    <w:rsid w:val="00BE4C96"/>
    <w:rsid w:val="00BF07A3"/>
    <w:rsid w:val="00BF19DF"/>
    <w:rsid w:val="00BF225F"/>
    <w:rsid w:val="00BF5189"/>
    <w:rsid w:val="00BF5E73"/>
    <w:rsid w:val="00BF72A8"/>
    <w:rsid w:val="00C02226"/>
    <w:rsid w:val="00C02523"/>
    <w:rsid w:val="00C03F28"/>
    <w:rsid w:val="00C04D00"/>
    <w:rsid w:val="00C05901"/>
    <w:rsid w:val="00C0666E"/>
    <w:rsid w:val="00C07826"/>
    <w:rsid w:val="00C1005A"/>
    <w:rsid w:val="00C101C5"/>
    <w:rsid w:val="00C11AD6"/>
    <w:rsid w:val="00C1259A"/>
    <w:rsid w:val="00C13D45"/>
    <w:rsid w:val="00C14268"/>
    <w:rsid w:val="00C14338"/>
    <w:rsid w:val="00C15945"/>
    <w:rsid w:val="00C175B0"/>
    <w:rsid w:val="00C17AD0"/>
    <w:rsid w:val="00C2050B"/>
    <w:rsid w:val="00C21957"/>
    <w:rsid w:val="00C22C20"/>
    <w:rsid w:val="00C22C58"/>
    <w:rsid w:val="00C22D13"/>
    <w:rsid w:val="00C23A82"/>
    <w:rsid w:val="00C24C53"/>
    <w:rsid w:val="00C255B7"/>
    <w:rsid w:val="00C276FB"/>
    <w:rsid w:val="00C32B5B"/>
    <w:rsid w:val="00C34189"/>
    <w:rsid w:val="00C34AB6"/>
    <w:rsid w:val="00C36F33"/>
    <w:rsid w:val="00C37844"/>
    <w:rsid w:val="00C37C92"/>
    <w:rsid w:val="00C412D7"/>
    <w:rsid w:val="00C41C80"/>
    <w:rsid w:val="00C41FB5"/>
    <w:rsid w:val="00C42699"/>
    <w:rsid w:val="00C4429A"/>
    <w:rsid w:val="00C444EF"/>
    <w:rsid w:val="00C460D9"/>
    <w:rsid w:val="00C46268"/>
    <w:rsid w:val="00C50364"/>
    <w:rsid w:val="00C50A43"/>
    <w:rsid w:val="00C5116D"/>
    <w:rsid w:val="00C5321F"/>
    <w:rsid w:val="00C543A3"/>
    <w:rsid w:val="00C54899"/>
    <w:rsid w:val="00C55527"/>
    <w:rsid w:val="00C57F6E"/>
    <w:rsid w:val="00C601E8"/>
    <w:rsid w:val="00C6217D"/>
    <w:rsid w:val="00C62256"/>
    <w:rsid w:val="00C622F5"/>
    <w:rsid w:val="00C629D0"/>
    <w:rsid w:val="00C63652"/>
    <w:rsid w:val="00C63678"/>
    <w:rsid w:val="00C64991"/>
    <w:rsid w:val="00C65765"/>
    <w:rsid w:val="00C65E87"/>
    <w:rsid w:val="00C66578"/>
    <w:rsid w:val="00C66CBB"/>
    <w:rsid w:val="00C70083"/>
    <w:rsid w:val="00C70842"/>
    <w:rsid w:val="00C7203A"/>
    <w:rsid w:val="00C725C3"/>
    <w:rsid w:val="00C731EE"/>
    <w:rsid w:val="00C734CF"/>
    <w:rsid w:val="00C73C77"/>
    <w:rsid w:val="00C7519E"/>
    <w:rsid w:val="00C7669A"/>
    <w:rsid w:val="00C777FF"/>
    <w:rsid w:val="00C7781E"/>
    <w:rsid w:val="00C80465"/>
    <w:rsid w:val="00C81857"/>
    <w:rsid w:val="00C839F5"/>
    <w:rsid w:val="00C850F5"/>
    <w:rsid w:val="00C85B2D"/>
    <w:rsid w:val="00C86378"/>
    <w:rsid w:val="00C868C6"/>
    <w:rsid w:val="00C906F5"/>
    <w:rsid w:val="00C90710"/>
    <w:rsid w:val="00C90812"/>
    <w:rsid w:val="00C911AA"/>
    <w:rsid w:val="00C93DC3"/>
    <w:rsid w:val="00C95526"/>
    <w:rsid w:val="00C9589C"/>
    <w:rsid w:val="00C97A1D"/>
    <w:rsid w:val="00CA132D"/>
    <w:rsid w:val="00CA1364"/>
    <w:rsid w:val="00CA196D"/>
    <w:rsid w:val="00CA20A9"/>
    <w:rsid w:val="00CA2AD8"/>
    <w:rsid w:val="00CA36AC"/>
    <w:rsid w:val="00CB088B"/>
    <w:rsid w:val="00CB0B8A"/>
    <w:rsid w:val="00CB1101"/>
    <w:rsid w:val="00CB15F1"/>
    <w:rsid w:val="00CB1F22"/>
    <w:rsid w:val="00CB22A6"/>
    <w:rsid w:val="00CB303F"/>
    <w:rsid w:val="00CB3133"/>
    <w:rsid w:val="00CB393F"/>
    <w:rsid w:val="00CB4005"/>
    <w:rsid w:val="00CB62AC"/>
    <w:rsid w:val="00CB74BC"/>
    <w:rsid w:val="00CC252E"/>
    <w:rsid w:val="00CC29B7"/>
    <w:rsid w:val="00CC2AF0"/>
    <w:rsid w:val="00CC2B00"/>
    <w:rsid w:val="00CC3634"/>
    <w:rsid w:val="00CC49FB"/>
    <w:rsid w:val="00CC57F2"/>
    <w:rsid w:val="00CC65EF"/>
    <w:rsid w:val="00CC67CF"/>
    <w:rsid w:val="00CC6CF9"/>
    <w:rsid w:val="00CC6FAC"/>
    <w:rsid w:val="00CC789F"/>
    <w:rsid w:val="00CD042A"/>
    <w:rsid w:val="00CD04F8"/>
    <w:rsid w:val="00CD0977"/>
    <w:rsid w:val="00CD3C1B"/>
    <w:rsid w:val="00CD487D"/>
    <w:rsid w:val="00CD5137"/>
    <w:rsid w:val="00CD576B"/>
    <w:rsid w:val="00CD60DD"/>
    <w:rsid w:val="00CD741C"/>
    <w:rsid w:val="00CD7AB5"/>
    <w:rsid w:val="00CD7E81"/>
    <w:rsid w:val="00CE01B5"/>
    <w:rsid w:val="00CE08EE"/>
    <w:rsid w:val="00CE1541"/>
    <w:rsid w:val="00CE3F19"/>
    <w:rsid w:val="00CE499F"/>
    <w:rsid w:val="00CE5389"/>
    <w:rsid w:val="00CE6799"/>
    <w:rsid w:val="00CE6B9E"/>
    <w:rsid w:val="00CE6F5F"/>
    <w:rsid w:val="00CF1D95"/>
    <w:rsid w:val="00CF4B57"/>
    <w:rsid w:val="00CF6443"/>
    <w:rsid w:val="00CF6BA7"/>
    <w:rsid w:val="00CF7D80"/>
    <w:rsid w:val="00D05D6E"/>
    <w:rsid w:val="00D068E8"/>
    <w:rsid w:val="00D071F8"/>
    <w:rsid w:val="00D07DB7"/>
    <w:rsid w:val="00D10551"/>
    <w:rsid w:val="00D109B3"/>
    <w:rsid w:val="00D11BD1"/>
    <w:rsid w:val="00D1358B"/>
    <w:rsid w:val="00D13E46"/>
    <w:rsid w:val="00D13F9D"/>
    <w:rsid w:val="00D15555"/>
    <w:rsid w:val="00D166AE"/>
    <w:rsid w:val="00D20C1F"/>
    <w:rsid w:val="00D239C6"/>
    <w:rsid w:val="00D24734"/>
    <w:rsid w:val="00D24C71"/>
    <w:rsid w:val="00D276F8"/>
    <w:rsid w:val="00D31012"/>
    <w:rsid w:val="00D3197B"/>
    <w:rsid w:val="00D321AA"/>
    <w:rsid w:val="00D322D8"/>
    <w:rsid w:val="00D32576"/>
    <w:rsid w:val="00D34881"/>
    <w:rsid w:val="00D3589E"/>
    <w:rsid w:val="00D36056"/>
    <w:rsid w:val="00D36178"/>
    <w:rsid w:val="00D36B82"/>
    <w:rsid w:val="00D37376"/>
    <w:rsid w:val="00D37506"/>
    <w:rsid w:val="00D37DCB"/>
    <w:rsid w:val="00D415A4"/>
    <w:rsid w:val="00D4283E"/>
    <w:rsid w:val="00D438FF"/>
    <w:rsid w:val="00D51EEB"/>
    <w:rsid w:val="00D53508"/>
    <w:rsid w:val="00D54505"/>
    <w:rsid w:val="00D545D9"/>
    <w:rsid w:val="00D54BBB"/>
    <w:rsid w:val="00D565D3"/>
    <w:rsid w:val="00D56622"/>
    <w:rsid w:val="00D63AE1"/>
    <w:rsid w:val="00D646EB"/>
    <w:rsid w:val="00D64D47"/>
    <w:rsid w:val="00D65E46"/>
    <w:rsid w:val="00D65FFD"/>
    <w:rsid w:val="00D670A8"/>
    <w:rsid w:val="00D67E34"/>
    <w:rsid w:val="00D71DAA"/>
    <w:rsid w:val="00D73281"/>
    <w:rsid w:val="00D74FFE"/>
    <w:rsid w:val="00D76087"/>
    <w:rsid w:val="00D762B1"/>
    <w:rsid w:val="00D76496"/>
    <w:rsid w:val="00D765A0"/>
    <w:rsid w:val="00D76A32"/>
    <w:rsid w:val="00D804A6"/>
    <w:rsid w:val="00D82046"/>
    <w:rsid w:val="00D84902"/>
    <w:rsid w:val="00D85BFD"/>
    <w:rsid w:val="00D865CD"/>
    <w:rsid w:val="00D8676D"/>
    <w:rsid w:val="00D86BD9"/>
    <w:rsid w:val="00D87878"/>
    <w:rsid w:val="00D905BD"/>
    <w:rsid w:val="00D91453"/>
    <w:rsid w:val="00D9244F"/>
    <w:rsid w:val="00D92501"/>
    <w:rsid w:val="00D94075"/>
    <w:rsid w:val="00D95C46"/>
    <w:rsid w:val="00D96CBF"/>
    <w:rsid w:val="00D9719E"/>
    <w:rsid w:val="00DA1F54"/>
    <w:rsid w:val="00DA2103"/>
    <w:rsid w:val="00DA25CF"/>
    <w:rsid w:val="00DA3E62"/>
    <w:rsid w:val="00DA615C"/>
    <w:rsid w:val="00DA6A55"/>
    <w:rsid w:val="00DB0218"/>
    <w:rsid w:val="00DB0FB5"/>
    <w:rsid w:val="00DB10D3"/>
    <w:rsid w:val="00DB246E"/>
    <w:rsid w:val="00DB304D"/>
    <w:rsid w:val="00DB3971"/>
    <w:rsid w:val="00DB4404"/>
    <w:rsid w:val="00DB4521"/>
    <w:rsid w:val="00DB4DBE"/>
    <w:rsid w:val="00DC0AF2"/>
    <w:rsid w:val="00DC156C"/>
    <w:rsid w:val="00DC1A3D"/>
    <w:rsid w:val="00DC1BB0"/>
    <w:rsid w:val="00DC224C"/>
    <w:rsid w:val="00DC2948"/>
    <w:rsid w:val="00DC3370"/>
    <w:rsid w:val="00DC52BC"/>
    <w:rsid w:val="00DC674F"/>
    <w:rsid w:val="00DC6F9B"/>
    <w:rsid w:val="00DC726B"/>
    <w:rsid w:val="00DC7381"/>
    <w:rsid w:val="00DC7801"/>
    <w:rsid w:val="00DC7C56"/>
    <w:rsid w:val="00DD0DEE"/>
    <w:rsid w:val="00DD325B"/>
    <w:rsid w:val="00DD34C2"/>
    <w:rsid w:val="00DD35A3"/>
    <w:rsid w:val="00DD4228"/>
    <w:rsid w:val="00DD42BB"/>
    <w:rsid w:val="00DD475D"/>
    <w:rsid w:val="00DD498E"/>
    <w:rsid w:val="00DD4AE1"/>
    <w:rsid w:val="00DD541A"/>
    <w:rsid w:val="00DD5B7C"/>
    <w:rsid w:val="00DD63F4"/>
    <w:rsid w:val="00DD72A1"/>
    <w:rsid w:val="00DE1FE3"/>
    <w:rsid w:val="00DE2B16"/>
    <w:rsid w:val="00DE2CBC"/>
    <w:rsid w:val="00DE3263"/>
    <w:rsid w:val="00DE49EB"/>
    <w:rsid w:val="00DE4BA7"/>
    <w:rsid w:val="00DE5472"/>
    <w:rsid w:val="00DE6CA3"/>
    <w:rsid w:val="00DF066B"/>
    <w:rsid w:val="00DF1017"/>
    <w:rsid w:val="00DF1DED"/>
    <w:rsid w:val="00DF2A66"/>
    <w:rsid w:val="00DF30F1"/>
    <w:rsid w:val="00DF3506"/>
    <w:rsid w:val="00DF3895"/>
    <w:rsid w:val="00DF4908"/>
    <w:rsid w:val="00DF4FF9"/>
    <w:rsid w:val="00DF5737"/>
    <w:rsid w:val="00E000B4"/>
    <w:rsid w:val="00E00DE2"/>
    <w:rsid w:val="00E0263D"/>
    <w:rsid w:val="00E02B6D"/>
    <w:rsid w:val="00E030EA"/>
    <w:rsid w:val="00E03A0F"/>
    <w:rsid w:val="00E0622E"/>
    <w:rsid w:val="00E064C0"/>
    <w:rsid w:val="00E0659A"/>
    <w:rsid w:val="00E100C5"/>
    <w:rsid w:val="00E1087F"/>
    <w:rsid w:val="00E1269E"/>
    <w:rsid w:val="00E13064"/>
    <w:rsid w:val="00E142DD"/>
    <w:rsid w:val="00E14A73"/>
    <w:rsid w:val="00E14C89"/>
    <w:rsid w:val="00E14EE4"/>
    <w:rsid w:val="00E15041"/>
    <w:rsid w:val="00E1588D"/>
    <w:rsid w:val="00E16243"/>
    <w:rsid w:val="00E163B7"/>
    <w:rsid w:val="00E2028A"/>
    <w:rsid w:val="00E205F5"/>
    <w:rsid w:val="00E20E06"/>
    <w:rsid w:val="00E20FDE"/>
    <w:rsid w:val="00E21688"/>
    <w:rsid w:val="00E222D9"/>
    <w:rsid w:val="00E223E4"/>
    <w:rsid w:val="00E224F9"/>
    <w:rsid w:val="00E22CF2"/>
    <w:rsid w:val="00E2399E"/>
    <w:rsid w:val="00E25CE7"/>
    <w:rsid w:val="00E26263"/>
    <w:rsid w:val="00E26E41"/>
    <w:rsid w:val="00E2759F"/>
    <w:rsid w:val="00E2794A"/>
    <w:rsid w:val="00E27ADA"/>
    <w:rsid w:val="00E3147B"/>
    <w:rsid w:val="00E35A00"/>
    <w:rsid w:val="00E36EFF"/>
    <w:rsid w:val="00E3772E"/>
    <w:rsid w:val="00E37D1A"/>
    <w:rsid w:val="00E405BB"/>
    <w:rsid w:val="00E407FA"/>
    <w:rsid w:val="00E438D2"/>
    <w:rsid w:val="00E44D9C"/>
    <w:rsid w:val="00E450BF"/>
    <w:rsid w:val="00E4734A"/>
    <w:rsid w:val="00E5040E"/>
    <w:rsid w:val="00E525F5"/>
    <w:rsid w:val="00E56384"/>
    <w:rsid w:val="00E57B74"/>
    <w:rsid w:val="00E60B72"/>
    <w:rsid w:val="00E61D11"/>
    <w:rsid w:val="00E62AD4"/>
    <w:rsid w:val="00E63AE7"/>
    <w:rsid w:val="00E63B9F"/>
    <w:rsid w:val="00E64611"/>
    <w:rsid w:val="00E6698E"/>
    <w:rsid w:val="00E669A4"/>
    <w:rsid w:val="00E72782"/>
    <w:rsid w:val="00E7378D"/>
    <w:rsid w:val="00E743A8"/>
    <w:rsid w:val="00E74690"/>
    <w:rsid w:val="00E74A3D"/>
    <w:rsid w:val="00E751FF"/>
    <w:rsid w:val="00E760F9"/>
    <w:rsid w:val="00E76905"/>
    <w:rsid w:val="00E76FE9"/>
    <w:rsid w:val="00E77EF8"/>
    <w:rsid w:val="00E816A7"/>
    <w:rsid w:val="00E81710"/>
    <w:rsid w:val="00E81907"/>
    <w:rsid w:val="00E8221F"/>
    <w:rsid w:val="00E826B2"/>
    <w:rsid w:val="00E82D78"/>
    <w:rsid w:val="00E82E2B"/>
    <w:rsid w:val="00E83410"/>
    <w:rsid w:val="00E835A7"/>
    <w:rsid w:val="00E83E46"/>
    <w:rsid w:val="00E85DDF"/>
    <w:rsid w:val="00E863B9"/>
    <w:rsid w:val="00E8671F"/>
    <w:rsid w:val="00E872CC"/>
    <w:rsid w:val="00E87DCE"/>
    <w:rsid w:val="00E90F27"/>
    <w:rsid w:val="00E9190F"/>
    <w:rsid w:val="00E91D76"/>
    <w:rsid w:val="00E95060"/>
    <w:rsid w:val="00E950B5"/>
    <w:rsid w:val="00E966B9"/>
    <w:rsid w:val="00EA012C"/>
    <w:rsid w:val="00EA0EBF"/>
    <w:rsid w:val="00EA1340"/>
    <w:rsid w:val="00EA143A"/>
    <w:rsid w:val="00EA2C2D"/>
    <w:rsid w:val="00EA2C94"/>
    <w:rsid w:val="00EA33DE"/>
    <w:rsid w:val="00EA44B0"/>
    <w:rsid w:val="00EA57A1"/>
    <w:rsid w:val="00EA6222"/>
    <w:rsid w:val="00EB0318"/>
    <w:rsid w:val="00EB287D"/>
    <w:rsid w:val="00EB475A"/>
    <w:rsid w:val="00EB4CCB"/>
    <w:rsid w:val="00EB5CAC"/>
    <w:rsid w:val="00EB6F3D"/>
    <w:rsid w:val="00EC2189"/>
    <w:rsid w:val="00EC3017"/>
    <w:rsid w:val="00EC3C55"/>
    <w:rsid w:val="00EC3E69"/>
    <w:rsid w:val="00EC4E3C"/>
    <w:rsid w:val="00EC53F2"/>
    <w:rsid w:val="00EC67E0"/>
    <w:rsid w:val="00EC7763"/>
    <w:rsid w:val="00EC780A"/>
    <w:rsid w:val="00EC7BC7"/>
    <w:rsid w:val="00ED0399"/>
    <w:rsid w:val="00ED0794"/>
    <w:rsid w:val="00ED0F25"/>
    <w:rsid w:val="00ED1E04"/>
    <w:rsid w:val="00ED456C"/>
    <w:rsid w:val="00ED5035"/>
    <w:rsid w:val="00ED5083"/>
    <w:rsid w:val="00ED5BC0"/>
    <w:rsid w:val="00ED5DE3"/>
    <w:rsid w:val="00ED6E07"/>
    <w:rsid w:val="00EE07AA"/>
    <w:rsid w:val="00EE07FF"/>
    <w:rsid w:val="00EE0988"/>
    <w:rsid w:val="00EE2F5A"/>
    <w:rsid w:val="00EE304C"/>
    <w:rsid w:val="00EE4CE8"/>
    <w:rsid w:val="00EE5EFA"/>
    <w:rsid w:val="00EE6EF5"/>
    <w:rsid w:val="00EF0F22"/>
    <w:rsid w:val="00EF5A36"/>
    <w:rsid w:val="00EF7EE9"/>
    <w:rsid w:val="00F0019F"/>
    <w:rsid w:val="00F01428"/>
    <w:rsid w:val="00F0315D"/>
    <w:rsid w:val="00F04965"/>
    <w:rsid w:val="00F04B69"/>
    <w:rsid w:val="00F055EF"/>
    <w:rsid w:val="00F0632C"/>
    <w:rsid w:val="00F06454"/>
    <w:rsid w:val="00F067DC"/>
    <w:rsid w:val="00F07397"/>
    <w:rsid w:val="00F0750D"/>
    <w:rsid w:val="00F11B38"/>
    <w:rsid w:val="00F11E41"/>
    <w:rsid w:val="00F1207F"/>
    <w:rsid w:val="00F120CD"/>
    <w:rsid w:val="00F12134"/>
    <w:rsid w:val="00F13EAA"/>
    <w:rsid w:val="00F150DC"/>
    <w:rsid w:val="00F15138"/>
    <w:rsid w:val="00F15691"/>
    <w:rsid w:val="00F16B2E"/>
    <w:rsid w:val="00F171E5"/>
    <w:rsid w:val="00F17308"/>
    <w:rsid w:val="00F20BA8"/>
    <w:rsid w:val="00F21501"/>
    <w:rsid w:val="00F23C2F"/>
    <w:rsid w:val="00F24F63"/>
    <w:rsid w:val="00F2607A"/>
    <w:rsid w:val="00F2619F"/>
    <w:rsid w:val="00F2659C"/>
    <w:rsid w:val="00F27164"/>
    <w:rsid w:val="00F3046B"/>
    <w:rsid w:val="00F30659"/>
    <w:rsid w:val="00F307E1"/>
    <w:rsid w:val="00F30A48"/>
    <w:rsid w:val="00F3246B"/>
    <w:rsid w:val="00F332B2"/>
    <w:rsid w:val="00F34359"/>
    <w:rsid w:val="00F34DC8"/>
    <w:rsid w:val="00F35223"/>
    <w:rsid w:val="00F35954"/>
    <w:rsid w:val="00F365B7"/>
    <w:rsid w:val="00F40085"/>
    <w:rsid w:val="00F404BF"/>
    <w:rsid w:val="00F41996"/>
    <w:rsid w:val="00F41B6C"/>
    <w:rsid w:val="00F422F3"/>
    <w:rsid w:val="00F44893"/>
    <w:rsid w:val="00F45244"/>
    <w:rsid w:val="00F45415"/>
    <w:rsid w:val="00F46611"/>
    <w:rsid w:val="00F46A0D"/>
    <w:rsid w:val="00F47D04"/>
    <w:rsid w:val="00F47D3B"/>
    <w:rsid w:val="00F47E74"/>
    <w:rsid w:val="00F500B3"/>
    <w:rsid w:val="00F510E0"/>
    <w:rsid w:val="00F51AB3"/>
    <w:rsid w:val="00F52661"/>
    <w:rsid w:val="00F539BE"/>
    <w:rsid w:val="00F53C42"/>
    <w:rsid w:val="00F543EE"/>
    <w:rsid w:val="00F60BBF"/>
    <w:rsid w:val="00F61D34"/>
    <w:rsid w:val="00F62C2B"/>
    <w:rsid w:val="00F640E9"/>
    <w:rsid w:val="00F64671"/>
    <w:rsid w:val="00F64A22"/>
    <w:rsid w:val="00F64B53"/>
    <w:rsid w:val="00F66BD7"/>
    <w:rsid w:val="00F6723C"/>
    <w:rsid w:val="00F67447"/>
    <w:rsid w:val="00F67892"/>
    <w:rsid w:val="00F7062B"/>
    <w:rsid w:val="00F70F8A"/>
    <w:rsid w:val="00F72B4C"/>
    <w:rsid w:val="00F7366F"/>
    <w:rsid w:val="00F74974"/>
    <w:rsid w:val="00F74A18"/>
    <w:rsid w:val="00F74B54"/>
    <w:rsid w:val="00F75E98"/>
    <w:rsid w:val="00F7797A"/>
    <w:rsid w:val="00F77D82"/>
    <w:rsid w:val="00F80718"/>
    <w:rsid w:val="00F807A5"/>
    <w:rsid w:val="00F81702"/>
    <w:rsid w:val="00F8204A"/>
    <w:rsid w:val="00F82FC0"/>
    <w:rsid w:val="00F84299"/>
    <w:rsid w:val="00F84B42"/>
    <w:rsid w:val="00F84CA3"/>
    <w:rsid w:val="00F84E3F"/>
    <w:rsid w:val="00F852B9"/>
    <w:rsid w:val="00F86728"/>
    <w:rsid w:val="00F86FD6"/>
    <w:rsid w:val="00F87CD0"/>
    <w:rsid w:val="00F87F0B"/>
    <w:rsid w:val="00F90E67"/>
    <w:rsid w:val="00F912E8"/>
    <w:rsid w:val="00F912E9"/>
    <w:rsid w:val="00F91E46"/>
    <w:rsid w:val="00F929DF"/>
    <w:rsid w:val="00F936AD"/>
    <w:rsid w:val="00F94237"/>
    <w:rsid w:val="00F94B30"/>
    <w:rsid w:val="00F95C09"/>
    <w:rsid w:val="00F97253"/>
    <w:rsid w:val="00F978B7"/>
    <w:rsid w:val="00FA0043"/>
    <w:rsid w:val="00FA00ED"/>
    <w:rsid w:val="00FA0427"/>
    <w:rsid w:val="00FA16C7"/>
    <w:rsid w:val="00FA1C3F"/>
    <w:rsid w:val="00FA1F1E"/>
    <w:rsid w:val="00FA2003"/>
    <w:rsid w:val="00FA27A7"/>
    <w:rsid w:val="00FA2E5A"/>
    <w:rsid w:val="00FA36DB"/>
    <w:rsid w:val="00FA4497"/>
    <w:rsid w:val="00FA5E06"/>
    <w:rsid w:val="00FA784B"/>
    <w:rsid w:val="00FB02CE"/>
    <w:rsid w:val="00FB0BB1"/>
    <w:rsid w:val="00FB0E7E"/>
    <w:rsid w:val="00FB0F67"/>
    <w:rsid w:val="00FB15EF"/>
    <w:rsid w:val="00FB1949"/>
    <w:rsid w:val="00FB23D0"/>
    <w:rsid w:val="00FB26D8"/>
    <w:rsid w:val="00FB2A77"/>
    <w:rsid w:val="00FB537F"/>
    <w:rsid w:val="00FB661F"/>
    <w:rsid w:val="00FC1409"/>
    <w:rsid w:val="00FC17AB"/>
    <w:rsid w:val="00FC1D70"/>
    <w:rsid w:val="00FC2094"/>
    <w:rsid w:val="00FC2FDB"/>
    <w:rsid w:val="00FC4985"/>
    <w:rsid w:val="00FC49E7"/>
    <w:rsid w:val="00FC51FB"/>
    <w:rsid w:val="00FC6ED1"/>
    <w:rsid w:val="00FC7EEF"/>
    <w:rsid w:val="00FD02D0"/>
    <w:rsid w:val="00FD068F"/>
    <w:rsid w:val="00FD0E78"/>
    <w:rsid w:val="00FD101A"/>
    <w:rsid w:val="00FD1679"/>
    <w:rsid w:val="00FD2073"/>
    <w:rsid w:val="00FD2968"/>
    <w:rsid w:val="00FD31F5"/>
    <w:rsid w:val="00FD34BF"/>
    <w:rsid w:val="00FD4F63"/>
    <w:rsid w:val="00FD51EB"/>
    <w:rsid w:val="00FD74E4"/>
    <w:rsid w:val="00FE09EE"/>
    <w:rsid w:val="00FE300B"/>
    <w:rsid w:val="00FE54A6"/>
    <w:rsid w:val="00FE5F36"/>
    <w:rsid w:val="00FE61ED"/>
    <w:rsid w:val="00FE66EC"/>
    <w:rsid w:val="00FE7623"/>
    <w:rsid w:val="00FF0499"/>
    <w:rsid w:val="00FF059C"/>
    <w:rsid w:val="00FF0CC5"/>
    <w:rsid w:val="00FF2E5D"/>
    <w:rsid w:val="00FF5272"/>
    <w:rsid w:val="55595C1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E540A6"/>
  <w15:docId w15:val="{8574333A-18DB-4701-BD61-5C4EF1EE5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18"/>
        <w:szCs w:val="18"/>
        <w:lang w:val="en-AU" w:eastAsia="en-US" w:bidi="ar-SA"/>
      </w:rPr>
    </w:rPrDefault>
    <w:pPrDefault>
      <w:pPr>
        <w:spacing w:before="60" w:after="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6" w:unhideWhenUsed="1" w:qFormat="1"/>
    <w:lsdException w:name="heading 3" w:semiHidden="1" w:uiPriority="6" w:unhideWhenUsed="1" w:qFormat="1"/>
    <w:lsdException w:name="heading 4" w:semiHidden="1" w:uiPriority="6"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iPriority="23"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23"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uiPriority="9" w:unhideWhenUsed="1"/>
    <w:lsdException w:name="List Number" w:semiHidden="1" w:uiPriority="1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0" w:unhideWhenUsed="1"/>
    <w:lsdException w:name="List Bullet 3" w:unhideWhenUsed="1"/>
    <w:lsdException w:name="List Bullet 4" w:semiHidden="1" w:unhideWhenUsed="1"/>
    <w:lsdException w:name="List Bullet 5" w:semiHidden="1" w:unhideWhenUsed="1"/>
    <w:lsdException w:name="List Number 2" w:semiHidden="1" w:uiPriority="1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
    <w:qFormat/>
    <w:rsid w:val="00BF72A8"/>
    <w:pPr>
      <w:spacing w:before="120" w:after="120"/>
    </w:pPr>
    <w:rPr>
      <w:sz w:val="20"/>
    </w:rPr>
  </w:style>
  <w:style w:type="paragraph" w:styleId="Heading1">
    <w:name w:val="heading 1"/>
    <w:basedOn w:val="Normal"/>
    <w:next w:val="Normal"/>
    <w:link w:val="Heading1Char"/>
    <w:uiPriority w:val="9"/>
    <w:qFormat/>
    <w:rsid w:val="00DB304D"/>
    <w:pPr>
      <w:keepNext/>
      <w:pageBreakBefore/>
      <w:numPr>
        <w:numId w:val="31"/>
      </w:numPr>
      <w:tabs>
        <w:tab w:val="left" w:pos="993"/>
      </w:tabs>
      <w:spacing w:before="480" w:after="240"/>
      <w:outlineLvl w:val="0"/>
    </w:pPr>
    <w:rPr>
      <w:rFonts w:eastAsiaTheme="majorEastAsia" w:cstheme="majorBidi"/>
      <w:b/>
      <w:bCs/>
      <w:color w:val="000000" w:themeColor="text1"/>
      <w:sz w:val="40"/>
      <w:szCs w:val="28"/>
    </w:rPr>
  </w:style>
  <w:style w:type="paragraph" w:styleId="Heading2">
    <w:name w:val="heading 2"/>
    <w:basedOn w:val="Heading1"/>
    <w:next w:val="Normal"/>
    <w:link w:val="Heading2Char"/>
    <w:uiPriority w:val="6"/>
    <w:qFormat/>
    <w:rsid w:val="00DB304D"/>
    <w:pPr>
      <w:keepNext w:val="0"/>
      <w:pageBreakBefore w:val="0"/>
      <w:numPr>
        <w:ilvl w:val="1"/>
      </w:numPr>
      <w:tabs>
        <w:tab w:val="clear" w:pos="993"/>
        <w:tab w:val="left" w:pos="1843"/>
        <w:tab w:val="left" w:pos="1985"/>
      </w:tabs>
      <w:spacing w:before="360"/>
      <w:ind w:left="1843" w:hanging="1843"/>
      <w:outlineLvl w:val="1"/>
    </w:pPr>
    <w:rPr>
      <w:bCs w:val="0"/>
      <w:color w:val="auto"/>
      <w:sz w:val="36"/>
      <w:szCs w:val="26"/>
    </w:rPr>
  </w:style>
  <w:style w:type="paragraph" w:styleId="Heading3">
    <w:name w:val="heading 3"/>
    <w:basedOn w:val="Heading2"/>
    <w:next w:val="Normal"/>
    <w:link w:val="Heading3Char"/>
    <w:uiPriority w:val="6"/>
    <w:qFormat/>
    <w:rsid w:val="008D47CE"/>
    <w:pPr>
      <w:numPr>
        <w:ilvl w:val="2"/>
      </w:numPr>
      <w:spacing w:before="240"/>
      <w:outlineLvl w:val="2"/>
    </w:pPr>
    <w:rPr>
      <w:bCs/>
      <w:sz w:val="32"/>
    </w:rPr>
  </w:style>
  <w:style w:type="paragraph" w:styleId="Heading4">
    <w:name w:val="heading 4"/>
    <w:basedOn w:val="Heading3"/>
    <w:next w:val="Normal"/>
    <w:link w:val="Heading4Char"/>
    <w:uiPriority w:val="6"/>
    <w:qFormat/>
    <w:rsid w:val="008D47CE"/>
    <w:pPr>
      <w:numPr>
        <w:ilvl w:val="3"/>
      </w:numPr>
      <w:outlineLvl w:val="3"/>
    </w:pPr>
    <w:rPr>
      <w:bCs w:val="0"/>
      <w:iCs/>
      <w:sz w:val="28"/>
    </w:rPr>
  </w:style>
  <w:style w:type="paragraph" w:styleId="Heading5">
    <w:name w:val="heading 5"/>
    <w:basedOn w:val="Normal"/>
    <w:next w:val="Normal"/>
    <w:link w:val="Heading5Char"/>
    <w:uiPriority w:val="9"/>
    <w:semiHidden/>
    <w:rsid w:val="00944F2D"/>
    <w:pPr>
      <w:keepNext/>
      <w:keepLines/>
      <w:numPr>
        <w:ilvl w:val="4"/>
        <w:numId w:val="31"/>
      </w:numPr>
      <w:spacing w:before="200"/>
      <w:outlineLvl w:val="4"/>
    </w:pPr>
    <w:rPr>
      <w:rFonts w:asciiTheme="majorHAnsi" w:eastAsiaTheme="majorEastAsia" w:hAnsiTheme="majorHAnsi" w:cstheme="majorBidi"/>
      <w:color w:val="24272A" w:themeColor="accent1" w:themeShade="7F"/>
    </w:rPr>
  </w:style>
  <w:style w:type="paragraph" w:styleId="Heading6">
    <w:name w:val="heading 6"/>
    <w:basedOn w:val="Normal"/>
    <w:next w:val="Normal"/>
    <w:link w:val="Heading6Char"/>
    <w:uiPriority w:val="9"/>
    <w:semiHidden/>
    <w:rsid w:val="00944F2D"/>
    <w:pPr>
      <w:keepNext/>
      <w:keepLines/>
      <w:numPr>
        <w:ilvl w:val="5"/>
        <w:numId w:val="31"/>
      </w:numPr>
      <w:spacing w:before="200"/>
      <w:outlineLvl w:val="5"/>
    </w:pPr>
    <w:rPr>
      <w:rFonts w:asciiTheme="majorHAnsi" w:eastAsiaTheme="majorEastAsia" w:hAnsiTheme="majorHAnsi" w:cstheme="majorBidi"/>
      <w:i/>
      <w:iCs/>
      <w:color w:val="24272A" w:themeColor="accent1" w:themeShade="7F"/>
    </w:rPr>
  </w:style>
  <w:style w:type="paragraph" w:styleId="Heading7">
    <w:name w:val="heading 7"/>
    <w:basedOn w:val="Normal"/>
    <w:next w:val="Normal"/>
    <w:link w:val="Heading7Char"/>
    <w:uiPriority w:val="9"/>
    <w:semiHidden/>
    <w:qFormat/>
    <w:rsid w:val="00944F2D"/>
    <w:pPr>
      <w:keepNext/>
      <w:keepLines/>
      <w:numPr>
        <w:ilvl w:val="6"/>
        <w:numId w:val="3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qFormat/>
    <w:rsid w:val="00944F2D"/>
    <w:pPr>
      <w:keepNext/>
      <w:keepLines/>
      <w:numPr>
        <w:ilvl w:val="7"/>
        <w:numId w:val="31"/>
      </w:numPr>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qFormat/>
    <w:rsid w:val="00944F2D"/>
    <w:pPr>
      <w:keepNext/>
      <w:keepLines/>
      <w:numPr>
        <w:ilvl w:val="8"/>
        <w:numId w:val="31"/>
      </w:numPr>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27"/>
    <w:rsid w:val="00F94B30"/>
    <w:pPr>
      <w:spacing w:before="60" w:after="0"/>
    </w:pPr>
    <w:rPr>
      <w:b/>
    </w:rPr>
  </w:style>
  <w:style w:type="character" w:customStyle="1" w:styleId="HeaderChar">
    <w:name w:val="Header Char"/>
    <w:basedOn w:val="DefaultParagraphFont"/>
    <w:link w:val="Header"/>
    <w:uiPriority w:val="27"/>
    <w:rsid w:val="00F94B30"/>
    <w:rPr>
      <w:b/>
      <w:sz w:val="19"/>
    </w:rPr>
  </w:style>
  <w:style w:type="paragraph" w:styleId="Footer">
    <w:name w:val="footer"/>
    <w:basedOn w:val="Normal"/>
    <w:link w:val="FooterChar"/>
    <w:uiPriority w:val="27"/>
    <w:rsid w:val="00B96702"/>
    <w:pPr>
      <w:spacing w:before="60" w:after="0"/>
    </w:pPr>
    <w:rPr>
      <w:sz w:val="16"/>
    </w:rPr>
  </w:style>
  <w:style w:type="character" w:customStyle="1" w:styleId="FooterChar">
    <w:name w:val="Footer Char"/>
    <w:basedOn w:val="DefaultParagraphFont"/>
    <w:link w:val="Footer"/>
    <w:uiPriority w:val="27"/>
    <w:rsid w:val="00B96702"/>
    <w:rPr>
      <w:sz w:val="16"/>
    </w:rPr>
  </w:style>
  <w:style w:type="table" w:styleId="TableGrid">
    <w:name w:val="Table Grid"/>
    <w:basedOn w:val="TableNormal"/>
    <w:uiPriority w:val="59"/>
    <w:rsid w:val="009C020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A27A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27A7"/>
    <w:rPr>
      <w:rFonts w:ascii="Tahoma" w:hAnsi="Tahoma" w:cs="Tahoma"/>
      <w:sz w:val="16"/>
      <w:szCs w:val="16"/>
    </w:rPr>
  </w:style>
  <w:style w:type="character" w:customStyle="1" w:styleId="Heading1Char">
    <w:name w:val="Heading 1 Char"/>
    <w:basedOn w:val="DefaultParagraphFont"/>
    <w:link w:val="Heading1"/>
    <w:uiPriority w:val="9"/>
    <w:rsid w:val="00DB304D"/>
    <w:rPr>
      <w:rFonts w:eastAsiaTheme="majorEastAsia" w:cstheme="majorBidi"/>
      <w:b/>
      <w:bCs/>
      <w:color w:val="000000" w:themeColor="text1"/>
      <w:sz w:val="40"/>
      <w:szCs w:val="28"/>
    </w:rPr>
  </w:style>
  <w:style w:type="paragraph" w:styleId="TOCHeading">
    <w:name w:val="TOC Heading"/>
    <w:basedOn w:val="Documenttitle"/>
    <w:next w:val="Normal"/>
    <w:uiPriority w:val="2"/>
    <w:qFormat/>
    <w:rsid w:val="00282D14"/>
    <w:pPr>
      <w:ind w:left="0"/>
    </w:pPr>
  </w:style>
  <w:style w:type="paragraph" w:styleId="TOC1">
    <w:name w:val="toc 1"/>
    <w:basedOn w:val="Normal"/>
    <w:next w:val="Normal"/>
    <w:uiPriority w:val="39"/>
    <w:qFormat/>
    <w:rsid w:val="001E3919"/>
    <w:pPr>
      <w:tabs>
        <w:tab w:val="left" w:pos="851"/>
        <w:tab w:val="right" w:leader="dot" w:pos="10206"/>
      </w:tabs>
      <w:spacing w:before="360" w:after="240"/>
      <w:ind w:left="851" w:hanging="851"/>
    </w:pPr>
    <w:rPr>
      <w:b/>
      <w:noProof/>
      <w:sz w:val="28"/>
    </w:rPr>
  </w:style>
  <w:style w:type="character" w:styleId="Hyperlink">
    <w:name w:val="Hyperlink"/>
    <w:basedOn w:val="DefaultParagraphFont"/>
    <w:uiPriority w:val="99"/>
    <w:rsid w:val="00A23A2D"/>
    <w:rPr>
      <w:rFonts w:ascii="Arial" w:hAnsi="Arial"/>
      <w:color w:val="64666B" w:themeColor="accent3"/>
      <w:sz w:val="20"/>
      <w:u w:val="single"/>
    </w:rPr>
  </w:style>
  <w:style w:type="character" w:customStyle="1" w:styleId="Heading2Char">
    <w:name w:val="Heading 2 Char"/>
    <w:basedOn w:val="DefaultParagraphFont"/>
    <w:link w:val="Heading2"/>
    <w:uiPriority w:val="6"/>
    <w:rsid w:val="00DB304D"/>
    <w:rPr>
      <w:rFonts w:eastAsiaTheme="majorEastAsia" w:cstheme="majorBidi"/>
      <w:b/>
      <w:sz w:val="36"/>
      <w:szCs w:val="26"/>
    </w:rPr>
  </w:style>
  <w:style w:type="paragraph" w:customStyle="1" w:styleId="Heading1introtext">
    <w:name w:val="Heading 1 intro text"/>
    <w:basedOn w:val="Heading2"/>
    <w:next w:val="Normal"/>
    <w:uiPriority w:val="5"/>
    <w:qFormat/>
    <w:rsid w:val="00FB23D0"/>
    <w:pPr>
      <w:numPr>
        <w:ilvl w:val="0"/>
        <w:numId w:val="0"/>
      </w:numPr>
    </w:pPr>
    <w:rPr>
      <w:b w:val="0"/>
      <w:color w:val="4A4F55"/>
      <w:sz w:val="40"/>
    </w:rPr>
  </w:style>
  <w:style w:type="character" w:customStyle="1" w:styleId="Heading3Char">
    <w:name w:val="Heading 3 Char"/>
    <w:basedOn w:val="DefaultParagraphFont"/>
    <w:link w:val="Heading3"/>
    <w:uiPriority w:val="6"/>
    <w:rsid w:val="008D47CE"/>
    <w:rPr>
      <w:rFonts w:eastAsiaTheme="majorEastAsia" w:cstheme="majorBidi"/>
      <w:b/>
      <w:bCs/>
      <w:sz w:val="32"/>
      <w:szCs w:val="26"/>
    </w:rPr>
  </w:style>
  <w:style w:type="character" w:customStyle="1" w:styleId="Heading4Char">
    <w:name w:val="Heading 4 Char"/>
    <w:basedOn w:val="DefaultParagraphFont"/>
    <w:link w:val="Heading4"/>
    <w:uiPriority w:val="6"/>
    <w:rsid w:val="008D47CE"/>
    <w:rPr>
      <w:rFonts w:eastAsiaTheme="majorEastAsia" w:cstheme="majorBidi"/>
      <w:b/>
      <w:iCs/>
      <w:sz w:val="28"/>
      <w:szCs w:val="26"/>
    </w:rPr>
  </w:style>
  <w:style w:type="paragraph" w:styleId="TOC2">
    <w:name w:val="toc 2"/>
    <w:basedOn w:val="Normal"/>
    <w:next w:val="Normal"/>
    <w:uiPriority w:val="39"/>
    <w:qFormat/>
    <w:rsid w:val="002B48C8"/>
    <w:pPr>
      <w:tabs>
        <w:tab w:val="left" w:pos="1134"/>
        <w:tab w:val="right" w:leader="dot" w:pos="10206"/>
      </w:tabs>
      <w:ind w:left="1134" w:hanging="1134"/>
    </w:pPr>
    <w:rPr>
      <w:noProof/>
    </w:rPr>
  </w:style>
  <w:style w:type="paragraph" w:styleId="TOC3">
    <w:name w:val="toc 3"/>
    <w:basedOn w:val="Normal"/>
    <w:next w:val="Normal"/>
    <w:autoRedefine/>
    <w:uiPriority w:val="3"/>
    <w:qFormat/>
    <w:rsid w:val="003C5DB3"/>
  </w:style>
  <w:style w:type="paragraph" w:customStyle="1" w:styleId="Text">
    <w:name w:val="Text"/>
    <w:basedOn w:val="Normal"/>
    <w:semiHidden/>
    <w:qFormat/>
    <w:rsid w:val="004F5DBE"/>
  </w:style>
  <w:style w:type="paragraph" w:customStyle="1" w:styleId="Appendices">
    <w:name w:val="Appendices"/>
    <w:basedOn w:val="Normal"/>
    <w:next w:val="Normal"/>
    <w:uiPriority w:val="24"/>
    <w:qFormat/>
    <w:rsid w:val="001239BE"/>
    <w:pPr>
      <w:pageBreakBefore/>
      <w:spacing w:before="240" w:after="240"/>
    </w:pPr>
    <w:rPr>
      <w:rFonts w:eastAsia="Arial" w:cs="Times New Roman"/>
      <w:b/>
      <w:sz w:val="40"/>
    </w:rPr>
  </w:style>
  <w:style w:type="paragraph" w:styleId="FootnoteText">
    <w:name w:val="footnote text"/>
    <w:basedOn w:val="Normal"/>
    <w:link w:val="FootnoteTextChar"/>
    <w:autoRedefine/>
    <w:uiPriority w:val="23"/>
    <w:semiHidden/>
    <w:qFormat/>
    <w:rsid w:val="00FD2073"/>
    <w:pPr>
      <w:spacing w:before="40" w:after="40"/>
    </w:pPr>
    <w:rPr>
      <w:sz w:val="12"/>
      <w:szCs w:val="20"/>
    </w:rPr>
  </w:style>
  <w:style w:type="character" w:customStyle="1" w:styleId="FootnoteTextChar">
    <w:name w:val="Footnote Text Char"/>
    <w:basedOn w:val="DefaultParagraphFont"/>
    <w:link w:val="FootnoteText"/>
    <w:uiPriority w:val="23"/>
    <w:semiHidden/>
    <w:rsid w:val="00646BF1"/>
    <w:rPr>
      <w:sz w:val="12"/>
      <w:szCs w:val="20"/>
    </w:rPr>
  </w:style>
  <w:style w:type="paragraph" w:styleId="EndnoteText">
    <w:name w:val="endnote text"/>
    <w:basedOn w:val="Normal"/>
    <w:link w:val="EndnoteTextChar"/>
    <w:uiPriority w:val="99"/>
    <w:semiHidden/>
    <w:rsid w:val="00585DCD"/>
    <w:rPr>
      <w:szCs w:val="20"/>
    </w:rPr>
  </w:style>
  <w:style w:type="character" w:customStyle="1" w:styleId="EndnoteTextChar">
    <w:name w:val="Endnote Text Char"/>
    <w:basedOn w:val="DefaultParagraphFont"/>
    <w:link w:val="EndnoteText"/>
    <w:uiPriority w:val="99"/>
    <w:semiHidden/>
    <w:rsid w:val="00807FFE"/>
    <w:rPr>
      <w:sz w:val="20"/>
      <w:szCs w:val="20"/>
    </w:rPr>
  </w:style>
  <w:style w:type="paragraph" w:styleId="ListNumber">
    <w:name w:val="List Number"/>
    <w:basedOn w:val="ListParagraph"/>
    <w:uiPriority w:val="10"/>
    <w:rsid w:val="00676AC7"/>
    <w:pPr>
      <w:numPr>
        <w:numId w:val="10"/>
      </w:numPr>
      <w:tabs>
        <w:tab w:val="left" w:pos="357"/>
      </w:tabs>
      <w:spacing w:before="60" w:after="60"/>
    </w:pPr>
  </w:style>
  <w:style w:type="paragraph" w:styleId="ListBullet">
    <w:name w:val="List Bullet"/>
    <w:basedOn w:val="Normal"/>
    <w:uiPriority w:val="9"/>
    <w:rsid w:val="00942B4D"/>
    <w:pPr>
      <w:numPr>
        <w:numId w:val="1"/>
      </w:numPr>
      <w:spacing w:before="60" w:after="60"/>
    </w:pPr>
  </w:style>
  <w:style w:type="paragraph" w:styleId="ListBullet2">
    <w:name w:val="List Bullet 2"/>
    <w:basedOn w:val="Normal"/>
    <w:uiPriority w:val="10"/>
    <w:rsid w:val="008D47CE"/>
    <w:pPr>
      <w:numPr>
        <w:numId w:val="2"/>
      </w:numPr>
      <w:tabs>
        <w:tab w:val="left" w:pos="714"/>
      </w:tabs>
      <w:spacing w:before="60" w:after="60"/>
    </w:pPr>
  </w:style>
  <w:style w:type="paragraph" w:styleId="ListNumber2">
    <w:name w:val="List Number 2"/>
    <w:basedOn w:val="Normal"/>
    <w:uiPriority w:val="11"/>
    <w:semiHidden/>
    <w:rsid w:val="00646BF1"/>
    <w:pPr>
      <w:numPr>
        <w:numId w:val="3"/>
      </w:numPr>
    </w:pPr>
  </w:style>
  <w:style w:type="paragraph" w:styleId="ListNumber3">
    <w:name w:val="List Number 3"/>
    <w:basedOn w:val="Normal"/>
    <w:uiPriority w:val="99"/>
    <w:semiHidden/>
    <w:rsid w:val="00B80FFD"/>
    <w:pPr>
      <w:ind w:left="794"/>
    </w:pPr>
  </w:style>
  <w:style w:type="paragraph" w:styleId="TOC4">
    <w:name w:val="toc 4"/>
    <w:basedOn w:val="Normal"/>
    <w:next w:val="Normal"/>
    <w:autoRedefine/>
    <w:uiPriority w:val="3"/>
    <w:qFormat/>
    <w:rsid w:val="00B91A2F"/>
  </w:style>
  <w:style w:type="paragraph" w:customStyle="1" w:styleId="TableListBullet2">
    <w:name w:val="Table List Bullet 2"/>
    <w:basedOn w:val="Normal"/>
    <w:uiPriority w:val="20"/>
    <w:qFormat/>
    <w:rsid w:val="008D47CE"/>
    <w:pPr>
      <w:numPr>
        <w:numId w:val="4"/>
      </w:numPr>
      <w:tabs>
        <w:tab w:val="left" w:pos="714"/>
      </w:tabs>
      <w:spacing w:before="60" w:after="60"/>
    </w:pPr>
  </w:style>
  <w:style w:type="paragraph" w:styleId="Caption">
    <w:name w:val="caption"/>
    <w:basedOn w:val="Normal"/>
    <w:next w:val="Normal"/>
    <w:uiPriority w:val="12"/>
    <w:qFormat/>
    <w:rsid w:val="008D47CE"/>
    <w:pPr>
      <w:tabs>
        <w:tab w:val="left" w:pos="1418"/>
      </w:tabs>
      <w:spacing w:before="60" w:after="60"/>
      <w:ind w:left="1418" w:hanging="1418"/>
    </w:pPr>
    <w:rPr>
      <w:b/>
      <w:bCs/>
    </w:rPr>
  </w:style>
  <w:style w:type="paragraph" w:styleId="BodyText">
    <w:name w:val="Body Text"/>
    <w:basedOn w:val="Text"/>
    <w:link w:val="BodyTextChar"/>
    <w:uiPriority w:val="99"/>
    <w:semiHidden/>
    <w:rsid w:val="0052791E"/>
  </w:style>
  <w:style w:type="character" w:customStyle="1" w:styleId="BodyTextChar">
    <w:name w:val="Body Text Char"/>
    <w:basedOn w:val="DefaultParagraphFont"/>
    <w:link w:val="BodyText"/>
    <w:uiPriority w:val="99"/>
    <w:semiHidden/>
    <w:rsid w:val="0052791E"/>
  </w:style>
  <w:style w:type="paragraph" w:styleId="TableofFigures">
    <w:name w:val="table of figures"/>
    <w:basedOn w:val="Normal"/>
    <w:next w:val="Normal"/>
    <w:uiPriority w:val="99"/>
    <w:rsid w:val="008D47CE"/>
    <w:pPr>
      <w:tabs>
        <w:tab w:val="left" w:pos="1418"/>
        <w:tab w:val="right" w:leader="dot" w:pos="10206"/>
      </w:tabs>
      <w:ind w:left="1418" w:hanging="1418"/>
    </w:pPr>
  </w:style>
  <w:style w:type="paragraph" w:customStyle="1" w:styleId="AppendixText">
    <w:name w:val="Appendix Text"/>
    <w:basedOn w:val="Caption"/>
    <w:next w:val="Normal"/>
    <w:uiPriority w:val="24"/>
    <w:semiHidden/>
    <w:qFormat/>
    <w:rsid w:val="00725490"/>
    <w:pPr>
      <w:pageBreakBefore/>
      <w:tabs>
        <w:tab w:val="left" w:pos="2155"/>
      </w:tabs>
      <w:spacing w:before="360" w:after="240"/>
      <w:ind w:left="2155" w:hanging="2155"/>
    </w:pPr>
    <w:rPr>
      <w:sz w:val="32"/>
    </w:rPr>
  </w:style>
  <w:style w:type="character" w:customStyle="1" w:styleId="Heading5Char">
    <w:name w:val="Heading 5 Char"/>
    <w:basedOn w:val="DefaultParagraphFont"/>
    <w:link w:val="Heading5"/>
    <w:uiPriority w:val="9"/>
    <w:semiHidden/>
    <w:rsid w:val="00FA27A7"/>
    <w:rPr>
      <w:rFonts w:asciiTheme="majorHAnsi" w:eastAsiaTheme="majorEastAsia" w:hAnsiTheme="majorHAnsi" w:cstheme="majorBidi"/>
      <w:color w:val="24272A" w:themeColor="accent1" w:themeShade="7F"/>
      <w:sz w:val="20"/>
    </w:rPr>
  </w:style>
  <w:style w:type="character" w:customStyle="1" w:styleId="Heading6Char">
    <w:name w:val="Heading 6 Char"/>
    <w:basedOn w:val="DefaultParagraphFont"/>
    <w:link w:val="Heading6"/>
    <w:uiPriority w:val="9"/>
    <w:semiHidden/>
    <w:rsid w:val="00FA27A7"/>
    <w:rPr>
      <w:rFonts w:asciiTheme="majorHAnsi" w:eastAsiaTheme="majorEastAsia" w:hAnsiTheme="majorHAnsi" w:cstheme="majorBidi"/>
      <w:i/>
      <w:iCs/>
      <w:color w:val="24272A" w:themeColor="accent1" w:themeShade="7F"/>
      <w:sz w:val="20"/>
    </w:rPr>
  </w:style>
  <w:style w:type="character" w:customStyle="1" w:styleId="Heading7Char">
    <w:name w:val="Heading 7 Char"/>
    <w:basedOn w:val="DefaultParagraphFont"/>
    <w:link w:val="Heading7"/>
    <w:uiPriority w:val="9"/>
    <w:semiHidden/>
    <w:rsid w:val="00FA27A7"/>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uiPriority w:val="9"/>
    <w:semiHidden/>
    <w:rsid w:val="00FA27A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FA27A7"/>
    <w:rPr>
      <w:rFonts w:asciiTheme="majorHAnsi" w:eastAsiaTheme="majorEastAsia" w:hAnsiTheme="majorHAnsi" w:cstheme="majorBidi"/>
      <w:i/>
      <w:iCs/>
      <w:color w:val="404040" w:themeColor="text1" w:themeTint="BF"/>
      <w:sz w:val="20"/>
      <w:szCs w:val="20"/>
    </w:rPr>
  </w:style>
  <w:style w:type="paragraph" w:styleId="TOC9">
    <w:name w:val="toc 9"/>
    <w:basedOn w:val="Normal"/>
    <w:next w:val="Normal"/>
    <w:uiPriority w:val="3"/>
    <w:qFormat/>
    <w:rsid w:val="004043C2"/>
    <w:pPr>
      <w:tabs>
        <w:tab w:val="left" w:pos="1134"/>
        <w:tab w:val="right" w:leader="dot" w:pos="4808"/>
      </w:tabs>
      <w:ind w:left="1134" w:hanging="1134"/>
    </w:pPr>
  </w:style>
  <w:style w:type="paragraph" w:customStyle="1" w:styleId="TableTextHeading">
    <w:name w:val="Table Text Heading"/>
    <w:basedOn w:val="Normal"/>
    <w:uiPriority w:val="13"/>
    <w:qFormat/>
    <w:rsid w:val="00E223E4"/>
    <w:pPr>
      <w:spacing w:before="60" w:after="60"/>
      <w:jc w:val="center"/>
    </w:pPr>
    <w:rPr>
      <w:b/>
    </w:rPr>
  </w:style>
  <w:style w:type="paragraph" w:customStyle="1" w:styleId="TableText">
    <w:name w:val="Table Text"/>
    <w:basedOn w:val="Normal"/>
    <w:uiPriority w:val="14"/>
    <w:qFormat/>
    <w:rsid w:val="00B81B0A"/>
    <w:pPr>
      <w:spacing w:before="60" w:after="60"/>
    </w:pPr>
  </w:style>
  <w:style w:type="paragraph" w:customStyle="1" w:styleId="TableTextCentre">
    <w:name w:val="Table Text Centre"/>
    <w:basedOn w:val="Normal"/>
    <w:uiPriority w:val="15"/>
    <w:qFormat/>
    <w:rsid w:val="00942B4D"/>
    <w:pPr>
      <w:spacing w:before="60" w:after="60"/>
      <w:jc w:val="center"/>
    </w:pPr>
  </w:style>
  <w:style w:type="paragraph" w:customStyle="1" w:styleId="TableTextRight">
    <w:name w:val="Table Text Right"/>
    <w:basedOn w:val="Normal"/>
    <w:uiPriority w:val="16"/>
    <w:qFormat/>
    <w:rsid w:val="00942B4D"/>
    <w:pPr>
      <w:spacing w:before="60" w:after="60"/>
      <w:jc w:val="right"/>
    </w:pPr>
  </w:style>
  <w:style w:type="paragraph" w:customStyle="1" w:styleId="TableListBullet">
    <w:name w:val="Table List Bullet"/>
    <w:basedOn w:val="Normal"/>
    <w:uiPriority w:val="19"/>
    <w:qFormat/>
    <w:rsid w:val="006102B1"/>
    <w:pPr>
      <w:numPr>
        <w:numId w:val="5"/>
      </w:numPr>
      <w:tabs>
        <w:tab w:val="left" w:pos="357"/>
      </w:tabs>
      <w:spacing w:before="60" w:after="60"/>
      <w:ind w:left="357" w:hanging="357"/>
    </w:pPr>
  </w:style>
  <w:style w:type="paragraph" w:customStyle="1" w:styleId="TableListNumber">
    <w:name w:val="Table List Number"/>
    <w:basedOn w:val="Normal"/>
    <w:uiPriority w:val="20"/>
    <w:qFormat/>
    <w:rsid w:val="00676AC7"/>
    <w:pPr>
      <w:numPr>
        <w:numId w:val="6"/>
      </w:numPr>
      <w:tabs>
        <w:tab w:val="left" w:pos="357"/>
      </w:tabs>
      <w:spacing w:before="60" w:after="60"/>
    </w:pPr>
  </w:style>
  <w:style w:type="paragraph" w:customStyle="1" w:styleId="Source">
    <w:name w:val="Source"/>
    <w:basedOn w:val="Normal"/>
    <w:uiPriority w:val="23"/>
    <w:qFormat/>
    <w:rsid w:val="00942B4D"/>
    <w:pPr>
      <w:spacing w:before="60" w:after="60"/>
    </w:pPr>
    <w:rPr>
      <w:i/>
      <w:sz w:val="16"/>
    </w:rPr>
  </w:style>
  <w:style w:type="character" w:styleId="EndnoteReference">
    <w:name w:val="endnote reference"/>
    <w:basedOn w:val="DefaultParagraphFont"/>
    <w:uiPriority w:val="99"/>
    <w:semiHidden/>
    <w:rsid w:val="001F514F"/>
    <w:rPr>
      <w:vertAlign w:val="superscript"/>
    </w:rPr>
  </w:style>
  <w:style w:type="paragraph" w:customStyle="1" w:styleId="SourceIndent">
    <w:name w:val="Source Indent"/>
    <w:basedOn w:val="Normal"/>
    <w:semiHidden/>
    <w:qFormat/>
    <w:rsid w:val="007537DF"/>
    <w:pPr>
      <w:numPr>
        <w:numId w:val="7"/>
      </w:numPr>
      <w:tabs>
        <w:tab w:val="left" w:pos="284"/>
      </w:tabs>
      <w:jc w:val="both"/>
    </w:pPr>
    <w:rPr>
      <w:sz w:val="12"/>
    </w:rPr>
  </w:style>
  <w:style w:type="character" w:styleId="FootnoteReference">
    <w:name w:val="footnote reference"/>
    <w:basedOn w:val="DefaultParagraphFont"/>
    <w:uiPriority w:val="23"/>
    <w:semiHidden/>
    <w:rsid w:val="0057785B"/>
    <w:rPr>
      <w:color w:val="auto"/>
      <w:bdr w:val="none" w:sz="0" w:space="0" w:color="auto"/>
      <w:vertAlign w:val="superscript"/>
    </w:rPr>
  </w:style>
  <w:style w:type="paragraph" w:styleId="Date">
    <w:name w:val="Date"/>
    <w:basedOn w:val="Documenttitle"/>
    <w:next w:val="Normal"/>
    <w:link w:val="DateChar"/>
    <w:uiPriority w:val="1"/>
    <w:qFormat/>
    <w:rsid w:val="00E76905"/>
    <w:rPr>
      <w:sz w:val="34"/>
    </w:rPr>
  </w:style>
  <w:style w:type="character" w:customStyle="1" w:styleId="DateChar">
    <w:name w:val="Date Char"/>
    <w:basedOn w:val="DefaultParagraphFont"/>
    <w:link w:val="Date"/>
    <w:uiPriority w:val="1"/>
    <w:rsid w:val="00E76905"/>
    <w:rPr>
      <w:b/>
      <w:color w:val="DBDADC"/>
      <w:sz w:val="34"/>
    </w:rPr>
  </w:style>
  <w:style w:type="paragraph" w:customStyle="1" w:styleId="Documenttitlesubheading">
    <w:name w:val="Document title subheading"/>
    <w:basedOn w:val="Normal"/>
    <w:next w:val="Normal"/>
    <w:qFormat/>
    <w:rsid w:val="00282D14"/>
    <w:pPr>
      <w:ind w:left="1134"/>
    </w:pPr>
    <w:rPr>
      <w:b/>
      <w:sz w:val="34"/>
    </w:rPr>
  </w:style>
  <w:style w:type="character" w:styleId="PlaceholderText">
    <w:name w:val="Placeholder Text"/>
    <w:basedOn w:val="DefaultParagraphFont"/>
    <w:uiPriority w:val="99"/>
    <w:semiHidden/>
    <w:rsid w:val="00CA2AD8"/>
    <w:rPr>
      <w:color w:val="808080"/>
    </w:rPr>
  </w:style>
  <w:style w:type="paragraph" w:customStyle="1" w:styleId="ListBullet2Indent">
    <w:name w:val="List Bullet 2 Indent"/>
    <w:basedOn w:val="ListBullet2"/>
    <w:uiPriority w:val="10"/>
    <w:qFormat/>
    <w:rsid w:val="000E4108"/>
    <w:pPr>
      <w:numPr>
        <w:numId w:val="0"/>
      </w:numPr>
      <w:tabs>
        <w:tab w:val="clear" w:pos="714"/>
      </w:tabs>
      <w:ind w:left="714"/>
    </w:pPr>
  </w:style>
  <w:style w:type="paragraph" w:customStyle="1" w:styleId="Documenttitle">
    <w:name w:val="Document title"/>
    <w:basedOn w:val="Normal"/>
    <w:next w:val="Normal"/>
    <w:qFormat/>
    <w:rsid w:val="00B664BE"/>
    <w:pPr>
      <w:ind w:left="1134"/>
    </w:pPr>
    <w:rPr>
      <w:b/>
      <w:sz w:val="60"/>
    </w:rPr>
  </w:style>
  <w:style w:type="paragraph" w:customStyle="1" w:styleId="TableTextItalics">
    <w:name w:val="Table Text Italics"/>
    <w:basedOn w:val="TableText"/>
    <w:uiPriority w:val="18"/>
    <w:rsid w:val="00942B4D"/>
    <w:rPr>
      <w:i/>
    </w:rPr>
  </w:style>
  <w:style w:type="paragraph" w:customStyle="1" w:styleId="ListBulletIndent">
    <w:name w:val="List Bullet Indent"/>
    <w:basedOn w:val="ListBullet"/>
    <w:uiPriority w:val="9"/>
    <w:qFormat/>
    <w:rsid w:val="000E4108"/>
    <w:pPr>
      <w:numPr>
        <w:numId w:val="0"/>
      </w:numPr>
      <w:tabs>
        <w:tab w:val="left" w:pos="357"/>
      </w:tabs>
      <w:ind w:left="357"/>
    </w:pPr>
  </w:style>
  <w:style w:type="paragraph" w:customStyle="1" w:styleId="Note">
    <w:name w:val="Note"/>
    <w:basedOn w:val="Normal"/>
    <w:next w:val="Normal"/>
    <w:uiPriority w:val="22"/>
    <w:qFormat/>
    <w:rsid w:val="00942B4D"/>
    <w:pPr>
      <w:spacing w:before="60" w:after="60"/>
      <w:jc w:val="both"/>
    </w:pPr>
    <w:rPr>
      <w:sz w:val="16"/>
      <w:szCs w:val="22"/>
    </w:rPr>
  </w:style>
  <w:style w:type="paragraph" w:customStyle="1" w:styleId="NoteIndent">
    <w:name w:val="Note Indent"/>
    <w:basedOn w:val="Normal"/>
    <w:uiPriority w:val="22"/>
    <w:qFormat/>
    <w:rsid w:val="005E2E37"/>
    <w:pPr>
      <w:numPr>
        <w:numId w:val="9"/>
      </w:numPr>
      <w:tabs>
        <w:tab w:val="left" w:pos="357"/>
      </w:tabs>
      <w:spacing w:before="60" w:after="60"/>
    </w:pPr>
    <w:rPr>
      <w:sz w:val="16"/>
    </w:rPr>
  </w:style>
  <w:style w:type="paragraph" w:customStyle="1" w:styleId="TableListBulletIndent">
    <w:name w:val="Table List Bullet Indent"/>
    <w:basedOn w:val="Normal"/>
    <w:uiPriority w:val="19"/>
    <w:qFormat/>
    <w:rsid w:val="006102B1"/>
    <w:pPr>
      <w:spacing w:before="60" w:after="60"/>
      <w:ind w:left="357"/>
    </w:pPr>
  </w:style>
  <w:style w:type="paragraph" w:customStyle="1" w:styleId="TableListBullet2Indent">
    <w:name w:val="Table List Bullet 2 Indent"/>
    <w:basedOn w:val="TableListBullet2"/>
    <w:uiPriority w:val="20"/>
    <w:qFormat/>
    <w:rsid w:val="00B60358"/>
    <w:pPr>
      <w:numPr>
        <w:numId w:val="0"/>
      </w:numPr>
      <w:ind w:left="714"/>
    </w:pPr>
  </w:style>
  <w:style w:type="paragraph" w:customStyle="1" w:styleId="TableListNumber2">
    <w:name w:val="Table List Number 2"/>
    <w:basedOn w:val="ListNumber2"/>
    <w:uiPriority w:val="21"/>
    <w:semiHidden/>
    <w:qFormat/>
    <w:rsid w:val="007A6989"/>
  </w:style>
  <w:style w:type="character" w:styleId="CommentReference">
    <w:name w:val="annotation reference"/>
    <w:basedOn w:val="DefaultParagraphFont"/>
    <w:uiPriority w:val="99"/>
    <w:semiHidden/>
    <w:rsid w:val="00D84902"/>
    <w:rPr>
      <w:sz w:val="16"/>
      <w:szCs w:val="16"/>
    </w:rPr>
  </w:style>
  <w:style w:type="paragraph" w:styleId="CommentText">
    <w:name w:val="annotation text"/>
    <w:basedOn w:val="Normal"/>
    <w:link w:val="CommentTextChar"/>
    <w:uiPriority w:val="99"/>
    <w:semiHidden/>
    <w:rsid w:val="00D84902"/>
    <w:rPr>
      <w:szCs w:val="20"/>
    </w:rPr>
  </w:style>
  <w:style w:type="character" w:customStyle="1" w:styleId="CommentTextChar">
    <w:name w:val="Comment Text Char"/>
    <w:basedOn w:val="DefaultParagraphFont"/>
    <w:link w:val="CommentText"/>
    <w:uiPriority w:val="99"/>
    <w:semiHidden/>
    <w:rsid w:val="00D84902"/>
    <w:rPr>
      <w:sz w:val="20"/>
      <w:szCs w:val="20"/>
    </w:rPr>
  </w:style>
  <w:style w:type="paragraph" w:customStyle="1" w:styleId="Listalpha">
    <w:name w:val="List alpha"/>
    <w:basedOn w:val="ListParagraph"/>
    <w:uiPriority w:val="11"/>
    <w:qFormat/>
    <w:rsid w:val="00676AC7"/>
    <w:pPr>
      <w:numPr>
        <w:numId w:val="11"/>
      </w:numPr>
      <w:tabs>
        <w:tab w:val="left" w:pos="714"/>
      </w:tabs>
      <w:spacing w:before="60" w:after="60"/>
    </w:pPr>
  </w:style>
  <w:style w:type="paragraph" w:customStyle="1" w:styleId="Tablelistalpha">
    <w:name w:val="Table list alpha"/>
    <w:basedOn w:val="Normal"/>
    <w:uiPriority w:val="21"/>
    <w:qFormat/>
    <w:rsid w:val="00676AC7"/>
    <w:pPr>
      <w:numPr>
        <w:numId w:val="12"/>
      </w:numPr>
      <w:tabs>
        <w:tab w:val="left" w:pos="714"/>
      </w:tabs>
      <w:spacing w:before="60" w:after="60"/>
    </w:pPr>
  </w:style>
  <w:style w:type="paragraph" w:customStyle="1" w:styleId="Tabletextindent">
    <w:name w:val="Table text indent"/>
    <w:basedOn w:val="Normal"/>
    <w:uiPriority w:val="14"/>
    <w:qFormat/>
    <w:rsid w:val="00942B4D"/>
    <w:pPr>
      <w:spacing w:before="60" w:after="60"/>
      <w:ind w:left="357"/>
    </w:pPr>
  </w:style>
  <w:style w:type="paragraph" w:styleId="ListParagraph">
    <w:name w:val="List Paragraph"/>
    <w:basedOn w:val="Normal"/>
    <w:uiPriority w:val="34"/>
    <w:qFormat/>
    <w:rsid w:val="002B2173"/>
  </w:style>
  <w:style w:type="paragraph" w:styleId="ListBullet3">
    <w:name w:val="List Bullet 3"/>
    <w:basedOn w:val="Normal"/>
    <w:uiPriority w:val="99"/>
    <w:semiHidden/>
    <w:rsid w:val="00942B4D"/>
    <w:pPr>
      <w:numPr>
        <w:numId w:val="13"/>
      </w:numPr>
      <w:spacing w:before="60" w:after="60"/>
      <w:ind w:left="714" w:hanging="357"/>
    </w:pPr>
  </w:style>
  <w:style w:type="paragraph" w:styleId="CommentSubject">
    <w:name w:val="annotation subject"/>
    <w:basedOn w:val="CommentText"/>
    <w:next w:val="CommentText"/>
    <w:link w:val="CommentSubjectChar"/>
    <w:uiPriority w:val="99"/>
    <w:semiHidden/>
    <w:rsid w:val="004441F4"/>
    <w:rPr>
      <w:b/>
      <w:bCs/>
    </w:rPr>
  </w:style>
  <w:style w:type="character" w:customStyle="1" w:styleId="CommentSubjectChar">
    <w:name w:val="Comment Subject Char"/>
    <w:basedOn w:val="CommentTextChar"/>
    <w:link w:val="CommentSubject"/>
    <w:uiPriority w:val="99"/>
    <w:semiHidden/>
    <w:rsid w:val="004441F4"/>
    <w:rPr>
      <w:b/>
      <w:bCs/>
      <w:sz w:val="20"/>
      <w:szCs w:val="20"/>
    </w:rPr>
  </w:style>
  <w:style w:type="paragraph" w:styleId="Revision">
    <w:name w:val="Revision"/>
    <w:hidden/>
    <w:uiPriority w:val="99"/>
    <w:semiHidden/>
    <w:rsid w:val="004441F4"/>
    <w:pPr>
      <w:spacing w:before="0" w:after="0"/>
    </w:pPr>
  </w:style>
  <w:style w:type="character" w:styleId="FollowedHyperlink">
    <w:name w:val="FollowedHyperlink"/>
    <w:basedOn w:val="DefaultParagraphFont"/>
    <w:uiPriority w:val="99"/>
    <w:semiHidden/>
    <w:rsid w:val="00302968"/>
    <w:rPr>
      <w:color w:val="64666B" w:themeColor="followedHyperlink"/>
      <w:u w:val="single"/>
    </w:rPr>
  </w:style>
  <w:style w:type="paragraph" w:customStyle="1" w:styleId="Breakouttext">
    <w:name w:val="Breakout text"/>
    <w:basedOn w:val="Normal"/>
    <w:uiPriority w:val="7"/>
    <w:qFormat/>
    <w:rsid w:val="00FD068F"/>
    <w:rPr>
      <w:szCs w:val="19"/>
    </w:rPr>
  </w:style>
  <w:style w:type="paragraph" w:customStyle="1" w:styleId="Breakoutboxtitle">
    <w:name w:val="Breakout box title"/>
    <w:basedOn w:val="Caption"/>
    <w:uiPriority w:val="7"/>
    <w:qFormat/>
    <w:rsid w:val="00A23A2D"/>
    <w:pPr>
      <w:tabs>
        <w:tab w:val="clear" w:pos="1418"/>
      </w:tabs>
      <w:ind w:left="0" w:firstLine="0"/>
    </w:pPr>
    <w:rPr>
      <w:sz w:val="32"/>
    </w:rPr>
  </w:style>
  <w:style w:type="paragraph" w:customStyle="1" w:styleId="TableTextbold">
    <w:name w:val="Table Text bold"/>
    <w:basedOn w:val="Normal"/>
    <w:uiPriority w:val="17"/>
    <w:qFormat/>
    <w:rsid w:val="00CB4005"/>
    <w:pPr>
      <w:spacing w:before="60" w:after="60"/>
    </w:pPr>
    <w:rPr>
      <w:b/>
    </w:rPr>
  </w:style>
  <w:style w:type="paragraph" w:customStyle="1" w:styleId="AppendixHeading2">
    <w:name w:val="Appendix Heading 2"/>
    <w:basedOn w:val="Normal"/>
    <w:uiPriority w:val="25"/>
    <w:qFormat/>
    <w:rsid w:val="008D47CE"/>
    <w:pPr>
      <w:tabs>
        <w:tab w:val="left" w:pos="2552"/>
      </w:tabs>
      <w:spacing w:before="360" w:after="240"/>
      <w:ind w:left="2552" w:hanging="2552"/>
      <w:outlineLvl w:val="1"/>
    </w:pPr>
    <w:rPr>
      <w:rFonts w:eastAsia="Times New Roman" w:cs="Times New Roman"/>
      <w:b/>
      <w:sz w:val="36"/>
      <w:szCs w:val="32"/>
    </w:rPr>
  </w:style>
  <w:style w:type="paragraph" w:customStyle="1" w:styleId="AppendixHeading3">
    <w:name w:val="Appendix Heading 3"/>
    <w:basedOn w:val="Normal"/>
    <w:uiPriority w:val="25"/>
    <w:qFormat/>
    <w:rsid w:val="008D47CE"/>
    <w:pPr>
      <w:spacing w:before="240" w:after="240"/>
      <w:outlineLvl w:val="2"/>
    </w:pPr>
    <w:rPr>
      <w:rFonts w:eastAsia="Times New Roman" w:cs="Times New Roman"/>
      <w:b/>
      <w:bCs/>
      <w:sz w:val="32"/>
      <w:szCs w:val="24"/>
    </w:rPr>
  </w:style>
  <w:style w:type="paragraph" w:customStyle="1" w:styleId="AppendixHeading4">
    <w:name w:val="Appendix Heading 4"/>
    <w:basedOn w:val="Normal"/>
    <w:uiPriority w:val="25"/>
    <w:qFormat/>
    <w:rsid w:val="008D47CE"/>
    <w:pPr>
      <w:spacing w:before="240" w:after="240"/>
      <w:outlineLvl w:val="3"/>
    </w:pPr>
    <w:rPr>
      <w:rFonts w:eastAsia="Times New Roman" w:cs="Times New Roman"/>
      <w:b/>
      <w:sz w:val="28"/>
      <w:szCs w:val="20"/>
    </w:rPr>
  </w:style>
  <w:style w:type="character" w:styleId="SubtleEmphasis">
    <w:name w:val="Subtle Emphasis"/>
    <w:basedOn w:val="DefaultParagraphFont"/>
    <w:uiPriority w:val="19"/>
    <w:qFormat/>
    <w:rsid w:val="000B2B44"/>
    <w:rPr>
      <w:iCs/>
      <w:color w:val="404040" w:themeColor="text1" w:themeTint="BF"/>
      <w:u w:val="single"/>
    </w:rPr>
  </w:style>
  <w:style w:type="paragraph" w:styleId="NormalWeb">
    <w:name w:val="Normal (Web)"/>
    <w:basedOn w:val="Normal"/>
    <w:uiPriority w:val="99"/>
    <w:unhideWhenUsed/>
    <w:rsid w:val="000B2B44"/>
    <w:pPr>
      <w:spacing w:before="100" w:beforeAutospacing="1" w:after="100" w:afterAutospacing="1"/>
    </w:pPr>
    <w:rPr>
      <w:rFonts w:ascii="Times New Roman" w:eastAsiaTheme="minorEastAsia" w:hAnsi="Times New Roman" w:cs="Times New Roman"/>
      <w:sz w:val="24"/>
      <w:szCs w:val="24"/>
      <w:lang w:eastAsia="en-AU"/>
    </w:rPr>
  </w:style>
  <w:style w:type="paragraph" w:styleId="Subtitle">
    <w:name w:val="Subtitle"/>
    <w:basedOn w:val="Normal"/>
    <w:next w:val="Normal"/>
    <w:link w:val="SubtitleChar"/>
    <w:uiPriority w:val="11"/>
    <w:qFormat/>
    <w:rsid w:val="000B2B44"/>
    <w:pPr>
      <w:numPr>
        <w:ilvl w:val="1"/>
      </w:numPr>
      <w:spacing w:after="160"/>
    </w:pPr>
    <w:rPr>
      <w:rFonts w:asciiTheme="minorHAnsi" w:eastAsiaTheme="minorEastAsia" w:hAnsiTheme="minorHAnsi" w:cstheme="minorHAnsi"/>
      <w:color w:val="5A5A5A" w:themeColor="text1" w:themeTint="A5"/>
      <w:spacing w:val="15"/>
      <w:szCs w:val="22"/>
      <w:u w:val="single"/>
    </w:rPr>
  </w:style>
  <w:style w:type="character" w:customStyle="1" w:styleId="SubtitleChar">
    <w:name w:val="Subtitle Char"/>
    <w:basedOn w:val="DefaultParagraphFont"/>
    <w:link w:val="Subtitle"/>
    <w:uiPriority w:val="11"/>
    <w:rsid w:val="000B2B44"/>
    <w:rPr>
      <w:rFonts w:asciiTheme="minorHAnsi" w:eastAsiaTheme="minorEastAsia" w:hAnsiTheme="minorHAnsi" w:cstheme="minorHAnsi"/>
      <w:color w:val="5A5A5A" w:themeColor="text1" w:themeTint="A5"/>
      <w:spacing w:val="15"/>
      <w:sz w:val="20"/>
      <w:szCs w:val="22"/>
      <w:u w:val="single"/>
    </w:rPr>
  </w:style>
  <w:style w:type="character" w:styleId="UnresolvedMention">
    <w:name w:val="Unresolved Mention"/>
    <w:basedOn w:val="DefaultParagraphFont"/>
    <w:uiPriority w:val="99"/>
    <w:semiHidden/>
    <w:unhideWhenUsed/>
    <w:rsid w:val="000B2B44"/>
    <w:rPr>
      <w:color w:val="605E5C"/>
      <w:shd w:val="clear" w:color="auto" w:fill="E1DFDD"/>
    </w:rPr>
  </w:style>
  <w:style w:type="paragraph" w:customStyle="1" w:styleId="TableParagraph">
    <w:name w:val="Table Paragraph"/>
    <w:basedOn w:val="Normal"/>
    <w:uiPriority w:val="1"/>
    <w:qFormat/>
    <w:rsid w:val="000B2B44"/>
    <w:pPr>
      <w:widowControl w:val="0"/>
      <w:spacing w:before="0" w:after="0"/>
    </w:pPr>
    <w:rPr>
      <w:rFonts w:asciiTheme="minorHAnsi" w:hAnsiTheme="minorHAnsi"/>
      <w:sz w:val="22"/>
      <w:szCs w:val="22"/>
      <w:lang w:val="en-US"/>
    </w:rPr>
  </w:style>
  <w:style w:type="paragraph" w:styleId="TOC5">
    <w:name w:val="toc 5"/>
    <w:basedOn w:val="Normal"/>
    <w:next w:val="Normal"/>
    <w:autoRedefine/>
    <w:uiPriority w:val="39"/>
    <w:unhideWhenUsed/>
    <w:rsid w:val="000B2B44"/>
    <w:pPr>
      <w:spacing w:before="0" w:after="100" w:line="259" w:lineRule="auto"/>
      <w:ind w:left="880"/>
    </w:pPr>
    <w:rPr>
      <w:rFonts w:asciiTheme="minorHAnsi" w:eastAsiaTheme="minorEastAsia" w:hAnsiTheme="minorHAnsi"/>
      <w:sz w:val="22"/>
      <w:szCs w:val="22"/>
      <w:lang w:eastAsia="en-AU"/>
    </w:rPr>
  </w:style>
  <w:style w:type="paragraph" w:styleId="TOC6">
    <w:name w:val="toc 6"/>
    <w:basedOn w:val="Normal"/>
    <w:next w:val="Normal"/>
    <w:autoRedefine/>
    <w:uiPriority w:val="39"/>
    <w:unhideWhenUsed/>
    <w:rsid w:val="000B2B44"/>
    <w:pPr>
      <w:spacing w:before="0" w:after="100" w:line="259" w:lineRule="auto"/>
      <w:ind w:left="1100"/>
    </w:pPr>
    <w:rPr>
      <w:rFonts w:asciiTheme="minorHAnsi" w:eastAsiaTheme="minorEastAsia" w:hAnsiTheme="minorHAnsi"/>
      <w:sz w:val="22"/>
      <w:szCs w:val="22"/>
      <w:lang w:eastAsia="en-AU"/>
    </w:rPr>
  </w:style>
  <w:style w:type="paragraph" w:styleId="TOC7">
    <w:name w:val="toc 7"/>
    <w:basedOn w:val="Normal"/>
    <w:next w:val="Normal"/>
    <w:autoRedefine/>
    <w:uiPriority w:val="39"/>
    <w:unhideWhenUsed/>
    <w:rsid w:val="000B2B44"/>
    <w:pPr>
      <w:spacing w:before="0" w:after="100" w:line="259" w:lineRule="auto"/>
      <w:ind w:left="1320"/>
    </w:pPr>
    <w:rPr>
      <w:rFonts w:asciiTheme="minorHAnsi" w:eastAsiaTheme="minorEastAsia" w:hAnsiTheme="minorHAnsi"/>
      <w:sz w:val="22"/>
      <w:szCs w:val="22"/>
      <w:lang w:eastAsia="en-AU"/>
    </w:rPr>
  </w:style>
  <w:style w:type="paragraph" w:styleId="TOC8">
    <w:name w:val="toc 8"/>
    <w:basedOn w:val="Normal"/>
    <w:next w:val="Normal"/>
    <w:autoRedefine/>
    <w:uiPriority w:val="39"/>
    <w:unhideWhenUsed/>
    <w:rsid w:val="000B2B44"/>
    <w:pPr>
      <w:spacing w:before="0" w:after="100" w:line="259" w:lineRule="auto"/>
      <w:ind w:left="1540"/>
    </w:pPr>
    <w:rPr>
      <w:rFonts w:asciiTheme="minorHAnsi" w:eastAsiaTheme="minorEastAsia" w:hAnsiTheme="minorHAnsi"/>
      <w:sz w:val="22"/>
      <w:szCs w:val="22"/>
      <w:lang w:eastAsia="en-AU"/>
    </w:rPr>
  </w:style>
  <w:style w:type="character" w:styleId="Mention">
    <w:name w:val="Mention"/>
    <w:basedOn w:val="DefaultParagraphFont"/>
    <w:uiPriority w:val="99"/>
    <w:semiHidden/>
    <w:unhideWhenUsed/>
    <w:rsid w:val="000B2B44"/>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creativecommons.org/licenses/by/4.0/" TargetMode="External"/><Relationship Id="rId26" Type="http://schemas.openxmlformats.org/officeDocument/2006/relationships/footer" Target="footer2.xml"/><Relationship Id="rId39" Type="http://schemas.openxmlformats.org/officeDocument/2006/relationships/hyperlink" Target="https://www.cpaaustralia.com.au/" TargetMode="External"/><Relationship Id="rId21" Type="http://schemas.openxmlformats.org/officeDocument/2006/relationships/header" Target="header5.xml"/><Relationship Id="rId34" Type="http://schemas.openxmlformats.org/officeDocument/2006/relationships/hyperlink" Target="https://www.aicd.com.au/courses-and-programs.html" TargetMode="External"/><Relationship Id="rId42" Type="http://schemas.openxmlformats.org/officeDocument/2006/relationships/hyperlink" Target="http://www.anao.gov.au/Publications/Better-Practice-Guides" TargetMode="External"/><Relationship Id="rId47" Type="http://schemas.openxmlformats.org/officeDocument/2006/relationships/hyperlink" Target="https://www.treasury.qld.gov.au/resource/overview-queenslands-financial-accountability-framework/" TargetMode="External"/><Relationship Id="rId50" Type="http://schemas.openxmlformats.org/officeDocument/2006/relationships/hyperlink" Target="https://www.coso.org/Pages/default.aspx" TargetMode="External"/><Relationship Id="rId55" Type="http://schemas.openxmlformats.org/officeDocument/2006/relationships/hyperlink" Target="https://www.asx.com.au/about/corporate-governance.htm" TargetMode="External"/><Relationship Id="rId63"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yperlink" Target="https://www.qao.qld.gov.au/reports-resources/reports-parliament/effectiveness-audit-committees-state-government-entities" TargetMode="External"/><Relationship Id="rId11" Type="http://schemas.openxmlformats.org/officeDocument/2006/relationships/webSettings" Target="webSettings.xml"/><Relationship Id="rId24" Type="http://schemas.openxmlformats.org/officeDocument/2006/relationships/header" Target="header7.xml"/><Relationship Id="rId32" Type="http://schemas.openxmlformats.org/officeDocument/2006/relationships/header" Target="header11.xml"/><Relationship Id="rId37" Type="http://schemas.openxmlformats.org/officeDocument/2006/relationships/hyperlink" Target="https://na.eventscloud.com/website/35422/" TargetMode="External"/><Relationship Id="rId40" Type="http://schemas.openxmlformats.org/officeDocument/2006/relationships/hyperlink" Target="https://www.charteredaccountantsanz.com/" TargetMode="External"/><Relationship Id="rId45" Type="http://schemas.openxmlformats.org/officeDocument/2006/relationships/hyperlink" Target="http://www.corpgov.deloitte.com/site/caneng/" TargetMode="External"/><Relationship Id="rId53" Type="http://schemas.openxmlformats.org/officeDocument/2006/relationships/hyperlink" Target="https://www.nao.org.uk/report/audit-committee-self-assessment-checklist-2-2/" TargetMode="External"/><Relationship Id="rId58" Type="http://schemas.openxmlformats.org/officeDocument/2006/relationships/header" Target="header13.xml"/><Relationship Id="rId5" Type="http://schemas.openxmlformats.org/officeDocument/2006/relationships/customXml" Target="../customXml/item5.xml"/><Relationship Id="rId61" Type="http://schemas.openxmlformats.org/officeDocument/2006/relationships/fontTable" Target="fontTable.xml"/><Relationship Id="rId19" Type="http://schemas.openxmlformats.org/officeDocument/2006/relationships/image" Target="media/image3.jpeg"/><Relationship Id="rId14" Type="http://schemas.openxmlformats.org/officeDocument/2006/relationships/header" Target="header1.xml"/><Relationship Id="rId22" Type="http://schemas.openxmlformats.org/officeDocument/2006/relationships/footer" Target="footer1.xml"/><Relationship Id="rId27" Type="http://schemas.openxmlformats.org/officeDocument/2006/relationships/header" Target="header9.xml"/><Relationship Id="rId30" Type="http://schemas.openxmlformats.org/officeDocument/2006/relationships/hyperlink" Target="https://www.finance.gov.au/publications/resource-management-guides/audit-committees-rmg-202" TargetMode="External"/><Relationship Id="rId35" Type="http://schemas.openxmlformats.org/officeDocument/2006/relationships/hyperlink" Target="https://www.aicd.com.au/courses-and-programs.html" TargetMode="External"/><Relationship Id="rId43" Type="http://schemas.openxmlformats.org/officeDocument/2006/relationships/hyperlink" Target="https://home.kpmg/au/en/home/services/audit/audit-committee-institute.html" TargetMode="External"/><Relationship Id="rId48" Type="http://schemas.openxmlformats.org/officeDocument/2006/relationships/hyperlink" Target="https://www.treasury.qld.gov.au/resource/guide-risk-management/" TargetMode="External"/><Relationship Id="rId56" Type="http://schemas.openxmlformats.org/officeDocument/2006/relationships/hyperlink" Target="http://www.iia.org.au/" TargetMode="External"/><Relationship Id="rId8" Type="http://schemas.openxmlformats.org/officeDocument/2006/relationships/numbering" Target="numbering.xml"/><Relationship Id="rId51" Type="http://schemas.openxmlformats.org/officeDocument/2006/relationships/hyperlink" Target="https://www.forgov.qld.gov.au/manage-government-performance"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2.jpeg"/><Relationship Id="rId25" Type="http://schemas.openxmlformats.org/officeDocument/2006/relationships/header" Target="header8.xml"/><Relationship Id="rId33" Type="http://schemas.openxmlformats.org/officeDocument/2006/relationships/hyperlink" Target="https://www.qao.qld.gov.au/reports-resources/events" TargetMode="External"/><Relationship Id="rId38" Type="http://schemas.openxmlformats.org/officeDocument/2006/relationships/hyperlink" Target="https://www.parliament.qld.gov.au/Visit-and-learn/Education/Programs/Professional-Programs" TargetMode="External"/><Relationship Id="rId46" Type="http://schemas.openxmlformats.org/officeDocument/2006/relationships/hyperlink" Target="https://www.pwc.com.au/publications/audit-committee-guide.html" TargetMode="External"/><Relationship Id="rId59" Type="http://schemas.openxmlformats.org/officeDocument/2006/relationships/footer" Target="footer3.xml"/><Relationship Id="rId20" Type="http://schemas.openxmlformats.org/officeDocument/2006/relationships/header" Target="header4.xml"/><Relationship Id="rId41" Type="http://schemas.openxmlformats.org/officeDocument/2006/relationships/hyperlink" Target="https://www.qao.qld.gov.au/reports-resources/better-practice" TargetMode="External"/><Relationship Id="rId54" Type="http://schemas.openxmlformats.org/officeDocument/2006/relationships/hyperlink" Target="http://www.corpgov.deloitte.com/site/us/audit-committee/performance-evalutions/" TargetMode="External"/><Relationship Id="rId62"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hyperlink" Target="https://www.treasury.qld.gov.au/resource/audit-committee-guidelines-improving-accountability-performance/" TargetMode="External"/><Relationship Id="rId36" Type="http://schemas.openxmlformats.org/officeDocument/2006/relationships/hyperlink" Target="https://qld.ipaa.org.au/whats-on/" TargetMode="External"/><Relationship Id="rId49" Type="http://schemas.openxmlformats.org/officeDocument/2006/relationships/hyperlink" Target="http://www.treasury.qld.gov.au/office/knowledge/docs/financial-accountability-handbook/index.shtml" TargetMode="External"/><Relationship Id="rId57" Type="http://schemas.openxmlformats.org/officeDocument/2006/relationships/header" Target="header12.xml"/><Relationship Id="rId10" Type="http://schemas.openxmlformats.org/officeDocument/2006/relationships/settings" Target="settings.xml"/><Relationship Id="rId31" Type="http://schemas.openxmlformats.org/officeDocument/2006/relationships/header" Target="header10.xml"/><Relationship Id="rId44" Type="http://schemas.openxmlformats.org/officeDocument/2006/relationships/hyperlink" Target="https://www.aicpa.org/forthepublic/auditcommitteeeffectiveness/toolkits.html" TargetMode="External"/><Relationship Id="rId52" Type="http://schemas.openxmlformats.org/officeDocument/2006/relationships/hyperlink" Target="https://www.qld.gov.au/__data/assets/pdf_file/0025/39481/remuneration-procedures.pdf" TargetMode="External"/><Relationship Id="rId60" Type="http://schemas.openxmlformats.org/officeDocument/2006/relationships/header" Target="header14.xml"/><Relationship Id="rId4" Type="http://schemas.openxmlformats.org/officeDocument/2006/relationships/customXml" Target="../customXml/item4.xml"/><Relationship Id="rId9" Type="http://schemas.openxmlformats.org/officeDocument/2006/relationships/styles" Target="styles.xml"/></Relationships>
</file>

<file path=word/_rels/header13.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4.jpeg"/></Relationships>
</file>

<file path=word/_rels/header8.xml.rels><?xml version="1.0" encoding="UTF-8" standalone="yes"?>
<Relationships xmlns="http://schemas.openxmlformats.org/package/2006/relationships"><Relationship Id="rId1"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94D87670BE4466E8D0773DE7D6BF3DC"/>
        <w:category>
          <w:name w:val="General"/>
          <w:gallery w:val="placeholder"/>
        </w:category>
        <w:types>
          <w:type w:val="bbPlcHdr"/>
        </w:types>
        <w:behaviors>
          <w:behavior w:val="content"/>
        </w:behaviors>
        <w:guid w:val="{AF007DF7-FBCC-4DFD-9179-6BAF1132BC28}"/>
      </w:docPartPr>
      <w:docPartBody>
        <w:p w:rsidR="003D5AFA" w:rsidRDefault="00AF58EB">
          <w:pPr>
            <w:pStyle w:val="494D87670BE4466E8D0773DE7D6BF3DC"/>
          </w:pPr>
          <w:r w:rsidRPr="00137192">
            <w:rPr>
              <w:rStyle w:val="PlaceholderText"/>
            </w:rPr>
            <w:t>[Title]</w:t>
          </w:r>
        </w:p>
      </w:docPartBody>
    </w:docPart>
    <w:docPart>
      <w:docPartPr>
        <w:name w:val="3EB8AE44D27F4CF9A8A603FEBB7B05DF"/>
        <w:category>
          <w:name w:val="General"/>
          <w:gallery w:val="placeholder"/>
        </w:category>
        <w:types>
          <w:type w:val="bbPlcHdr"/>
        </w:types>
        <w:behaviors>
          <w:behavior w:val="content"/>
        </w:behaviors>
        <w:guid w:val="{DFE825D2-DDE8-47D5-8EAD-10D3C9B5A2DE}"/>
      </w:docPartPr>
      <w:docPartBody>
        <w:p w:rsidR="003D5AFA" w:rsidRDefault="00AF58EB">
          <w:pPr>
            <w:pStyle w:val="3EB8AE44D27F4CF9A8A603FEBB7B05DF"/>
          </w:pPr>
          <w:r w:rsidRPr="00137192">
            <w:rPr>
              <w:rStyle w:val="PlaceholderText"/>
            </w:rPr>
            <w:t>[Subject]</w:t>
          </w:r>
        </w:p>
      </w:docPartBody>
    </w:docPart>
    <w:docPart>
      <w:docPartPr>
        <w:name w:val="ECEBDA376BF848ECBA6F1EC75CFB9D6C"/>
        <w:category>
          <w:name w:val="General"/>
          <w:gallery w:val="placeholder"/>
        </w:category>
        <w:types>
          <w:type w:val="bbPlcHdr"/>
        </w:types>
        <w:behaviors>
          <w:behavior w:val="content"/>
        </w:behaviors>
        <w:guid w:val="{0B40A1B0-90BD-408C-9DD7-4C2301D106C8}"/>
      </w:docPartPr>
      <w:docPartBody>
        <w:p w:rsidR="003D5AFA" w:rsidRDefault="00AF58EB">
          <w:pPr>
            <w:pStyle w:val="ECEBDA376BF848ECBA6F1EC75CFB9D6C"/>
          </w:pPr>
          <w:r w:rsidRPr="00137192">
            <w:rPr>
              <w:rStyle w:val="PlaceholderText"/>
            </w:rPr>
            <w:t>[Title]</w:t>
          </w:r>
        </w:p>
      </w:docPartBody>
    </w:docPart>
    <w:docPart>
      <w:docPartPr>
        <w:name w:val="B2881363F7184EF688BF06DCF1457155"/>
        <w:category>
          <w:name w:val="General"/>
          <w:gallery w:val="placeholder"/>
        </w:category>
        <w:types>
          <w:type w:val="bbPlcHdr"/>
        </w:types>
        <w:behaviors>
          <w:behavior w:val="content"/>
        </w:behaviors>
        <w:guid w:val="{795EBE67-9C9C-4BCD-8662-4508E131E92F}"/>
      </w:docPartPr>
      <w:docPartBody>
        <w:p w:rsidR="003D5AFA" w:rsidRDefault="00AF58EB">
          <w:pPr>
            <w:pStyle w:val="B2881363F7184EF688BF06DCF1457155"/>
          </w:pPr>
          <w:r w:rsidRPr="00137192">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AFA"/>
    <w:rsid w:val="003D5AFA"/>
    <w:rsid w:val="006446DA"/>
    <w:rsid w:val="00895F6C"/>
    <w:rsid w:val="00916104"/>
    <w:rsid w:val="00993C89"/>
    <w:rsid w:val="00A1691E"/>
    <w:rsid w:val="00A40B82"/>
    <w:rsid w:val="00AF58EB"/>
    <w:rsid w:val="00B95778"/>
    <w:rsid w:val="00D01917"/>
    <w:rsid w:val="00E20FF7"/>
    <w:rsid w:val="00F406D5"/>
    <w:rsid w:val="00FA66B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494D87670BE4466E8D0773DE7D6BF3DC">
    <w:name w:val="494D87670BE4466E8D0773DE7D6BF3DC"/>
  </w:style>
  <w:style w:type="paragraph" w:customStyle="1" w:styleId="3EB8AE44D27F4CF9A8A603FEBB7B05DF">
    <w:name w:val="3EB8AE44D27F4CF9A8A603FEBB7B05DF"/>
  </w:style>
  <w:style w:type="paragraph" w:customStyle="1" w:styleId="ECEBDA376BF848ECBA6F1EC75CFB9D6C">
    <w:name w:val="ECEBDA376BF848ECBA6F1EC75CFB9D6C"/>
  </w:style>
  <w:style w:type="paragraph" w:customStyle="1" w:styleId="B2881363F7184EF688BF06DCF1457155">
    <w:name w:val="B2881363F7184EF688BF06DCF14571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QT - Grey Mono">
      <a:dk1>
        <a:sysClr val="windowText" lastClr="000000"/>
      </a:dk1>
      <a:lt1>
        <a:sysClr val="window" lastClr="FFFFFF"/>
      </a:lt1>
      <a:dk2>
        <a:srgbClr val="4A4F55"/>
      </a:dk2>
      <a:lt2>
        <a:srgbClr val="929092"/>
      </a:lt2>
      <a:accent1>
        <a:srgbClr val="4A4F55"/>
      </a:accent1>
      <a:accent2>
        <a:srgbClr val="9A9D9D"/>
      </a:accent2>
      <a:accent3>
        <a:srgbClr val="64666B"/>
      </a:accent3>
      <a:accent4>
        <a:srgbClr val="C6C6C8"/>
      </a:accent4>
      <a:accent5>
        <a:srgbClr val="7D7F82"/>
      </a:accent5>
      <a:accent6>
        <a:srgbClr val="E3E3E3"/>
      </a:accent6>
      <a:hlink>
        <a:srgbClr val="64666B"/>
      </a:hlink>
      <a:folHlink>
        <a:srgbClr val="64666B"/>
      </a:folHlink>
    </a:clrScheme>
    <a:fontScheme name="QT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2023-10-12T00:00:00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WoG Policies Document" ma:contentTypeID="0x010100781568B1C4394FA28C28FD40A55844C000C621AE37479D834E8C0BACAFF294079A002F8834F29EB09B4BABCA69AA5A4E5A9F" ma:contentTypeVersion="19" ma:contentTypeDescription="" ma:contentTypeScope="" ma:versionID="720398d7e9b5d522ece344711dabcd23">
  <xsd:schema xmlns:xsd="http://www.w3.org/2001/XMLSchema" xmlns:xs="http://www.w3.org/2001/XMLSchema" xmlns:p="http://schemas.microsoft.com/office/2006/metadata/properties" xmlns:ns1="http://schemas.microsoft.com/sharepoint/v3" xmlns:ns2="6f5751c5-79f8-4ce4-b576-c00592903b7b" xmlns:ns3="1227c05b-0364-427a-85dd-9bb2ccb6cb6a" xmlns:ns4="320245e5-61bc-470d-bbb0-9a4633ba5c87" targetNamespace="http://schemas.microsoft.com/office/2006/metadata/properties" ma:root="true" ma:fieldsID="04509136835b4a4adca715c9c94edef9" ns1:_="" ns2:_="" ns3:_="" ns4:_="">
    <xsd:import namespace="http://schemas.microsoft.com/sharepoint/v3"/>
    <xsd:import namespace="6f5751c5-79f8-4ce4-b576-c00592903b7b"/>
    <xsd:import namespace="1227c05b-0364-427a-85dd-9bb2ccb6cb6a"/>
    <xsd:import namespace="320245e5-61bc-470d-bbb0-9a4633ba5c87"/>
    <xsd:element name="properties">
      <xsd:complexType>
        <xsd:sequence>
          <xsd:element name="documentManagement">
            <xsd:complexType>
              <xsd:all>
                <xsd:element ref="ns1:QTDocumentDate" minOccurs="0"/>
                <xsd:element ref="ns2:DocumentType" minOccurs="0"/>
                <xsd:element ref="ns2:DocStatus" minOccurs="0"/>
                <xsd:element ref="ns2:VolumeType" minOccurs="0"/>
                <xsd:element ref="ns1:QTSecurityClassificationTaxHTField" minOccurs="0"/>
                <xsd:element ref="ns1:QTRetainTaxHTField" minOccurs="0"/>
                <xsd:element ref="ns1:QTActivityTaxHTField" minOccurs="0"/>
                <xsd:element ref="ns1:QTDocumentId" minOccurs="0"/>
                <xsd:element ref="ns1:QTBusinessOwnerTaxHTField" minOccurs="0"/>
                <xsd:element ref="ns2:_dlc_DocId" minOccurs="0"/>
                <xsd:element ref="ns2:_dlc_DocIdUrl" minOccurs="0"/>
                <xsd:element ref="ns2:_dlc_DocIdPersistId" minOccurs="0"/>
                <xsd:element ref="ns3:TaxCatchAllLabel" minOccurs="0"/>
                <xsd:element ref="ns3:TaxCatchAll" minOccurs="0"/>
                <xsd:element ref="ns2:Policy"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lcf76f155ced4ddcb4097134ff3c332f" minOccurs="0"/>
                <xsd:element ref="ns2:SharedWithUsers" minOccurs="0"/>
                <xsd:element ref="ns2:SharedWithDetail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QTDocumentDate" ma:index="5" nillable="true" ma:displayName="Document Date" ma:default="[today]" ma:format="DateOnly" ma:internalName="QTDocumentDate" ma:readOnly="false">
      <xsd:simpleType>
        <xsd:restriction base="dms:DateTime"/>
      </xsd:simpleType>
    </xsd:element>
    <xsd:element name="QTSecurityClassificationTaxHTField" ma:index="10" ma:taxonomy="true" ma:internalName="QTSecurityClassificationTaxHTField" ma:taxonomyFieldName="QTSecurityClassification" ma:displayName="Security Classification" ma:readOnly="false" ma:default="1;#OFFICIAL|f67802d0-e2d2-455e-bfc4-106d673b036c" ma:fieldId="{5e6cf0f2-a8b2-4528-ba19-607cbb2b5f4b}" ma:sspId="a2313f21-320d-4b32-babf-82317826f03e" ma:termSetId="5eba7a93-314e-40d1-b66d-b8925c50e962" ma:anchorId="00000000-0000-0000-0000-000000000000" ma:open="false" ma:isKeyword="false">
      <xsd:complexType>
        <xsd:sequence>
          <xsd:element ref="pc:Terms" minOccurs="0" maxOccurs="1"/>
        </xsd:sequence>
      </xsd:complexType>
    </xsd:element>
    <xsd:element name="QTRetainTaxHTField" ma:index="12" ma:taxonomy="true" ma:internalName="QTRetainTaxHTField" ma:taxonomyFieldName="QTRetain" ma:displayName="Retain" ma:default="3;#Record|2584089d-4b41-46ae-ad46-8a9fb08e05f7" ma:fieldId="{566ca1ba-f3c8-44ee-a9b1-35e411c04af3}" ma:sspId="a2313f21-320d-4b32-babf-82317826f03e" ma:termSetId="ca986ede-da31-4438-9be3-b2d1fffc7559" ma:anchorId="00000000-0000-0000-0000-000000000000" ma:open="false" ma:isKeyword="false">
      <xsd:complexType>
        <xsd:sequence>
          <xsd:element ref="pc:Terms" minOccurs="0" maxOccurs="1"/>
        </xsd:sequence>
      </xsd:complexType>
    </xsd:element>
    <xsd:element name="QTActivityTaxHTField" ma:index="14" ma:taxonomy="true" ma:internalName="QTActivityTaxHTField" ma:taxonomyFieldName="QTActivity" ma:displayName="Activity" ma:readOnly="false" ma:default="4;#Fiscal policy advice|9c315db2-a42e-475a-9d09-739dd0f35095" ma:fieldId="{396fe2d1-c521-434d-ac80-f7463cc6128b}" ma:sspId="a2313f21-320d-4b32-babf-82317826f03e" ma:termSetId="dbefb770-281c-4905-9787-01dec3f74e87" ma:anchorId="00000000-0000-0000-0000-000000000000" ma:open="false" ma:isKeyword="false">
      <xsd:complexType>
        <xsd:sequence>
          <xsd:element ref="pc:Terms" minOccurs="0" maxOccurs="1"/>
        </xsd:sequence>
      </xsd:complexType>
    </xsd:element>
    <xsd:element name="QTDocumentId" ma:index="17" nillable="true" ma:displayName="Document ID" ma:hidden="true" ma:internalName="QTDocumentId" ma:readOnly="false">
      <xsd:simpleType>
        <xsd:restriction base="dms:Text"/>
      </xsd:simpleType>
    </xsd:element>
    <xsd:element name="QTBusinessOwnerTaxHTField" ma:index="18" nillable="true" ma:taxonomy="true" ma:internalName="QTBusinessOwnerTaxHTField" ma:taxonomyFieldName="QTBusinessOwner" ma:displayName="Business Owner" ma:readOnly="false" ma:default="" ma:fieldId="{6e15ce56-a150-4282-98d0-7527b67550ba}" ma:sspId="a2313f21-320d-4b32-babf-82317826f03e" ma:termSetId="3fd11d86-b919-4797-8f14-213cca9ba85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f5751c5-79f8-4ce4-b576-c00592903b7b" elementFormDefault="qualified">
    <xsd:import namespace="http://schemas.microsoft.com/office/2006/documentManagement/types"/>
    <xsd:import namespace="http://schemas.microsoft.com/office/infopath/2007/PartnerControls"/>
    <xsd:element name="DocumentType" ma:index="7" nillable="true" ma:displayName="Document Type" ma:format="Dropdown" ma:internalName="DocumentType">
      <xsd:simpleType>
        <xsd:union memberTypes="dms:Text">
          <xsd:simpleType>
            <xsd:restriction base="dms:Choice">
              <xsd:enumeration value="Handbook"/>
              <xsd:enumeration value="Tools"/>
              <xsd:enumeration value="Statutory Body Guides"/>
              <xsd:enumeration value="Review 2021"/>
              <xsd:enumeration value="QAO Sports Grant Report"/>
            </xsd:restriction>
          </xsd:simpleType>
        </xsd:union>
      </xsd:simpleType>
    </xsd:element>
    <xsd:element name="DocStatus" ma:index="8" nillable="true" ma:displayName="Document Status" ma:format="Dropdown" ma:internalName="DocStatus">
      <xsd:simpleType>
        <xsd:union memberTypes="dms:Text">
          <xsd:simpleType>
            <xsd:restriction base="dms:Choice">
              <xsd:enumeration value="Current"/>
              <xsd:enumeration value="Superseded"/>
              <xsd:enumeration value="Draft"/>
            </xsd:restriction>
          </xsd:simpleType>
        </xsd:union>
      </xsd:simpleType>
    </xsd:element>
    <xsd:element name="VolumeType" ma:index="9" nillable="true" ma:displayName="Volume Type" ma:format="Dropdown" ma:internalName="VolumeType">
      <xsd:simpleType>
        <xsd:union memberTypes="dms:Text">
          <xsd:simpleType>
            <xsd:restriction base="dms:Choice">
              <xsd:enumeration value="Tools"/>
              <xsd:enumeration value="Volume 1 - Introduction"/>
              <xsd:enumeration value="Volume 2 - Governance"/>
              <xsd:enumeration value="Volume 3 - Designing ICs"/>
              <xsd:enumeration value="Volume 4 - Monitoring"/>
              <xsd:enumeration value="Volume 5 - Reporting Systems"/>
              <xsd:enumeration value="Volume 6 - Grant Mment"/>
              <xsd:enumeration value="Volume 6 - Grant Mgmt Consultation 2021"/>
              <xsd:enumeration value="Volume 6- Grant Mgmt Agency Feedback"/>
              <xsd:enumeration value="Admin/Other"/>
              <xsd:enumeration value="QAO"/>
            </xsd:restriction>
          </xsd:simpleType>
        </xsd:union>
      </xsd:simpleType>
    </xsd:element>
    <xsd:element name="_dlc_DocId" ma:index="20" nillable="true" ma:displayName="Document ID Value" ma:description="The value of the document ID assigned to this item." ma:indexed="true"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Policy" ma:index="26" nillable="true" ma:displayName="Policy" ma:format="Dropdown" ma:internalName="Policy">
      <xsd:simpleType>
        <xsd:union memberTypes="dms:Text">
          <xsd:simpleType>
            <xsd:restriction base="dms:Choice">
              <xsd:enumeration value="ATM Process and Approval Guide"/>
              <xsd:enumeration value="Overview of Qld Financial Accountability Framework"/>
              <xsd:enumeration value="Air travel Indemnity Policy"/>
              <xsd:enumeration value="Guide to Risk Management"/>
              <xsd:enumeration value="QAO Sports Grant Report"/>
              <xsd:enumeration value="QAO - General"/>
            </xsd:restriction>
          </xsd:simpleType>
        </xsd:union>
      </xsd:simpleType>
    </xsd:element>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27c05b-0364-427a-85dd-9bb2ccb6cb6a" elementFormDefault="qualified">
    <xsd:import namespace="http://schemas.microsoft.com/office/2006/documentManagement/types"/>
    <xsd:import namespace="http://schemas.microsoft.com/office/infopath/2007/PartnerControls"/>
    <xsd:element name="TaxCatchAllLabel" ma:index="23" nillable="true" ma:displayName="Taxonomy Catch All Column1" ma:hidden="true" ma:list="{7f5474b7-4c73-4253-afb1-136722a988b2}" ma:internalName="TaxCatchAllLabel" ma:readOnly="true" ma:showField="CatchAllDataLabel" ma:web="6f5751c5-79f8-4ce4-b576-c00592903b7b">
      <xsd:complexType>
        <xsd:complexContent>
          <xsd:extension base="dms:MultiChoiceLookup">
            <xsd:sequence>
              <xsd:element name="Value" type="dms:Lookup" maxOccurs="unbounded" minOccurs="0" nillable="true"/>
            </xsd:sequence>
          </xsd:extension>
        </xsd:complexContent>
      </xsd:complexType>
    </xsd:element>
    <xsd:element name="TaxCatchAll" ma:index="25" nillable="true" ma:displayName="Taxonomy Catch All Column" ma:hidden="true" ma:list="{7f5474b7-4c73-4253-afb1-136722a988b2}" ma:internalName="TaxCatchAll" ma:showField="CatchAllData" ma:web="6f5751c5-79f8-4ce4-b576-c00592903b7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20245e5-61bc-470d-bbb0-9a4633ba5c87"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element name="MediaServiceAutoTags" ma:index="31" nillable="true" ma:displayName="Tags" ma:internalName="MediaServiceAutoTags"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a2313f21-320d-4b32-babf-82317826f03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QTDocumentDate xmlns="http://schemas.microsoft.com/sharepoint/v3">2022-12-06T01:06:55+00:00</QTDocumentDate>
    <VolumeType xmlns="6f5751c5-79f8-4ce4-b576-c00592903b7b" xsi:nil="true"/>
    <QTRetainTaxHTField xmlns="http://schemas.microsoft.com/sharepoint/v3">
      <Terms xmlns="http://schemas.microsoft.com/office/infopath/2007/PartnerControls">
        <TermInfo xmlns="http://schemas.microsoft.com/office/infopath/2007/PartnerControls">
          <TermName xmlns="http://schemas.microsoft.com/office/infopath/2007/PartnerControls">Record</TermName>
          <TermId xmlns="http://schemas.microsoft.com/office/infopath/2007/PartnerControls">2584089d-4b41-46ae-ad46-8a9fb08e05f7</TermId>
        </TermInfo>
      </Terms>
    </QTRetainTaxHTField>
    <QTDocumentId xmlns="http://schemas.microsoft.com/sharepoint/v3" xsi:nil="true"/>
    <QTBusinessOwnerTaxHTField xmlns="http://schemas.microsoft.com/sharepoint/v3">
      <Terms xmlns="http://schemas.microsoft.com/office/infopath/2007/PartnerControls"/>
    </QTBusinessOwnerTaxHTField>
    <DocumentType xmlns="6f5751c5-79f8-4ce4-b576-c00592903b7b" xsi:nil="true"/>
    <QTActivityTaxHTField xmlns="http://schemas.microsoft.com/sharepoint/v3">
      <Terms xmlns="http://schemas.microsoft.com/office/infopath/2007/PartnerControls">
        <TermInfo xmlns="http://schemas.microsoft.com/office/infopath/2007/PartnerControls">
          <TermName xmlns="http://schemas.microsoft.com/office/infopath/2007/PartnerControls">Fiscal policy advice</TermName>
          <TermId xmlns="http://schemas.microsoft.com/office/infopath/2007/PartnerControls">9c315db2-a42e-475a-9d09-739dd0f35095</TermId>
        </TermInfo>
      </Terms>
    </QTActivityTaxHTField>
    <QTSecurityClassificationTaxHTField xmlns="http://schemas.microsoft.com/sharepoint/v3">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f67802d0-e2d2-455e-bfc4-106d673b036c</TermId>
        </TermInfo>
      </Terms>
    </QTSecurityClassificationTaxHTField>
    <Policy xmlns="6f5751c5-79f8-4ce4-b576-c00592903b7b" xsi:nil="true"/>
    <DocStatus xmlns="6f5751c5-79f8-4ce4-b576-c00592903b7b" xsi:nil="true"/>
    <lcf76f155ced4ddcb4097134ff3c332f xmlns="320245e5-61bc-470d-bbb0-9a4633ba5c87">
      <Terms xmlns="http://schemas.microsoft.com/office/infopath/2007/PartnerControls"/>
    </lcf76f155ced4ddcb4097134ff3c332f>
    <TaxCatchAll xmlns="1227c05b-0364-427a-85dd-9bb2ccb6cb6a">
      <Value>4</Value>
      <Value>3</Value>
      <Value>1</Value>
    </TaxCatchAll>
    <_dlc_DocId xmlns="6f5751c5-79f8-4ce4-b576-c00592903b7b">FISCWOGPOL-386069998-221</_dlc_DocId>
    <_dlc_DocIdUrl xmlns="6f5751c5-79f8-4ce4-b576-c00592903b7b">
      <Url>https://treasuryqld.sharepoint.com/sites/Fiscal-WoG-Policies/_layouts/15/DocIdRedir.aspx?ID=FISCWOGPOL-386069998-221</Url>
      <Description>FISCWOGPOL-386069998-221</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a2313f21-320d-4b32-babf-82317826f03e" ContentTypeId="0x010100781568B1C4394FA28C28FD40A55844C0" PreviousValue="false" LastSyncTimeStamp="2021-02-23T01:54:41.243Z"/>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07C2FD7-9A42-4BF9-8F14-6AFCDC6FCA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f5751c5-79f8-4ce4-b576-c00592903b7b"/>
    <ds:schemaRef ds:uri="1227c05b-0364-427a-85dd-9bb2ccb6cb6a"/>
    <ds:schemaRef ds:uri="320245e5-61bc-470d-bbb0-9a4633ba5c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ED7AA6-6195-4144-8D5E-B25B059D0452}">
  <ds:schemaRefs>
    <ds:schemaRef ds:uri="http://schemas.microsoft.com/office/2006/documentManagement/types"/>
    <ds:schemaRef ds:uri="6f5751c5-79f8-4ce4-b576-c00592903b7b"/>
    <ds:schemaRef ds:uri="http://schemas.microsoft.com/sharepoint/v3"/>
    <ds:schemaRef ds:uri="http://purl.org/dc/dcmitype/"/>
    <ds:schemaRef ds:uri="http://schemas.openxmlformats.org/package/2006/metadata/core-properties"/>
    <ds:schemaRef ds:uri="http://schemas.microsoft.com/office/2006/metadata/properties"/>
    <ds:schemaRef ds:uri="http://schemas.microsoft.com/office/infopath/2007/PartnerControls"/>
    <ds:schemaRef ds:uri="320245e5-61bc-470d-bbb0-9a4633ba5c87"/>
    <ds:schemaRef ds:uri="http://www.w3.org/XML/1998/namespace"/>
    <ds:schemaRef ds:uri="1227c05b-0364-427a-85dd-9bb2ccb6cb6a"/>
    <ds:schemaRef ds:uri="http://purl.org/dc/terms/"/>
    <ds:schemaRef ds:uri="http://purl.org/dc/elements/1.1/"/>
  </ds:schemaRefs>
</ds:datastoreItem>
</file>

<file path=customXml/itemProps4.xml><?xml version="1.0" encoding="utf-8"?>
<ds:datastoreItem xmlns:ds="http://schemas.openxmlformats.org/officeDocument/2006/customXml" ds:itemID="{14C68C97-FE69-44D4-99CE-A81D94BCF597}">
  <ds:schemaRefs>
    <ds:schemaRef ds:uri="http://schemas.openxmlformats.org/officeDocument/2006/bibliography"/>
  </ds:schemaRefs>
</ds:datastoreItem>
</file>

<file path=customXml/itemProps5.xml><?xml version="1.0" encoding="utf-8"?>
<ds:datastoreItem xmlns:ds="http://schemas.openxmlformats.org/officeDocument/2006/customXml" ds:itemID="{EC0806F5-14F4-449D-8FFD-B66557A104E2}">
  <ds:schemaRefs>
    <ds:schemaRef ds:uri="http://schemas.microsoft.com/sharepoint/v3/contenttype/forms"/>
  </ds:schemaRefs>
</ds:datastoreItem>
</file>

<file path=customXml/itemProps6.xml><?xml version="1.0" encoding="utf-8"?>
<ds:datastoreItem xmlns:ds="http://schemas.openxmlformats.org/officeDocument/2006/customXml" ds:itemID="{22E5F833-8191-4B25-9541-B5A4DBFE0934}">
  <ds:schemaRefs>
    <ds:schemaRef ds:uri="Microsoft.SharePoint.Taxonomy.ContentTypeSync"/>
  </ds:schemaRefs>
</ds:datastoreItem>
</file>

<file path=customXml/itemProps7.xml><?xml version="1.0" encoding="utf-8"?>
<ds:datastoreItem xmlns:ds="http://schemas.openxmlformats.org/officeDocument/2006/customXml" ds:itemID="{485D7D8E-826D-4D68-9560-202A69CCAF1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46</Pages>
  <Words>11685</Words>
  <Characters>66609</Characters>
  <Application>Microsoft Office Word</Application>
  <DocSecurity>0</DocSecurity>
  <Lines>555</Lines>
  <Paragraphs>156</Paragraphs>
  <ScaleCrop>false</ScaleCrop>
  <Company>Queensland Treasury</Company>
  <LinksUpToDate>false</LinksUpToDate>
  <CharactersWithSpaces>78138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Audit Committee Toolkit</dc:title>
  <dc:subject>Resources for Agency Audit Committees</dc:subject>
  <dc:creator>Robert Thorley</dc:creator>
  <cp:keywords/>
  <cp:lastModifiedBy>Robert Thorley</cp:lastModifiedBy>
  <cp:revision>43</cp:revision>
  <cp:lastPrinted>2015-02-08T11:19:00Z</cp:lastPrinted>
  <dcterms:created xsi:type="dcterms:W3CDTF">2022-12-21T05:28:00Z</dcterms:created>
  <dcterms:modified xsi:type="dcterms:W3CDTF">2023-10-11T23:33:00Z</dcterms:modified>
  <cp:category>OFFICIAL</cp:category>
  <cp:contentStatus>1</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0x010100781568B1C4394FA28C28FD40A55844C000C621AE37479D834E8C0BACAFF294079A002F8834F29EB09B4BABCA69AA5A4E5A9F</vt:lpwstr>
  </property>
  <property fmtid="{D5CDD505-2E9C-101B-9397-08002B2CF9AE}" pid="3" name="MSIP_Label_5b083577-197b-450c-831d-654cf3f56dc2_Enabled">
    <vt:lpwstr>true</vt:lpwstr>
  </property>
  <property fmtid="{D5CDD505-2E9C-101B-9397-08002B2CF9AE}" pid="4" name="MSIP_Label_5b083577-197b-450c-831d-654cf3f56dc2_SetDate">
    <vt:lpwstr>2022-12-06T00:07:09Z</vt:lpwstr>
  </property>
  <property fmtid="{D5CDD505-2E9C-101B-9397-08002B2CF9AE}" pid="5" name="MSIP_Label_5b083577-197b-450c-831d-654cf3f56dc2_Method">
    <vt:lpwstr>Privileged</vt:lpwstr>
  </property>
  <property fmtid="{D5CDD505-2E9C-101B-9397-08002B2CF9AE}" pid="6" name="MSIP_Label_5b083577-197b-450c-831d-654cf3f56dc2_Name">
    <vt:lpwstr>OFFICIAL</vt:lpwstr>
  </property>
  <property fmtid="{D5CDD505-2E9C-101B-9397-08002B2CF9AE}" pid="7" name="MSIP_Label_5b083577-197b-450c-831d-654cf3f56dc2_SiteId">
    <vt:lpwstr>823bfb03-da26-4cbf-a7d6-f02dbfdf182e</vt:lpwstr>
  </property>
  <property fmtid="{D5CDD505-2E9C-101B-9397-08002B2CF9AE}" pid="8" name="MSIP_Label_5b083577-197b-450c-831d-654cf3f56dc2_ActionId">
    <vt:lpwstr>3b1af9d0-86ad-4d3c-a5de-ce6221c0fe65</vt:lpwstr>
  </property>
  <property fmtid="{D5CDD505-2E9C-101B-9397-08002B2CF9AE}" pid="9" name="MSIP_Label_5b083577-197b-450c-831d-654cf3f56dc2_ContentBits">
    <vt:lpwstr>0</vt:lpwstr>
  </property>
  <property fmtid="{D5CDD505-2E9C-101B-9397-08002B2CF9AE}" pid="10" name="QTSecurityClassification">
    <vt:lpwstr>1;#OFFICIAL|f67802d0-e2d2-455e-bfc4-106d673b036c</vt:lpwstr>
  </property>
  <property fmtid="{D5CDD505-2E9C-101B-9397-08002B2CF9AE}" pid="11" name="QTRetain">
    <vt:lpwstr>3;#Record|2584089d-4b41-46ae-ad46-8a9fb08e05f7</vt:lpwstr>
  </property>
  <property fmtid="{D5CDD505-2E9C-101B-9397-08002B2CF9AE}" pid="12" name="QTActivity">
    <vt:lpwstr>4;#Fiscal policy advice|9c315db2-a42e-475a-9d09-739dd0f35095</vt:lpwstr>
  </property>
  <property fmtid="{D5CDD505-2E9C-101B-9397-08002B2CF9AE}" pid="13" name="_dlc_DocIdItemGuid">
    <vt:lpwstr>a7587692-255a-48dd-8737-95a78ffcf445</vt:lpwstr>
  </property>
  <property fmtid="{D5CDD505-2E9C-101B-9397-08002B2CF9AE}" pid="14" name="QTBusinessOwner">
    <vt:lpwstr/>
  </property>
  <property fmtid="{D5CDD505-2E9C-101B-9397-08002B2CF9AE}" pid="15" name="MediaServiceImageTags">
    <vt:lpwstr/>
  </property>
</Properties>
</file>